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8A45" w14:textId="5C94C89E" w:rsidR="00780F37" w:rsidRDefault="00780F37" w:rsidP="004F5D13">
      <w:pPr>
        <w:rPr>
          <w:rFonts w:asciiTheme="minorHAnsi" w:hAnsiTheme="minorHAnsi"/>
          <w:sz w:val="28"/>
          <w:szCs w:val="22"/>
        </w:rPr>
      </w:pPr>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9002"/>
        <w:gridCol w:w="329"/>
        <w:gridCol w:w="338"/>
        <w:gridCol w:w="344"/>
      </w:tblGrid>
      <w:tr w:rsidR="004F5D13" w:rsidRPr="00EE07F2" w14:paraId="762394ED" w14:textId="77777777" w:rsidTr="17EDCEE8">
        <w:trPr>
          <w:cantSplit/>
          <w:trHeight w:val="20"/>
        </w:trPr>
        <w:tc>
          <w:tcPr>
            <w:tcW w:w="0" w:type="auto"/>
            <w:gridSpan w:val="5"/>
            <w:noWrap/>
            <w:hideMark/>
          </w:tcPr>
          <w:p w14:paraId="538D7DE5"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AQA Chemistry (8462) from 2016 Topics C4.1 Atomic structure and the periodic table</w:t>
            </w:r>
          </w:p>
        </w:tc>
      </w:tr>
      <w:tr w:rsidR="004F5D13" w:rsidRPr="00EE07F2" w14:paraId="37F88D7D" w14:textId="77777777" w:rsidTr="17EDCEE8">
        <w:trPr>
          <w:cantSplit/>
          <w:trHeight w:val="20"/>
        </w:trPr>
        <w:tc>
          <w:tcPr>
            <w:tcW w:w="0" w:type="auto"/>
            <w:hideMark/>
          </w:tcPr>
          <w:p w14:paraId="4E154707"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Topic</w:t>
            </w:r>
          </w:p>
        </w:tc>
        <w:tc>
          <w:tcPr>
            <w:tcW w:w="0" w:type="auto"/>
            <w:noWrap/>
            <w:hideMark/>
          </w:tcPr>
          <w:p w14:paraId="2152A5FF"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Student Checklist</w:t>
            </w:r>
          </w:p>
        </w:tc>
        <w:tc>
          <w:tcPr>
            <w:tcW w:w="0" w:type="auto"/>
            <w:noWrap/>
            <w:hideMark/>
          </w:tcPr>
          <w:p w14:paraId="7AB6E1ED"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R</w:t>
            </w:r>
          </w:p>
        </w:tc>
        <w:tc>
          <w:tcPr>
            <w:tcW w:w="0" w:type="auto"/>
            <w:noWrap/>
            <w:hideMark/>
          </w:tcPr>
          <w:p w14:paraId="55064D70"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A</w:t>
            </w:r>
          </w:p>
        </w:tc>
        <w:tc>
          <w:tcPr>
            <w:tcW w:w="0" w:type="auto"/>
            <w:noWrap/>
            <w:hideMark/>
          </w:tcPr>
          <w:p w14:paraId="6DD5A3C4"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G</w:t>
            </w:r>
          </w:p>
        </w:tc>
      </w:tr>
      <w:tr w:rsidR="004F5D13" w:rsidRPr="00EE07F2" w14:paraId="6AB0E605" w14:textId="77777777" w:rsidTr="17EDCEE8">
        <w:trPr>
          <w:cantSplit/>
          <w:trHeight w:val="20"/>
        </w:trPr>
        <w:tc>
          <w:tcPr>
            <w:tcW w:w="0" w:type="auto"/>
            <w:vMerge w:val="restart"/>
            <w:textDirection w:val="btLr"/>
            <w:hideMark/>
          </w:tcPr>
          <w:p w14:paraId="5558D4D8" w14:textId="77777777" w:rsidR="004F5D13" w:rsidRPr="00EE07F2" w:rsidRDefault="004F5D13" w:rsidP="17EDCEE8">
            <w:pPr>
              <w:jc w:val="center"/>
              <w:rPr>
                <w:rFonts w:asciiTheme="minorHAnsi" w:hAnsiTheme="minorHAnsi"/>
                <w:b/>
                <w:bCs/>
                <w:sz w:val="20"/>
                <w:szCs w:val="20"/>
              </w:rPr>
            </w:pPr>
            <w:r w:rsidRPr="00EE07F2">
              <w:rPr>
                <w:rFonts w:asciiTheme="minorHAnsi" w:hAnsiTheme="minorHAnsi"/>
                <w:b/>
                <w:bCs/>
                <w:sz w:val="20"/>
                <w:szCs w:val="20"/>
              </w:rPr>
              <w:t>4.1.1 A simple model of the atom, symbols, relative atomic mass, electronic charge and isotopes</w:t>
            </w:r>
          </w:p>
        </w:tc>
        <w:tc>
          <w:tcPr>
            <w:tcW w:w="0" w:type="auto"/>
            <w:hideMark/>
          </w:tcPr>
          <w:p w14:paraId="4BEA338A"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306D4B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81A796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3946694" w14:textId="77777777" w:rsidTr="17EDCEE8">
        <w:trPr>
          <w:cantSplit/>
          <w:trHeight w:val="20"/>
        </w:trPr>
        <w:tc>
          <w:tcPr>
            <w:tcW w:w="0" w:type="auto"/>
            <w:vMerge/>
            <w:hideMark/>
          </w:tcPr>
          <w:p w14:paraId="1F755118" w14:textId="77777777" w:rsidR="004F5D13" w:rsidRPr="00EE07F2" w:rsidRDefault="004F5D13" w:rsidP="004F5D13">
            <w:pPr>
              <w:jc w:val="center"/>
              <w:rPr>
                <w:rFonts w:asciiTheme="minorHAnsi" w:hAnsiTheme="minorHAnsi"/>
                <w:b/>
                <w:bCs/>
                <w:sz w:val="20"/>
                <w:szCs w:val="20"/>
              </w:rPr>
            </w:pPr>
          </w:p>
        </w:tc>
        <w:tc>
          <w:tcPr>
            <w:tcW w:w="0" w:type="auto"/>
            <w:hideMark/>
          </w:tcPr>
          <w:p w14:paraId="72B4C22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what elements and compounds are</w:t>
            </w:r>
          </w:p>
        </w:tc>
        <w:tc>
          <w:tcPr>
            <w:tcW w:w="0" w:type="auto"/>
            <w:noWrap/>
            <w:hideMark/>
          </w:tcPr>
          <w:p w14:paraId="1B8A755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9C3822A"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C6541A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39093AAE" w14:textId="77777777" w:rsidTr="17EDCEE8">
        <w:trPr>
          <w:cantSplit/>
          <w:trHeight w:val="20"/>
        </w:trPr>
        <w:tc>
          <w:tcPr>
            <w:tcW w:w="0" w:type="auto"/>
            <w:vMerge/>
            <w:hideMark/>
          </w:tcPr>
          <w:p w14:paraId="4F301D79" w14:textId="77777777" w:rsidR="004F5D13" w:rsidRPr="00EE07F2" w:rsidRDefault="004F5D13" w:rsidP="004F5D13">
            <w:pPr>
              <w:jc w:val="center"/>
              <w:rPr>
                <w:rFonts w:asciiTheme="minorHAnsi" w:hAnsiTheme="minorHAnsi"/>
                <w:b/>
                <w:bCs/>
                <w:sz w:val="20"/>
                <w:szCs w:val="20"/>
              </w:rPr>
            </w:pPr>
          </w:p>
        </w:tc>
        <w:tc>
          <w:tcPr>
            <w:tcW w:w="0" w:type="auto"/>
            <w:hideMark/>
          </w:tcPr>
          <w:p w14:paraId="03E77F6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00CA4E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01FA4F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0555E11" w14:textId="77777777" w:rsidTr="17EDCEE8">
        <w:trPr>
          <w:cantSplit/>
          <w:trHeight w:val="20"/>
        </w:trPr>
        <w:tc>
          <w:tcPr>
            <w:tcW w:w="0" w:type="auto"/>
            <w:vMerge/>
            <w:hideMark/>
          </w:tcPr>
          <w:p w14:paraId="321CE49A" w14:textId="77777777" w:rsidR="004F5D13" w:rsidRPr="00EE07F2" w:rsidRDefault="004F5D13" w:rsidP="004F5D13">
            <w:pPr>
              <w:jc w:val="center"/>
              <w:rPr>
                <w:rFonts w:asciiTheme="minorHAnsi" w:hAnsiTheme="minorHAnsi"/>
                <w:b/>
                <w:bCs/>
                <w:sz w:val="20"/>
                <w:szCs w:val="20"/>
              </w:rPr>
            </w:pPr>
          </w:p>
        </w:tc>
        <w:tc>
          <w:tcPr>
            <w:tcW w:w="0" w:type="auto"/>
            <w:hideMark/>
          </w:tcPr>
          <w:p w14:paraId="197AB50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F7CC74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0F5CA0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C2D763D" w14:textId="77777777" w:rsidTr="17EDCEE8">
        <w:trPr>
          <w:cantSplit/>
          <w:trHeight w:val="20"/>
        </w:trPr>
        <w:tc>
          <w:tcPr>
            <w:tcW w:w="0" w:type="auto"/>
            <w:vMerge/>
            <w:hideMark/>
          </w:tcPr>
          <w:p w14:paraId="460689FE" w14:textId="77777777" w:rsidR="004F5D13" w:rsidRPr="00EE07F2" w:rsidRDefault="004F5D13" w:rsidP="004F5D13">
            <w:pPr>
              <w:jc w:val="center"/>
              <w:rPr>
                <w:rFonts w:asciiTheme="minorHAnsi" w:hAnsiTheme="minorHAnsi"/>
                <w:b/>
                <w:bCs/>
                <w:sz w:val="20"/>
                <w:szCs w:val="20"/>
              </w:rPr>
            </w:pPr>
          </w:p>
        </w:tc>
        <w:tc>
          <w:tcPr>
            <w:tcW w:w="0" w:type="auto"/>
            <w:hideMark/>
          </w:tcPr>
          <w:p w14:paraId="03E8AA9F" w14:textId="77777777" w:rsidR="004F5D13" w:rsidRPr="00EE07F2" w:rsidRDefault="004F5D13" w:rsidP="17EDCEE8">
            <w:pPr>
              <w:rPr>
                <w:rFonts w:asciiTheme="minorHAnsi" w:hAnsiTheme="minorHAnsi"/>
                <w:b/>
                <w:bCs/>
                <w:sz w:val="20"/>
                <w:szCs w:val="20"/>
              </w:rPr>
            </w:pPr>
            <w:r w:rsidRPr="00EE07F2">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FF0A23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D8B830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597AC85D" w14:textId="77777777" w:rsidTr="17EDCEE8">
        <w:trPr>
          <w:cantSplit/>
          <w:trHeight w:val="20"/>
        </w:trPr>
        <w:tc>
          <w:tcPr>
            <w:tcW w:w="0" w:type="auto"/>
            <w:vMerge/>
            <w:hideMark/>
          </w:tcPr>
          <w:p w14:paraId="471DB077" w14:textId="77777777" w:rsidR="004F5D13" w:rsidRPr="00EE07F2" w:rsidRDefault="004F5D13" w:rsidP="004F5D13">
            <w:pPr>
              <w:jc w:val="center"/>
              <w:rPr>
                <w:rFonts w:asciiTheme="minorHAnsi" w:hAnsiTheme="minorHAnsi"/>
                <w:b/>
                <w:bCs/>
                <w:sz w:val="20"/>
                <w:szCs w:val="20"/>
              </w:rPr>
            </w:pPr>
          </w:p>
        </w:tc>
        <w:tc>
          <w:tcPr>
            <w:tcW w:w="0" w:type="auto"/>
            <w:hideMark/>
          </w:tcPr>
          <w:p w14:paraId="5907A8C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what a mixture is</w:t>
            </w:r>
          </w:p>
        </w:tc>
        <w:tc>
          <w:tcPr>
            <w:tcW w:w="0" w:type="auto"/>
            <w:noWrap/>
            <w:hideMark/>
          </w:tcPr>
          <w:p w14:paraId="15E3F66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57081CA"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830215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5584D204" w14:textId="77777777" w:rsidTr="17EDCEE8">
        <w:trPr>
          <w:cantSplit/>
          <w:trHeight w:val="20"/>
        </w:trPr>
        <w:tc>
          <w:tcPr>
            <w:tcW w:w="0" w:type="auto"/>
            <w:vMerge/>
            <w:hideMark/>
          </w:tcPr>
          <w:p w14:paraId="56656A81" w14:textId="77777777" w:rsidR="004F5D13" w:rsidRPr="00EE07F2" w:rsidRDefault="004F5D13" w:rsidP="004F5D13">
            <w:pPr>
              <w:jc w:val="center"/>
              <w:rPr>
                <w:rFonts w:asciiTheme="minorHAnsi" w:hAnsiTheme="minorHAnsi"/>
                <w:b/>
                <w:bCs/>
                <w:sz w:val="20"/>
                <w:szCs w:val="20"/>
              </w:rPr>
            </w:pPr>
          </w:p>
        </w:tc>
        <w:tc>
          <w:tcPr>
            <w:tcW w:w="0" w:type="auto"/>
            <w:hideMark/>
          </w:tcPr>
          <w:p w14:paraId="0BB3C51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47BB07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82D864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7803255" w14:textId="77777777" w:rsidTr="17EDCEE8">
        <w:trPr>
          <w:cantSplit/>
          <w:trHeight w:val="20"/>
        </w:trPr>
        <w:tc>
          <w:tcPr>
            <w:tcW w:w="0" w:type="auto"/>
            <w:vMerge/>
            <w:hideMark/>
          </w:tcPr>
          <w:p w14:paraId="6379D232" w14:textId="77777777" w:rsidR="004F5D13" w:rsidRPr="00EE07F2" w:rsidRDefault="004F5D13" w:rsidP="004F5D13">
            <w:pPr>
              <w:jc w:val="center"/>
              <w:rPr>
                <w:rFonts w:asciiTheme="minorHAnsi" w:hAnsiTheme="minorHAnsi"/>
                <w:b/>
                <w:bCs/>
                <w:sz w:val="20"/>
                <w:szCs w:val="20"/>
              </w:rPr>
            </w:pPr>
          </w:p>
        </w:tc>
        <w:tc>
          <w:tcPr>
            <w:tcW w:w="0" w:type="auto"/>
            <w:hideMark/>
          </w:tcPr>
          <w:p w14:paraId="5381B3D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how the atomic model has changed over time due to new experimental evidence, </w:t>
            </w:r>
            <w:proofErr w:type="spellStart"/>
            <w:r w:rsidRPr="00EE07F2">
              <w:rPr>
                <w:rFonts w:asciiTheme="minorHAnsi" w:hAnsiTheme="minorHAnsi"/>
                <w:sz w:val="20"/>
                <w:szCs w:val="20"/>
              </w:rPr>
              <w:t>inc</w:t>
            </w:r>
            <w:proofErr w:type="spellEnd"/>
            <w:r w:rsidRPr="00EE07F2">
              <w:rPr>
                <w:rFonts w:asciiTheme="minorHAnsi" w:hAnsiTheme="minorHAnsi"/>
                <w:sz w:val="20"/>
                <w:szCs w:val="20"/>
              </w:rPr>
              <w:t xml:space="preserve"> discovery of the atom and scattering experiments (</w:t>
            </w:r>
            <w:proofErr w:type="spellStart"/>
            <w:r w:rsidRPr="00EE07F2">
              <w:rPr>
                <w:rFonts w:asciiTheme="minorHAnsi" w:hAnsiTheme="minorHAnsi"/>
                <w:sz w:val="20"/>
                <w:szCs w:val="20"/>
              </w:rPr>
              <w:t>inc</w:t>
            </w:r>
            <w:proofErr w:type="spellEnd"/>
            <w:r w:rsidRPr="00EE07F2">
              <w:rPr>
                <w:rFonts w:asciiTheme="minorHAnsi" w:hAnsiTheme="minorHAnsi"/>
                <w:sz w:val="20"/>
                <w:szCs w:val="20"/>
              </w:rPr>
              <w:t xml:space="preserve"> the work of James Chadwick)</w:t>
            </w:r>
          </w:p>
        </w:tc>
        <w:tc>
          <w:tcPr>
            <w:tcW w:w="0" w:type="auto"/>
            <w:noWrap/>
            <w:hideMark/>
          </w:tcPr>
          <w:p w14:paraId="31DCF34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46CEEA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20BBDE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2EA6FB6" w14:textId="77777777" w:rsidTr="17EDCEE8">
        <w:trPr>
          <w:cantSplit/>
          <w:trHeight w:val="20"/>
        </w:trPr>
        <w:tc>
          <w:tcPr>
            <w:tcW w:w="0" w:type="auto"/>
            <w:vMerge/>
            <w:hideMark/>
          </w:tcPr>
          <w:p w14:paraId="0C17DFAB" w14:textId="77777777" w:rsidR="004F5D13" w:rsidRPr="00EE07F2" w:rsidRDefault="004F5D13" w:rsidP="004F5D13">
            <w:pPr>
              <w:jc w:val="center"/>
              <w:rPr>
                <w:rFonts w:asciiTheme="minorHAnsi" w:hAnsiTheme="minorHAnsi"/>
                <w:b/>
                <w:bCs/>
                <w:sz w:val="20"/>
                <w:szCs w:val="20"/>
              </w:rPr>
            </w:pPr>
          </w:p>
        </w:tc>
        <w:tc>
          <w:tcPr>
            <w:tcW w:w="0" w:type="auto"/>
            <w:hideMark/>
          </w:tcPr>
          <w:p w14:paraId="0AEC4F1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AF922E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2BE204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7C60755" w14:textId="77777777" w:rsidTr="17EDCEE8">
        <w:trPr>
          <w:cantSplit/>
          <w:trHeight w:val="20"/>
        </w:trPr>
        <w:tc>
          <w:tcPr>
            <w:tcW w:w="0" w:type="auto"/>
            <w:vMerge/>
            <w:hideMark/>
          </w:tcPr>
          <w:p w14:paraId="76CC5A14" w14:textId="77777777" w:rsidR="004F5D13" w:rsidRPr="00EE07F2" w:rsidRDefault="004F5D13" w:rsidP="004F5D13">
            <w:pPr>
              <w:jc w:val="center"/>
              <w:rPr>
                <w:rFonts w:asciiTheme="minorHAnsi" w:hAnsiTheme="minorHAnsi"/>
                <w:b/>
                <w:bCs/>
                <w:sz w:val="20"/>
                <w:szCs w:val="20"/>
              </w:rPr>
            </w:pPr>
          </w:p>
        </w:tc>
        <w:tc>
          <w:tcPr>
            <w:tcW w:w="0" w:type="auto"/>
            <w:hideMark/>
          </w:tcPr>
          <w:p w14:paraId="18A89D9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A67373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4BED38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51D3DCDA" w14:textId="77777777" w:rsidTr="17EDCEE8">
        <w:trPr>
          <w:cantSplit/>
          <w:trHeight w:val="20"/>
        </w:trPr>
        <w:tc>
          <w:tcPr>
            <w:tcW w:w="0" w:type="auto"/>
            <w:vMerge/>
            <w:hideMark/>
          </w:tcPr>
          <w:p w14:paraId="33143C8B" w14:textId="77777777" w:rsidR="004F5D13" w:rsidRPr="00EE07F2" w:rsidRDefault="004F5D13" w:rsidP="004F5D13">
            <w:pPr>
              <w:jc w:val="center"/>
              <w:rPr>
                <w:rFonts w:asciiTheme="minorHAnsi" w:hAnsiTheme="minorHAnsi"/>
                <w:b/>
                <w:bCs/>
                <w:sz w:val="20"/>
                <w:szCs w:val="20"/>
              </w:rPr>
            </w:pPr>
          </w:p>
        </w:tc>
        <w:tc>
          <w:tcPr>
            <w:tcW w:w="0" w:type="auto"/>
            <w:hideMark/>
          </w:tcPr>
          <w:p w14:paraId="2A63733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749CCC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5420C0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3D92129A" w14:textId="77777777" w:rsidTr="17EDCEE8">
        <w:trPr>
          <w:cantSplit/>
          <w:trHeight w:val="20"/>
        </w:trPr>
        <w:tc>
          <w:tcPr>
            <w:tcW w:w="0" w:type="auto"/>
            <w:vMerge/>
            <w:hideMark/>
          </w:tcPr>
          <w:p w14:paraId="47CC8A83" w14:textId="77777777" w:rsidR="004F5D13" w:rsidRPr="00EE07F2" w:rsidRDefault="004F5D13" w:rsidP="004F5D13">
            <w:pPr>
              <w:jc w:val="center"/>
              <w:rPr>
                <w:rFonts w:asciiTheme="minorHAnsi" w:hAnsiTheme="minorHAnsi"/>
                <w:b/>
                <w:bCs/>
                <w:sz w:val="20"/>
                <w:szCs w:val="20"/>
              </w:rPr>
            </w:pPr>
          </w:p>
        </w:tc>
        <w:tc>
          <w:tcPr>
            <w:tcW w:w="0" w:type="auto"/>
            <w:hideMark/>
          </w:tcPr>
          <w:p w14:paraId="0CEA8BF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D3FFDB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AF53F8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44F604AD" w14:textId="77777777" w:rsidTr="17EDCEE8">
        <w:trPr>
          <w:cantSplit/>
          <w:trHeight w:val="20"/>
        </w:trPr>
        <w:tc>
          <w:tcPr>
            <w:tcW w:w="0" w:type="auto"/>
            <w:vMerge/>
            <w:hideMark/>
          </w:tcPr>
          <w:p w14:paraId="27E07683" w14:textId="77777777" w:rsidR="004F5D13" w:rsidRPr="00EE07F2" w:rsidRDefault="004F5D13" w:rsidP="004F5D13">
            <w:pPr>
              <w:jc w:val="center"/>
              <w:rPr>
                <w:rFonts w:asciiTheme="minorHAnsi" w:hAnsiTheme="minorHAnsi"/>
                <w:b/>
                <w:bCs/>
                <w:sz w:val="20"/>
                <w:szCs w:val="20"/>
              </w:rPr>
            </w:pPr>
          </w:p>
        </w:tc>
        <w:tc>
          <w:tcPr>
            <w:tcW w:w="0" w:type="auto"/>
            <w:hideMark/>
          </w:tcPr>
          <w:p w14:paraId="692F4DE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9BE471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3B9AB8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5EBABC9" w14:textId="77777777" w:rsidTr="17EDCEE8">
        <w:trPr>
          <w:cantSplit/>
          <w:trHeight w:val="20"/>
        </w:trPr>
        <w:tc>
          <w:tcPr>
            <w:tcW w:w="0" w:type="auto"/>
            <w:vMerge/>
            <w:hideMark/>
          </w:tcPr>
          <w:p w14:paraId="2D1E4840" w14:textId="77777777" w:rsidR="004F5D13" w:rsidRPr="00EE07F2" w:rsidRDefault="004F5D13" w:rsidP="004F5D13">
            <w:pPr>
              <w:jc w:val="center"/>
              <w:rPr>
                <w:rFonts w:asciiTheme="minorHAnsi" w:hAnsiTheme="minorHAnsi"/>
                <w:b/>
                <w:bCs/>
                <w:sz w:val="20"/>
                <w:szCs w:val="20"/>
              </w:rPr>
            </w:pPr>
          </w:p>
        </w:tc>
        <w:tc>
          <w:tcPr>
            <w:tcW w:w="0" w:type="auto"/>
            <w:hideMark/>
          </w:tcPr>
          <w:p w14:paraId="7DC68C3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Define the term relative atomic mass and why it </w:t>
            </w:r>
            <w:proofErr w:type="gramStart"/>
            <w:r w:rsidRPr="00EE07F2">
              <w:rPr>
                <w:rFonts w:asciiTheme="minorHAnsi" w:hAnsiTheme="minorHAnsi"/>
                <w:sz w:val="20"/>
                <w:szCs w:val="20"/>
              </w:rPr>
              <w:t>takes into account</w:t>
            </w:r>
            <w:proofErr w:type="gramEnd"/>
            <w:r w:rsidRPr="00EE07F2">
              <w:rPr>
                <w:rFonts w:asciiTheme="minorHAnsi" w:hAnsiTheme="minorHAnsi"/>
                <w:sz w:val="20"/>
                <w:szCs w:val="20"/>
              </w:rPr>
              <w:t xml:space="preserve"> the abundance of isotopes of the element</w:t>
            </w:r>
          </w:p>
        </w:tc>
        <w:tc>
          <w:tcPr>
            <w:tcW w:w="0" w:type="auto"/>
            <w:noWrap/>
            <w:hideMark/>
          </w:tcPr>
          <w:p w14:paraId="44FD6F4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9A295E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D5D0DE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99E5349" w14:textId="77777777" w:rsidTr="17EDCEE8">
        <w:trPr>
          <w:cantSplit/>
          <w:trHeight w:val="20"/>
        </w:trPr>
        <w:tc>
          <w:tcPr>
            <w:tcW w:w="0" w:type="auto"/>
            <w:vMerge/>
            <w:hideMark/>
          </w:tcPr>
          <w:p w14:paraId="6D2A3FDE" w14:textId="77777777" w:rsidR="004F5D13" w:rsidRPr="00EE07F2" w:rsidRDefault="004F5D13" w:rsidP="004F5D13">
            <w:pPr>
              <w:jc w:val="center"/>
              <w:rPr>
                <w:rFonts w:asciiTheme="minorHAnsi" w:hAnsiTheme="minorHAnsi"/>
                <w:b/>
                <w:bCs/>
                <w:sz w:val="20"/>
                <w:szCs w:val="20"/>
              </w:rPr>
            </w:pPr>
          </w:p>
        </w:tc>
        <w:tc>
          <w:tcPr>
            <w:tcW w:w="0" w:type="auto"/>
            <w:hideMark/>
          </w:tcPr>
          <w:p w14:paraId="08E11F9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47028F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DDF467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C7C5C1B" w14:textId="77777777" w:rsidTr="17EDCEE8">
        <w:trPr>
          <w:cantSplit/>
          <w:trHeight w:val="20"/>
        </w:trPr>
        <w:tc>
          <w:tcPr>
            <w:tcW w:w="0" w:type="auto"/>
            <w:vMerge/>
            <w:hideMark/>
          </w:tcPr>
          <w:p w14:paraId="49EE09A3" w14:textId="77777777" w:rsidR="004F5D13" w:rsidRPr="00EE07F2" w:rsidRDefault="004F5D13" w:rsidP="004F5D13">
            <w:pPr>
              <w:jc w:val="center"/>
              <w:rPr>
                <w:rFonts w:asciiTheme="minorHAnsi" w:hAnsiTheme="minorHAnsi"/>
                <w:b/>
                <w:bCs/>
                <w:sz w:val="20"/>
                <w:szCs w:val="20"/>
              </w:rPr>
            </w:pPr>
          </w:p>
        </w:tc>
        <w:tc>
          <w:tcPr>
            <w:tcW w:w="0" w:type="auto"/>
            <w:hideMark/>
          </w:tcPr>
          <w:p w14:paraId="4BF47E4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612BDF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80F42A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D59BA5F" w14:textId="77777777" w:rsidTr="004D11CC">
        <w:trPr>
          <w:cantSplit/>
          <w:trHeight w:val="20"/>
        </w:trPr>
        <w:tc>
          <w:tcPr>
            <w:tcW w:w="0" w:type="auto"/>
            <w:vMerge w:val="restart"/>
            <w:textDirection w:val="btLr"/>
            <w:hideMark/>
          </w:tcPr>
          <w:p w14:paraId="69E63912" w14:textId="77777777" w:rsidR="004F5D13" w:rsidRPr="00EE07F2" w:rsidRDefault="004F5D13" w:rsidP="17EDCEE8">
            <w:pPr>
              <w:jc w:val="center"/>
              <w:rPr>
                <w:rFonts w:asciiTheme="minorHAnsi" w:hAnsiTheme="minorHAnsi"/>
                <w:b/>
                <w:bCs/>
                <w:sz w:val="20"/>
                <w:szCs w:val="20"/>
              </w:rPr>
            </w:pPr>
            <w:r w:rsidRPr="00EE07F2">
              <w:rPr>
                <w:rFonts w:asciiTheme="minorHAnsi" w:hAnsiTheme="minorHAnsi"/>
                <w:b/>
                <w:bCs/>
                <w:sz w:val="20"/>
                <w:szCs w:val="20"/>
              </w:rPr>
              <w:t>4.1.2 The periodic table</w:t>
            </w:r>
          </w:p>
        </w:tc>
        <w:tc>
          <w:tcPr>
            <w:tcW w:w="0" w:type="auto"/>
            <w:shd w:val="clear" w:color="auto" w:fill="FFFF00"/>
            <w:hideMark/>
          </w:tcPr>
          <w:p w14:paraId="4028496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181C15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9E2D03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4E439A5" w14:textId="77777777" w:rsidTr="004D11CC">
        <w:trPr>
          <w:cantSplit/>
          <w:trHeight w:val="20"/>
        </w:trPr>
        <w:tc>
          <w:tcPr>
            <w:tcW w:w="0" w:type="auto"/>
            <w:vMerge/>
            <w:hideMark/>
          </w:tcPr>
          <w:p w14:paraId="264FAECC"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59F18B5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55930B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9ADA01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3F79B0DA" w14:textId="77777777" w:rsidTr="004D11CC">
        <w:trPr>
          <w:cantSplit/>
          <w:trHeight w:val="20"/>
        </w:trPr>
        <w:tc>
          <w:tcPr>
            <w:tcW w:w="0" w:type="auto"/>
            <w:vMerge/>
            <w:hideMark/>
          </w:tcPr>
          <w:p w14:paraId="72846939"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5CC59A5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C8D6F2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8EEE2A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B22471D" w14:textId="77777777" w:rsidTr="004D11CC">
        <w:trPr>
          <w:cantSplit/>
          <w:trHeight w:val="20"/>
        </w:trPr>
        <w:tc>
          <w:tcPr>
            <w:tcW w:w="0" w:type="auto"/>
            <w:vMerge/>
            <w:hideMark/>
          </w:tcPr>
          <w:p w14:paraId="3A827E07"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3B299C6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459251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AF16E5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A9F7C8A" w14:textId="77777777" w:rsidTr="004D11CC">
        <w:trPr>
          <w:cantSplit/>
          <w:trHeight w:val="20"/>
        </w:trPr>
        <w:tc>
          <w:tcPr>
            <w:tcW w:w="0" w:type="auto"/>
            <w:vMerge/>
            <w:hideMark/>
          </w:tcPr>
          <w:p w14:paraId="0D0ED8D0"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DA05CA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A124B8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AE83E0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6008F65" w14:textId="77777777" w:rsidTr="004D11CC">
        <w:trPr>
          <w:cantSplit/>
          <w:trHeight w:val="20"/>
        </w:trPr>
        <w:tc>
          <w:tcPr>
            <w:tcW w:w="0" w:type="auto"/>
            <w:vMerge/>
            <w:hideMark/>
          </w:tcPr>
          <w:p w14:paraId="23797B3F"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679F3C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503448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969AC3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6EEBD02" w14:textId="77777777" w:rsidTr="004D11CC">
        <w:trPr>
          <w:cantSplit/>
          <w:trHeight w:val="20"/>
        </w:trPr>
        <w:tc>
          <w:tcPr>
            <w:tcW w:w="0" w:type="auto"/>
            <w:vMerge/>
            <w:hideMark/>
          </w:tcPr>
          <w:p w14:paraId="0E8A1898"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62DE3F4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CBB424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6E9EB2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5CABBAB" w14:textId="77777777" w:rsidTr="004D11CC">
        <w:trPr>
          <w:cantSplit/>
          <w:trHeight w:val="20"/>
        </w:trPr>
        <w:tc>
          <w:tcPr>
            <w:tcW w:w="0" w:type="auto"/>
            <w:vMerge/>
            <w:hideMark/>
          </w:tcPr>
          <w:p w14:paraId="3FD5FC5F"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F3FB21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w:t>
            </w:r>
            <w:proofErr w:type="spellStart"/>
            <w:r w:rsidRPr="00EE07F2">
              <w:rPr>
                <w:rFonts w:asciiTheme="minorHAnsi" w:hAnsiTheme="minorHAnsi"/>
                <w:sz w:val="20"/>
                <w:szCs w:val="20"/>
              </w:rPr>
              <w:t>nobel</w:t>
            </w:r>
            <w:proofErr w:type="spellEnd"/>
            <w:r w:rsidRPr="00EE07F2">
              <w:rPr>
                <w:rFonts w:asciiTheme="minorHAnsi" w:hAnsiTheme="minorHAnsi"/>
                <w:sz w:val="20"/>
                <w:szCs w:val="20"/>
              </w:rPr>
              <w:t xml:space="preserve"> gases (group 0) and explain their lack of reactivity</w:t>
            </w:r>
          </w:p>
        </w:tc>
        <w:tc>
          <w:tcPr>
            <w:tcW w:w="0" w:type="auto"/>
            <w:noWrap/>
            <w:hideMark/>
          </w:tcPr>
          <w:p w14:paraId="199FCD3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290549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60981F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867530A" w14:textId="77777777" w:rsidTr="004D11CC">
        <w:trPr>
          <w:cantSplit/>
          <w:trHeight w:val="20"/>
        </w:trPr>
        <w:tc>
          <w:tcPr>
            <w:tcW w:w="0" w:type="auto"/>
            <w:vMerge/>
            <w:hideMark/>
          </w:tcPr>
          <w:p w14:paraId="4D8E3CAD"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64BAA37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98A509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A41C67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BD46665" w14:textId="77777777" w:rsidTr="004D11CC">
        <w:trPr>
          <w:cantSplit/>
          <w:trHeight w:val="20"/>
        </w:trPr>
        <w:tc>
          <w:tcPr>
            <w:tcW w:w="0" w:type="auto"/>
            <w:vMerge/>
            <w:hideMark/>
          </w:tcPr>
          <w:p w14:paraId="5EE98CFC"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40D27E0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39E97D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6335F1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2679BD3" w14:textId="77777777" w:rsidTr="004D11CC">
        <w:trPr>
          <w:cantSplit/>
          <w:trHeight w:val="20"/>
        </w:trPr>
        <w:tc>
          <w:tcPr>
            <w:tcW w:w="0" w:type="auto"/>
            <w:vMerge/>
            <w:hideMark/>
          </w:tcPr>
          <w:p w14:paraId="1E693DDC"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4676DC7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FBF4B2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8B2E77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F36D2E1" w14:textId="77777777" w:rsidTr="004D11CC">
        <w:trPr>
          <w:cantSplit/>
          <w:trHeight w:val="20"/>
        </w:trPr>
        <w:tc>
          <w:tcPr>
            <w:tcW w:w="0" w:type="auto"/>
            <w:vMerge/>
            <w:hideMark/>
          </w:tcPr>
          <w:p w14:paraId="2BD1B955"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27BFB6E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AA35AB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7DCDDD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780F37" w14:paraId="2EA67163" w14:textId="77777777" w:rsidTr="004D11CC">
        <w:trPr>
          <w:cantSplit/>
          <w:trHeight w:val="20"/>
        </w:trPr>
        <w:tc>
          <w:tcPr>
            <w:tcW w:w="0" w:type="auto"/>
            <w:vMerge/>
            <w:hideMark/>
          </w:tcPr>
          <w:p w14:paraId="1544B272"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77E7571" w14:textId="77777777" w:rsidR="004F5D13" w:rsidRPr="00EE07F2" w:rsidRDefault="004F5D13" w:rsidP="17EDCEE8">
            <w:pPr>
              <w:rPr>
                <w:rFonts w:asciiTheme="minorHAnsi" w:hAnsiTheme="minorHAnsi"/>
                <w:i/>
                <w:iCs/>
                <w:sz w:val="20"/>
                <w:szCs w:val="20"/>
              </w:rPr>
            </w:pPr>
            <w:r w:rsidRPr="00EE07F2">
              <w:rPr>
                <w:rFonts w:asciiTheme="minorHAnsi" w:hAnsiTheme="minorHAnsi"/>
                <w:i/>
                <w:iCs/>
                <w:sz w:val="20"/>
                <w:szCs w:val="20"/>
              </w:rPr>
              <w:t xml:space="preserve"> Chem ONLY: Describe the properties of transition metals and compare them with group 1 elements, including melting points and densities, strength and hardness, and reactivity (for CR, Mn Fe, Co, Ni &amp; Cu)</w:t>
            </w:r>
          </w:p>
        </w:tc>
        <w:tc>
          <w:tcPr>
            <w:tcW w:w="0" w:type="auto"/>
            <w:noWrap/>
            <w:hideMark/>
          </w:tcPr>
          <w:p w14:paraId="196C221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465262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77640F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bl>
    <w:p w14:paraId="52E132FC" w14:textId="77777777" w:rsidR="004F5D13" w:rsidRPr="00157EEB" w:rsidRDefault="004F5D13" w:rsidP="17EDCEE8">
      <w:pPr>
        <w:rPr>
          <w:rFonts w:asciiTheme="minorHAnsi" w:eastAsia="Times New Roman" w:hAnsiTheme="minorHAnsi" w:cs="Arial"/>
          <w:sz w:val="20"/>
          <w:szCs w:val="20"/>
          <w:highlight w:val="yellow"/>
        </w:rPr>
      </w:pPr>
    </w:p>
    <w:p w14:paraId="6D644B7C" w14:textId="77777777" w:rsidR="00780F37" w:rsidRPr="00780F37" w:rsidRDefault="00780F37" w:rsidP="17EDCEE8">
      <w:pPr>
        <w:rPr>
          <w:rFonts w:asciiTheme="minorHAnsi" w:hAnsiTheme="minorHAnsi"/>
          <w:highlight w:val="yellow"/>
        </w:rPr>
      </w:pPr>
    </w:p>
    <w:p w14:paraId="1BC8424E" w14:textId="77777777" w:rsidR="00780F37" w:rsidRDefault="00780F37" w:rsidP="17EDCEE8">
      <w:pPr>
        <w:rPr>
          <w:highlight w:val="yellow"/>
        </w:rPr>
      </w:pPr>
    </w:p>
    <w:p w14:paraId="6CA47257" w14:textId="77777777" w:rsidR="00780F37" w:rsidRPr="00780F37" w:rsidRDefault="00780F37" w:rsidP="17EDCEE8">
      <w:pPr>
        <w:rPr>
          <w:rFonts w:asciiTheme="minorHAnsi" w:hAnsiTheme="minorHAnsi"/>
          <w:highlight w:val="yellow"/>
        </w:rPr>
      </w:pPr>
      <w:r w:rsidRPr="17EDCEE8">
        <w:rPr>
          <w:highlight w:val="yellow"/>
        </w:rPr>
        <w:br w:type="page"/>
      </w:r>
    </w:p>
    <w:p w14:paraId="78CB684B" w14:textId="77777777" w:rsidR="00780F37" w:rsidRDefault="00780F37" w:rsidP="17EDCEE8">
      <w:pPr>
        <w:rPr>
          <w:highlight w:val="yellow"/>
        </w:rPr>
      </w:pPr>
    </w:p>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EE07F2" w14:paraId="258594F9" w14:textId="77777777" w:rsidTr="17EDCEE8">
        <w:trPr>
          <w:cantSplit/>
          <w:trHeight w:val="20"/>
        </w:trPr>
        <w:tc>
          <w:tcPr>
            <w:tcW w:w="10761" w:type="dxa"/>
            <w:gridSpan w:val="5"/>
            <w:noWrap/>
            <w:hideMark/>
          </w:tcPr>
          <w:p w14:paraId="2E6CF87D" w14:textId="25FAE074"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AQA Chemistry (8462) from 2016 Topics C4.</w:t>
            </w:r>
            <w:r w:rsidR="004F5D13" w:rsidRPr="00EE07F2">
              <w:rPr>
                <w:rFonts w:asciiTheme="minorHAnsi" w:hAnsiTheme="minorHAnsi" w:cstheme="minorBidi"/>
                <w:b/>
                <w:bCs/>
                <w:sz w:val="20"/>
                <w:szCs w:val="20"/>
                <w:lang w:eastAsia="en-US"/>
              </w:rPr>
              <w:t>2 Bonding</w:t>
            </w:r>
            <w:r w:rsidRPr="00EE07F2">
              <w:rPr>
                <w:rFonts w:asciiTheme="minorHAnsi" w:hAnsiTheme="minorHAnsi" w:cstheme="minorBidi"/>
                <w:b/>
                <w:bCs/>
                <w:sz w:val="20"/>
                <w:szCs w:val="20"/>
                <w:lang w:eastAsia="en-US"/>
              </w:rPr>
              <w:t>, structure, and the properties of matter</w:t>
            </w:r>
          </w:p>
        </w:tc>
      </w:tr>
      <w:tr w:rsidR="00780F37" w:rsidRPr="00EE07F2" w14:paraId="2EA1C19A" w14:textId="77777777" w:rsidTr="17EDCEE8">
        <w:trPr>
          <w:cantSplit/>
          <w:trHeight w:val="20"/>
        </w:trPr>
        <w:tc>
          <w:tcPr>
            <w:tcW w:w="886" w:type="dxa"/>
            <w:hideMark/>
          </w:tcPr>
          <w:p w14:paraId="10B0EBD4" w14:textId="77777777" w:rsidR="00780F37" w:rsidRPr="00EE07F2" w:rsidRDefault="00780F37" w:rsidP="17EDCEE8">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Topic</w:t>
            </w:r>
          </w:p>
        </w:tc>
        <w:tc>
          <w:tcPr>
            <w:tcW w:w="8799" w:type="dxa"/>
            <w:noWrap/>
            <w:hideMark/>
          </w:tcPr>
          <w:p w14:paraId="6E53CF8C"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G</w:t>
            </w:r>
          </w:p>
        </w:tc>
      </w:tr>
      <w:tr w:rsidR="00780F37" w:rsidRPr="00EE07F2" w14:paraId="7249ED2C" w14:textId="77777777" w:rsidTr="004D11CC">
        <w:trPr>
          <w:cantSplit/>
          <w:trHeight w:val="20"/>
        </w:trPr>
        <w:tc>
          <w:tcPr>
            <w:tcW w:w="886" w:type="dxa"/>
            <w:vMerge w:val="restart"/>
            <w:textDirection w:val="btLr"/>
            <w:hideMark/>
          </w:tcPr>
          <w:p w14:paraId="0E8D0851" w14:textId="17F9C402" w:rsidR="00780F37" w:rsidRPr="00EE07F2" w:rsidRDefault="004F5D13"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4.2.1 Chemical</w:t>
            </w:r>
            <w:r w:rsidR="00780F37" w:rsidRPr="00EE07F2">
              <w:rPr>
                <w:rFonts w:asciiTheme="minorHAnsi" w:hAnsiTheme="minorHAnsi" w:cstheme="minorBidi"/>
                <w:b/>
                <w:bCs/>
                <w:sz w:val="20"/>
                <w:szCs w:val="20"/>
                <w:lang w:eastAsia="en-US"/>
              </w:rPr>
              <w:t xml:space="preserve"> bonds, ionic, covalent and metallic</w:t>
            </w:r>
          </w:p>
        </w:tc>
        <w:tc>
          <w:tcPr>
            <w:tcW w:w="8799" w:type="dxa"/>
            <w:shd w:val="clear" w:color="auto" w:fill="FFFF00"/>
            <w:hideMark/>
          </w:tcPr>
          <w:p w14:paraId="5384B6F5"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EE07F2" w:rsidRDefault="00780F37" w:rsidP="17EDCEE8">
            <w:pPr>
              <w:jc w:val="center"/>
              <w:rPr>
                <w:rFonts w:asciiTheme="minorHAnsi" w:hAnsiTheme="minorHAnsi" w:cstheme="minorBidi"/>
                <w:sz w:val="20"/>
                <w:szCs w:val="20"/>
                <w:lang w:eastAsia="en-US"/>
              </w:rPr>
            </w:pPr>
          </w:p>
        </w:tc>
      </w:tr>
      <w:tr w:rsidR="00780F37" w:rsidRPr="00EE07F2" w14:paraId="2D39FC14" w14:textId="77777777" w:rsidTr="004D11CC">
        <w:trPr>
          <w:cantSplit/>
          <w:trHeight w:val="20"/>
        </w:trPr>
        <w:tc>
          <w:tcPr>
            <w:tcW w:w="886" w:type="dxa"/>
            <w:vMerge/>
            <w:hideMark/>
          </w:tcPr>
          <w:p w14:paraId="191CA0DB"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7A53AC60"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EE07F2" w:rsidRDefault="00780F37" w:rsidP="17EDCEE8">
            <w:pPr>
              <w:jc w:val="center"/>
              <w:rPr>
                <w:rFonts w:asciiTheme="minorHAnsi" w:hAnsiTheme="minorHAnsi" w:cstheme="minorBidi"/>
                <w:sz w:val="20"/>
                <w:szCs w:val="20"/>
                <w:lang w:eastAsia="en-US"/>
              </w:rPr>
            </w:pPr>
          </w:p>
        </w:tc>
      </w:tr>
      <w:tr w:rsidR="00780F37" w:rsidRPr="00EE07F2" w14:paraId="27AF05CC" w14:textId="77777777" w:rsidTr="004D11CC">
        <w:trPr>
          <w:cantSplit/>
          <w:trHeight w:val="20"/>
        </w:trPr>
        <w:tc>
          <w:tcPr>
            <w:tcW w:w="886" w:type="dxa"/>
            <w:vMerge/>
            <w:hideMark/>
          </w:tcPr>
          <w:p w14:paraId="2488610F"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1F005577"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EE07F2" w:rsidRDefault="00780F37" w:rsidP="17EDCEE8">
            <w:pPr>
              <w:jc w:val="center"/>
              <w:rPr>
                <w:rFonts w:asciiTheme="minorHAnsi" w:hAnsiTheme="minorHAnsi" w:cstheme="minorBidi"/>
                <w:sz w:val="20"/>
                <w:szCs w:val="20"/>
                <w:lang w:eastAsia="en-US"/>
              </w:rPr>
            </w:pPr>
          </w:p>
        </w:tc>
      </w:tr>
      <w:tr w:rsidR="00780F37" w:rsidRPr="00EE07F2" w14:paraId="597FF5DA" w14:textId="77777777" w:rsidTr="004D11CC">
        <w:trPr>
          <w:cantSplit/>
          <w:trHeight w:val="20"/>
        </w:trPr>
        <w:tc>
          <w:tcPr>
            <w:tcW w:w="886" w:type="dxa"/>
            <w:vMerge/>
            <w:hideMark/>
          </w:tcPr>
          <w:p w14:paraId="007E3A55"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05906C7B"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EE07F2" w:rsidRDefault="00780F37" w:rsidP="17EDCEE8">
            <w:pPr>
              <w:jc w:val="center"/>
              <w:rPr>
                <w:rFonts w:asciiTheme="minorHAnsi" w:hAnsiTheme="minorHAnsi" w:cstheme="minorBidi"/>
                <w:sz w:val="20"/>
                <w:szCs w:val="20"/>
                <w:lang w:eastAsia="en-US"/>
              </w:rPr>
            </w:pPr>
          </w:p>
        </w:tc>
      </w:tr>
      <w:tr w:rsidR="00780F37" w:rsidRPr="00EE07F2" w14:paraId="32C5838F" w14:textId="77777777" w:rsidTr="004D11CC">
        <w:trPr>
          <w:cantSplit/>
          <w:trHeight w:val="20"/>
        </w:trPr>
        <w:tc>
          <w:tcPr>
            <w:tcW w:w="886" w:type="dxa"/>
            <w:vMerge/>
            <w:hideMark/>
          </w:tcPr>
          <w:p w14:paraId="1D079745"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4742FB32"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EE07F2" w:rsidRDefault="00780F37" w:rsidP="004F5D13">
            <w:pPr>
              <w:jc w:val="center"/>
              <w:rPr>
                <w:rFonts w:asciiTheme="minorHAnsi" w:hAnsiTheme="minorHAnsi" w:cstheme="minorBidi"/>
                <w:sz w:val="20"/>
                <w:szCs w:val="20"/>
                <w:lang w:eastAsia="en-US"/>
              </w:rPr>
            </w:pPr>
          </w:p>
        </w:tc>
      </w:tr>
      <w:tr w:rsidR="00780F37" w:rsidRPr="00EE07F2" w14:paraId="14A8262D" w14:textId="77777777" w:rsidTr="004D11CC">
        <w:trPr>
          <w:cantSplit/>
          <w:trHeight w:val="20"/>
        </w:trPr>
        <w:tc>
          <w:tcPr>
            <w:tcW w:w="886" w:type="dxa"/>
            <w:vMerge/>
            <w:hideMark/>
          </w:tcPr>
          <w:p w14:paraId="5E54E694"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7A1EAF9A"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EE07F2" w:rsidRDefault="00780F37" w:rsidP="004F5D13">
            <w:pPr>
              <w:jc w:val="center"/>
              <w:rPr>
                <w:rFonts w:asciiTheme="minorHAnsi" w:hAnsiTheme="minorHAnsi" w:cstheme="minorBidi"/>
                <w:sz w:val="20"/>
                <w:szCs w:val="20"/>
                <w:lang w:eastAsia="en-US"/>
              </w:rPr>
            </w:pPr>
          </w:p>
        </w:tc>
      </w:tr>
      <w:tr w:rsidR="00780F37" w:rsidRPr="00EE07F2" w14:paraId="57323336" w14:textId="77777777" w:rsidTr="004D11CC">
        <w:trPr>
          <w:cantSplit/>
          <w:trHeight w:val="20"/>
        </w:trPr>
        <w:tc>
          <w:tcPr>
            <w:tcW w:w="886" w:type="dxa"/>
            <w:vMerge/>
            <w:hideMark/>
          </w:tcPr>
          <w:p w14:paraId="11CD4A3E"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0BA5E15A"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EE07F2" w:rsidRDefault="00780F37" w:rsidP="004F5D13">
            <w:pPr>
              <w:jc w:val="center"/>
              <w:rPr>
                <w:rFonts w:asciiTheme="minorHAnsi" w:hAnsiTheme="minorHAnsi" w:cstheme="minorBidi"/>
                <w:sz w:val="20"/>
                <w:szCs w:val="20"/>
                <w:lang w:eastAsia="en-US"/>
              </w:rPr>
            </w:pPr>
          </w:p>
        </w:tc>
      </w:tr>
      <w:tr w:rsidR="00780F37" w:rsidRPr="00EE07F2" w14:paraId="16DA6028" w14:textId="77777777" w:rsidTr="004D11CC">
        <w:trPr>
          <w:cantSplit/>
          <w:trHeight w:val="20"/>
        </w:trPr>
        <w:tc>
          <w:tcPr>
            <w:tcW w:w="886" w:type="dxa"/>
            <w:vMerge/>
            <w:hideMark/>
          </w:tcPr>
          <w:p w14:paraId="3BE37337"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1FC7D23C"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EE07F2" w:rsidRDefault="00780F37" w:rsidP="004F5D13">
            <w:pPr>
              <w:jc w:val="center"/>
              <w:rPr>
                <w:rFonts w:asciiTheme="minorHAnsi" w:hAnsiTheme="minorHAnsi" w:cstheme="minorBidi"/>
                <w:sz w:val="20"/>
                <w:szCs w:val="20"/>
                <w:lang w:eastAsia="en-US"/>
              </w:rPr>
            </w:pPr>
          </w:p>
        </w:tc>
      </w:tr>
      <w:tr w:rsidR="00780F37" w:rsidRPr="00EE07F2" w14:paraId="193AAB0F" w14:textId="77777777" w:rsidTr="004D11CC">
        <w:trPr>
          <w:cantSplit/>
          <w:trHeight w:val="20"/>
        </w:trPr>
        <w:tc>
          <w:tcPr>
            <w:tcW w:w="886" w:type="dxa"/>
            <w:vMerge/>
            <w:hideMark/>
          </w:tcPr>
          <w:p w14:paraId="52A78D36"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00E130AE"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EE07F2" w:rsidRDefault="00780F37" w:rsidP="004F5D13">
            <w:pPr>
              <w:jc w:val="center"/>
              <w:rPr>
                <w:rFonts w:asciiTheme="minorHAnsi" w:hAnsiTheme="minorHAnsi" w:cstheme="minorBidi"/>
                <w:sz w:val="20"/>
                <w:szCs w:val="20"/>
                <w:lang w:eastAsia="en-US"/>
              </w:rPr>
            </w:pPr>
          </w:p>
        </w:tc>
      </w:tr>
      <w:tr w:rsidR="00780F37" w:rsidRPr="00EE07F2" w14:paraId="621348C5" w14:textId="77777777" w:rsidTr="004D11CC">
        <w:trPr>
          <w:cantSplit/>
          <w:trHeight w:val="20"/>
        </w:trPr>
        <w:tc>
          <w:tcPr>
            <w:tcW w:w="886" w:type="dxa"/>
            <w:vMerge/>
            <w:hideMark/>
          </w:tcPr>
          <w:p w14:paraId="7AC129D3"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5F6E7983"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EE07F2" w:rsidRDefault="00780F37" w:rsidP="004F5D13">
            <w:pPr>
              <w:jc w:val="center"/>
              <w:rPr>
                <w:rFonts w:asciiTheme="minorHAnsi" w:hAnsiTheme="minorHAnsi" w:cstheme="minorBidi"/>
                <w:sz w:val="20"/>
                <w:szCs w:val="20"/>
                <w:lang w:eastAsia="en-US"/>
              </w:rPr>
            </w:pPr>
          </w:p>
        </w:tc>
      </w:tr>
      <w:tr w:rsidR="00AD4E89" w:rsidRPr="00EE07F2" w14:paraId="4156124A" w14:textId="77777777" w:rsidTr="004D11CC">
        <w:trPr>
          <w:cantSplit/>
          <w:trHeight w:val="20"/>
        </w:trPr>
        <w:tc>
          <w:tcPr>
            <w:tcW w:w="886" w:type="dxa"/>
            <w:vMerge w:val="restart"/>
            <w:textDirection w:val="btLr"/>
            <w:hideMark/>
          </w:tcPr>
          <w:p w14:paraId="18DBA109" w14:textId="5581F3AF" w:rsidR="00AD4E89" w:rsidRPr="00EE07F2" w:rsidRDefault="00AD4E89" w:rsidP="00780F37">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4.2.2 How bonding and structure are related to the properties of substances</w:t>
            </w:r>
          </w:p>
        </w:tc>
        <w:tc>
          <w:tcPr>
            <w:tcW w:w="8799" w:type="dxa"/>
            <w:shd w:val="clear" w:color="auto" w:fill="FFFF00"/>
            <w:hideMark/>
          </w:tcPr>
          <w:p w14:paraId="3CBD8639"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AD4E89" w:rsidRPr="00EE07F2" w:rsidRDefault="00AD4E89" w:rsidP="004F5D13">
            <w:pPr>
              <w:jc w:val="center"/>
              <w:rPr>
                <w:rFonts w:asciiTheme="minorHAnsi" w:hAnsiTheme="minorHAnsi" w:cstheme="minorBidi"/>
                <w:sz w:val="20"/>
                <w:szCs w:val="20"/>
                <w:lang w:eastAsia="en-US"/>
              </w:rPr>
            </w:pPr>
          </w:p>
        </w:tc>
      </w:tr>
      <w:tr w:rsidR="00AD4E89" w:rsidRPr="00EE07F2" w14:paraId="501BCB63" w14:textId="77777777" w:rsidTr="004D11CC">
        <w:trPr>
          <w:cantSplit/>
          <w:trHeight w:val="20"/>
        </w:trPr>
        <w:tc>
          <w:tcPr>
            <w:tcW w:w="886" w:type="dxa"/>
            <w:vMerge/>
            <w:hideMark/>
          </w:tcPr>
          <w:p w14:paraId="1E08763B"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45AC64A3"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AD4E89" w:rsidRPr="00EE07F2" w:rsidRDefault="00AD4E89" w:rsidP="004F5D13">
            <w:pPr>
              <w:jc w:val="center"/>
              <w:rPr>
                <w:rFonts w:asciiTheme="minorHAnsi" w:hAnsiTheme="minorHAnsi" w:cstheme="minorBidi"/>
                <w:sz w:val="20"/>
                <w:szCs w:val="20"/>
                <w:lang w:eastAsia="en-US"/>
              </w:rPr>
            </w:pPr>
          </w:p>
        </w:tc>
      </w:tr>
      <w:tr w:rsidR="00AD4E89" w:rsidRPr="00EE07F2" w14:paraId="7560B956" w14:textId="77777777" w:rsidTr="004D11CC">
        <w:trPr>
          <w:cantSplit/>
          <w:trHeight w:val="20"/>
        </w:trPr>
        <w:tc>
          <w:tcPr>
            <w:tcW w:w="886" w:type="dxa"/>
            <w:vMerge/>
            <w:hideMark/>
          </w:tcPr>
          <w:p w14:paraId="55568731"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738D4C72" w14:textId="77777777" w:rsidR="00AD4E89" w:rsidRPr="00EE07F2" w:rsidRDefault="00AD4E89">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AD4E89" w:rsidRPr="00EE07F2" w:rsidRDefault="00AD4E89" w:rsidP="004F5D13">
            <w:pPr>
              <w:jc w:val="center"/>
              <w:rPr>
                <w:rFonts w:asciiTheme="minorHAnsi" w:hAnsiTheme="minorHAnsi" w:cstheme="minorBidi"/>
                <w:sz w:val="20"/>
                <w:szCs w:val="20"/>
                <w:lang w:eastAsia="en-US"/>
              </w:rPr>
            </w:pPr>
          </w:p>
        </w:tc>
      </w:tr>
      <w:tr w:rsidR="00AD4E89" w:rsidRPr="00EE07F2" w14:paraId="0471C6F0" w14:textId="77777777" w:rsidTr="004D11CC">
        <w:trPr>
          <w:cantSplit/>
          <w:trHeight w:val="20"/>
        </w:trPr>
        <w:tc>
          <w:tcPr>
            <w:tcW w:w="886" w:type="dxa"/>
            <w:vMerge/>
            <w:hideMark/>
          </w:tcPr>
          <w:p w14:paraId="1AB2FE4C"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5FD26C5E"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Recall what (s), (l), (g) and (</w:t>
            </w:r>
            <w:proofErr w:type="spellStart"/>
            <w:r w:rsidRPr="00EE07F2">
              <w:rPr>
                <w:rFonts w:asciiTheme="minorHAnsi" w:hAnsiTheme="minorHAnsi" w:cstheme="minorBidi"/>
                <w:sz w:val="20"/>
                <w:szCs w:val="20"/>
                <w:lang w:eastAsia="en-US"/>
              </w:rPr>
              <w:t>aq</w:t>
            </w:r>
            <w:proofErr w:type="spellEnd"/>
            <w:r w:rsidRPr="00EE07F2">
              <w:rPr>
                <w:rFonts w:asciiTheme="minorHAnsi" w:hAnsiTheme="minorHAnsi" w:cstheme="minorBidi"/>
                <w:sz w:val="20"/>
                <w:szCs w:val="20"/>
                <w:lang w:eastAsia="en-US"/>
              </w:rPr>
              <w:t xml:space="preserve">) mean when used in chemical equations and be able to use them appropriately </w:t>
            </w:r>
          </w:p>
        </w:tc>
        <w:tc>
          <w:tcPr>
            <w:tcW w:w="358" w:type="dxa"/>
            <w:noWrap/>
            <w:vAlign w:val="center"/>
            <w:hideMark/>
          </w:tcPr>
          <w:p w14:paraId="26944C49" w14:textId="452F1D99"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AD4E89" w:rsidRPr="00EE07F2" w:rsidRDefault="00AD4E89" w:rsidP="004F5D13">
            <w:pPr>
              <w:jc w:val="center"/>
              <w:rPr>
                <w:rFonts w:asciiTheme="minorHAnsi" w:hAnsiTheme="minorHAnsi" w:cstheme="minorBidi"/>
                <w:sz w:val="20"/>
                <w:szCs w:val="20"/>
                <w:lang w:eastAsia="en-US"/>
              </w:rPr>
            </w:pPr>
          </w:p>
        </w:tc>
      </w:tr>
      <w:tr w:rsidR="00AD4E89" w:rsidRPr="00EE07F2" w14:paraId="4AF1D4C8" w14:textId="77777777" w:rsidTr="004D11CC">
        <w:trPr>
          <w:cantSplit/>
          <w:trHeight w:val="20"/>
        </w:trPr>
        <w:tc>
          <w:tcPr>
            <w:tcW w:w="886" w:type="dxa"/>
            <w:vMerge/>
            <w:hideMark/>
          </w:tcPr>
          <w:p w14:paraId="1BE99B5D"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6BF9FEC6"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AD4E89" w:rsidRPr="00EE07F2" w:rsidRDefault="00AD4E89" w:rsidP="004F5D13">
            <w:pPr>
              <w:jc w:val="center"/>
              <w:rPr>
                <w:rFonts w:asciiTheme="minorHAnsi" w:hAnsiTheme="minorHAnsi" w:cstheme="minorBidi"/>
                <w:sz w:val="20"/>
                <w:szCs w:val="20"/>
                <w:lang w:eastAsia="en-US"/>
              </w:rPr>
            </w:pPr>
          </w:p>
        </w:tc>
      </w:tr>
      <w:tr w:rsidR="00AD4E89" w:rsidRPr="00EE07F2" w14:paraId="19D0E411" w14:textId="77777777" w:rsidTr="004D11CC">
        <w:trPr>
          <w:cantSplit/>
          <w:trHeight w:val="20"/>
        </w:trPr>
        <w:tc>
          <w:tcPr>
            <w:tcW w:w="886" w:type="dxa"/>
            <w:vMerge/>
            <w:hideMark/>
          </w:tcPr>
          <w:p w14:paraId="3A7CD080"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6157A227"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AD4E89" w:rsidRPr="00EE07F2" w:rsidRDefault="00AD4E89" w:rsidP="004F5D13">
            <w:pPr>
              <w:jc w:val="center"/>
              <w:rPr>
                <w:rFonts w:asciiTheme="minorHAnsi" w:hAnsiTheme="minorHAnsi" w:cstheme="minorBidi"/>
                <w:sz w:val="20"/>
                <w:szCs w:val="20"/>
                <w:lang w:eastAsia="en-US"/>
              </w:rPr>
            </w:pPr>
          </w:p>
        </w:tc>
      </w:tr>
      <w:tr w:rsidR="00AD4E89" w:rsidRPr="00EE07F2" w14:paraId="3A7F0D8B" w14:textId="77777777" w:rsidTr="004D11CC">
        <w:trPr>
          <w:cantSplit/>
          <w:trHeight w:val="20"/>
        </w:trPr>
        <w:tc>
          <w:tcPr>
            <w:tcW w:w="886" w:type="dxa"/>
            <w:vMerge/>
            <w:hideMark/>
          </w:tcPr>
          <w:p w14:paraId="7DCA1E70"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4DFEACB7"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AD4E89" w:rsidRPr="00EE07F2" w:rsidRDefault="00AD4E89" w:rsidP="004F5D13">
            <w:pPr>
              <w:jc w:val="center"/>
              <w:rPr>
                <w:rFonts w:asciiTheme="minorHAnsi" w:hAnsiTheme="minorHAnsi" w:cstheme="minorBidi"/>
                <w:sz w:val="20"/>
                <w:szCs w:val="20"/>
                <w:lang w:eastAsia="en-US"/>
              </w:rPr>
            </w:pPr>
          </w:p>
        </w:tc>
      </w:tr>
      <w:tr w:rsidR="00AD4E89" w:rsidRPr="00EE07F2" w14:paraId="4461F620" w14:textId="77777777" w:rsidTr="004D11CC">
        <w:trPr>
          <w:cantSplit/>
          <w:trHeight w:val="20"/>
        </w:trPr>
        <w:tc>
          <w:tcPr>
            <w:tcW w:w="886" w:type="dxa"/>
            <w:vMerge/>
            <w:hideMark/>
          </w:tcPr>
          <w:p w14:paraId="37376889"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63B21DD8"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AD4E89" w:rsidRPr="00EE07F2" w:rsidRDefault="00AD4E89" w:rsidP="004F5D13">
            <w:pPr>
              <w:jc w:val="center"/>
              <w:rPr>
                <w:rFonts w:asciiTheme="minorHAnsi" w:hAnsiTheme="minorHAnsi" w:cstheme="minorBidi"/>
                <w:sz w:val="20"/>
                <w:szCs w:val="20"/>
                <w:lang w:eastAsia="en-US"/>
              </w:rPr>
            </w:pPr>
          </w:p>
        </w:tc>
      </w:tr>
      <w:tr w:rsidR="00AD4E89" w:rsidRPr="00EE07F2" w14:paraId="0C57D9DC" w14:textId="77777777" w:rsidTr="004D11CC">
        <w:trPr>
          <w:cantSplit/>
          <w:trHeight w:val="20"/>
        </w:trPr>
        <w:tc>
          <w:tcPr>
            <w:tcW w:w="886" w:type="dxa"/>
            <w:vMerge/>
            <w:hideMark/>
          </w:tcPr>
          <w:p w14:paraId="7D2C021D"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1C5A003C"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AD4E89" w:rsidRPr="00EE07F2" w:rsidRDefault="00AD4E89" w:rsidP="004F5D13">
            <w:pPr>
              <w:jc w:val="center"/>
              <w:rPr>
                <w:rFonts w:asciiTheme="minorHAnsi" w:hAnsiTheme="minorHAnsi" w:cstheme="minorBidi"/>
                <w:sz w:val="20"/>
                <w:szCs w:val="20"/>
                <w:lang w:eastAsia="en-US"/>
              </w:rPr>
            </w:pPr>
          </w:p>
        </w:tc>
      </w:tr>
      <w:tr w:rsidR="00AD4E89" w:rsidRPr="00EE07F2" w14:paraId="660B80D6" w14:textId="77777777" w:rsidTr="004D11CC">
        <w:trPr>
          <w:cantSplit/>
          <w:trHeight w:val="20"/>
        </w:trPr>
        <w:tc>
          <w:tcPr>
            <w:tcW w:w="886" w:type="dxa"/>
            <w:vMerge/>
            <w:hideMark/>
          </w:tcPr>
          <w:p w14:paraId="214D8C17" w14:textId="77777777" w:rsidR="00AD4E89" w:rsidRPr="00EE07F2" w:rsidRDefault="00AD4E89">
            <w:pPr>
              <w:rPr>
                <w:rFonts w:asciiTheme="minorHAnsi" w:hAnsiTheme="minorHAnsi" w:cstheme="minorBidi"/>
                <w:b/>
                <w:bCs/>
                <w:sz w:val="20"/>
                <w:szCs w:val="20"/>
                <w:lang w:eastAsia="en-US"/>
              </w:rPr>
            </w:pPr>
          </w:p>
        </w:tc>
        <w:tc>
          <w:tcPr>
            <w:tcW w:w="8799" w:type="dxa"/>
            <w:shd w:val="clear" w:color="auto" w:fill="FFFF00"/>
            <w:hideMark/>
          </w:tcPr>
          <w:p w14:paraId="3704068D" w14:textId="77777777" w:rsidR="00AD4E89" w:rsidRPr="00EE07F2" w:rsidRDefault="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AD4E89" w:rsidRPr="00EE07F2" w:rsidRDefault="00AD4E89"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AD4E89" w:rsidRPr="00EE07F2" w:rsidRDefault="00AD4E89" w:rsidP="004F5D13">
            <w:pPr>
              <w:jc w:val="center"/>
              <w:rPr>
                <w:rFonts w:asciiTheme="minorHAnsi" w:hAnsiTheme="minorHAnsi" w:cstheme="minorBidi"/>
                <w:sz w:val="20"/>
                <w:szCs w:val="20"/>
                <w:lang w:eastAsia="en-US"/>
              </w:rPr>
            </w:pPr>
          </w:p>
        </w:tc>
      </w:tr>
      <w:tr w:rsidR="00AD4E89" w:rsidRPr="00EE07F2" w14:paraId="3A202196" w14:textId="77777777" w:rsidTr="004D11CC">
        <w:trPr>
          <w:cantSplit/>
          <w:trHeight w:val="20"/>
        </w:trPr>
        <w:tc>
          <w:tcPr>
            <w:tcW w:w="886" w:type="dxa"/>
            <w:vMerge w:val="restart"/>
            <w:textDirection w:val="btLr"/>
            <w:hideMark/>
          </w:tcPr>
          <w:p w14:paraId="625A8A4D" w14:textId="495B66FE" w:rsidR="00AD4E89" w:rsidRPr="00EE07F2" w:rsidRDefault="00AD4E89" w:rsidP="00AD4E89">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w:t>
            </w:r>
            <w:r>
              <w:rPr>
                <w:rFonts w:asciiTheme="minorHAnsi" w:hAnsiTheme="minorHAnsi" w:cstheme="minorBidi"/>
                <w:b/>
                <w:bCs/>
                <w:sz w:val="20"/>
                <w:szCs w:val="20"/>
                <w:lang w:eastAsia="en-US"/>
              </w:rPr>
              <w:t>3 Structure and Bonding of Carbon</w:t>
            </w:r>
          </w:p>
        </w:tc>
        <w:tc>
          <w:tcPr>
            <w:tcW w:w="8799" w:type="dxa"/>
            <w:shd w:val="clear" w:color="auto" w:fill="FFFF00"/>
            <w:hideMark/>
          </w:tcPr>
          <w:p w14:paraId="46788FC7" w14:textId="77777777" w:rsidR="00AD4E89" w:rsidRPr="00EE07F2" w:rsidRDefault="00AD4E89" w:rsidP="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AD4E89" w:rsidRPr="00EE07F2" w:rsidRDefault="00AD4E89" w:rsidP="00AD4E89">
            <w:pPr>
              <w:jc w:val="center"/>
              <w:rPr>
                <w:rFonts w:asciiTheme="minorHAnsi" w:hAnsiTheme="minorHAnsi" w:cstheme="minorBidi"/>
                <w:sz w:val="20"/>
                <w:szCs w:val="20"/>
                <w:lang w:eastAsia="en-US"/>
              </w:rPr>
            </w:pPr>
          </w:p>
        </w:tc>
        <w:tc>
          <w:tcPr>
            <w:tcW w:w="359" w:type="dxa"/>
            <w:noWrap/>
            <w:vAlign w:val="center"/>
            <w:hideMark/>
          </w:tcPr>
          <w:p w14:paraId="560530A5" w14:textId="05774A75" w:rsidR="00AD4E89" w:rsidRPr="00EE07F2" w:rsidRDefault="00AD4E89" w:rsidP="00AD4E89">
            <w:pPr>
              <w:jc w:val="center"/>
              <w:rPr>
                <w:rFonts w:asciiTheme="minorHAnsi" w:hAnsiTheme="minorHAnsi" w:cstheme="minorBidi"/>
                <w:sz w:val="20"/>
                <w:szCs w:val="20"/>
                <w:lang w:eastAsia="en-US"/>
              </w:rPr>
            </w:pPr>
          </w:p>
        </w:tc>
        <w:tc>
          <w:tcPr>
            <w:tcW w:w="359" w:type="dxa"/>
            <w:noWrap/>
            <w:vAlign w:val="center"/>
            <w:hideMark/>
          </w:tcPr>
          <w:p w14:paraId="202803A2" w14:textId="4C700F85" w:rsidR="00AD4E89" w:rsidRPr="00EE07F2" w:rsidRDefault="00AD4E89" w:rsidP="00AD4E89">
            <w:pPr>
              <w:jc w:val="center"/>
              <w:rPr>
                <w:rFonts w:asciiTheme="minorHAnsi" w:hAnsiTheme="minorHAnsi" w:cstheme="minorBidi"/>
                <w:sz w:val="20"/>
                <w:szCs w:val="20"/>
                <w:lang w:eastAsia="en-US"/>
              </w:rPr>
            </w:pPr>
          </w:p>
        </w:tc>
      </w:tr>
      <w:tr w:rsidR="00AD4E89" w:rsidRPr="00EE07F2" w14:paraId="32DC7B5F" w14:textId="77777777" w:rsidTr="004D11CC">
        <w:trPr>
          <w:cantSplit/>
          <w:trHeight w:val="1067"/>
        </w:trPr>
        <w:tc>
          <w:tcPr>
            <w:tcW w:w="886" w:type="dxa"/>
            <w:vMerge/>
            <w:hideMark/>
          </w:tcPr>
          <w:p w14:paraId="7DB5591F" w14:textId="77777777" w:rsidR="00AD4E89" w:rsidRPr="00EE07F2" w:rsidRDefault="00AD4E89" w:rsidP="00AD4E89">
            <w:pPr>
              <w:rPr>
                <w:rFonts w:asciiTheme="minorHAnsi" w:hAnsiTheme="minorHAnsi" w:cstheme="minorBidi"/>
                <w:b/>
                <w:bCs/>
                <w:sz w:val="20"/>
                <w:szCs w:val="20"/>
                <w:lang w:eastAsia="en-US"/>
              </w:rPr>
            </w:pPr>
          </w:p>
        </w:tc>
        <w:tc>
          <w:tcPr>
            <w:tcW w:w="8799" w:type="dxa"/>
            <w:shd w:val="clear" w:color="auto" w:fill="FFFF00"/>
            <w:hideMark/>
          </w:tcPr>
          <w:p w14:paraId="3128EE1A" w14:textId="77777777" w:rsidR="00AD4E89" w:rsidRPr="00EE07F2" w:rsidRDefault="00AD4E89" w:rsidP="00AD4E89">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AD4E89" w:rsidRPr="00EE07F2" w:rsidRDefault="00AD4E89" w:rsidP="00AD4E89">
            <w:pPr>
              <w:jc w:val="center"/>
              <w:rPr>
                <w:rFonts w:asciiTheme="minorHAnsi" w:hAnsiTheme="minorHAnsi" w:cstheme="minorBidi"/>
                <w:sz w:val="20"/>
                <w:szCs w:val="20"/>
                <w:lang w:eastAsia="en-US"/>
              </w:rPr>
            </w:pPr>
          </w:p>
        </w:tc>
        <w:tc>
          <w:tcPr>
            <w:tcW w:w="359" w:type="dxa"/>
            <w:noWrap/>
            <w:vAlign w:val="center"/>
            <w:hideMark/>
          </w:tcPr>
          <w:p w14:paraId="4E578F17" w14:textId="422D910D" w:rsidR="00AD4E89" w:rsidRPr="00EE07F2" w:rsidRDefault="00AD4E89" w:rsidP="00AD4E89">
            <w:pPr>
              <w:jc w:val="center"/>
              <w:rPr>
                <w:rFonts w:asciiTheme="minorHAnsi" w:hAnsiTheme="minorHAnsi" w:cstheme="minorBidi"/>
                <w:sz w:val="20"/>
                <w:szCs w:val="20"/>
                <w:lang w:eastAsia="en-US"/>
              </w:rPr>
            </w:pPr>
          </w:p>
        </w:tc>
        <w:tc>
          <w:tcPr>
            <w:tcW w:w="359" w:type="dxa"/>
            <w:noWrap/>
            <w:vAlign w:val="center"/>
            <w:hideMark/>
          </w:tcPr>
          <w:p w14:paraId="10193A41" w14:textId="6922725E" w:rsidR="00AD4E89" w:rsidRPr="00EE07F2" w:rsidRDefault="00AD4E89" w:rsidP="00AD4E89">
            <w:pPr>
              <w:jc w:val="center"/>
              <w:rPr>
                <w:rFonts w:asciiTheme="minorHAnsi" w:hAnsiTheme="minorHAnsi" w:cstheme="minorBidi"/>
                <w:sz w:val="20"/>
                <w:szCs w:val="20"/>
                <w:lang w:eastAsia="en-US"/>
              </w:rPr>
            </w:pPr>
          </w:p>
        </w:tc>
      </w:tr>
      <w:tr w:rsidR="00AD4E89" w:rsidRPr="00EE07F2" w14:paraId="25BE9F7A" w14:textId="77777777" w:rsidTr="00BB083D">
        <w:trPr>
          <w:cantSplit/>
          <w:trHeight w:val="20"/>
        </w:trPr>
        <w:tc>
          <w:tcPr>
            <w:tcW w:w="886" w:type="dxa"/>
            <w:vMerge w:val="restart"/>
            <w:textDirection w:val="btLr"/>
            <w:hideMark/>
          </w:tcPr>
          <w:p w14:paraId="4F75C859" w14:textId="32D1CA43" w:rsidR="00AD4E89" w:rsidRPr="00EE07F2" w:rsidRDefault="00AD4E89" w:rsidP="00AD4E89">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w:t>
            </w:r>
            <w:r>
              <w:rPr>
                <w:rFonts w:asciiTheme="minorHAnsi" w:hAnsiTheme="minorHAnsi" w:cstheme="minorBidi"/>
                <w:b/>
                <w:bCs/>
                <w:sz w:val="20"/>
                <w:szCs w:val="20"/>
                <w:lang w:eastAsia="en-US"/>
              </w:rPr>
              <w:t>4 Bulk and surface properties of matter including nanoparticles</w:t>
            </w:r>
          </w:p>
        </w:tc>
        <w:tc>
          <w:tcPr>
            <w:tcW w:w="8799" w:type="dxa"/>
            <w:shd w:val="clear" w:color="auto" w:fill="000000" w:themeFill="text1"/>
            <w:hideMark/>
          </w:tcPr>
          <w:p w14:paraId="7493DA31" w14:textId="77777777" w:rsidR="00AD4E89" w:rsidRPr="00BB083D" w:rsidRDefault="00AD4E89" w:rsidP="00AD4E89">
            <w:pPr>
              <w:rPr>
                <w:rFonts w:asciiTheme="minorHAnsi" w:hAnsiTheme="minorHAnsi" w:cstheme="minorBidi"/>
                <w:i/>
                <w:iCs/>
                <w:color w:val="FFFFFF" w:themeColor="background1"/>
                <w:sz w:val="20"/>
                <w:szCs w:val="20"/>
                <w:lang w:eastAsia="en-US"/>
              </w:rPr>
            </w:pPr>
            <w:r w:rsidRPr="00BB083D">
              <w:rPr>
                <w:rFonts w:asciiTheme="minorHAnsi" w:hAnsiTheme="minorHAnsi" w:cstheme="minorBidi"/>
                <w:i/>
                <w:iCs/>
                <w:color w:val="FFFFFF" w:themeColor="background1"/>
                <w:sz w:val="20"/>
                <w:szCs w:val="20"/>
                <w:lang w:eastAsia="en-US"/>
              </w:rPr>
              <w:t xml:space="preserve"> Chem ONLY: Compare the dimensions of nanoparticles to other particles and explain the effect of their surface area to volume ratio on their properties</w:t>
            </w:r>
          </w:p>
        </w:tc>
        <w:tc>
          <w:tcPr>
            <w:tcW w:w="358" w:type="dxa"/>
            <w:noWrap/>
            <w:vAlign w:val="center"/>
            <w:hideMark/>
          </w:tcPr>
          <w:p w14:paraId="67267E2A" w14:textId="698A7E67" w:rsidR="00AD4E89" w:rsidRPr="00EE07F2" w:rsidRDefault="00AD4E89" w:rsidP="00AD4E89">
            <w:pPr>
              <w:jc w:val="center"/>
              <w:rPr>
                <w:rFonts w:asciiTheme="minorHAnsi" w:hAnsiTheme="minorHAnsi" w:cstheme="minorBidi"/>
                <w:sz w:val="20"/>
                <w:szCs w:val="20"/>
                <w:lang w:eastAsia="en-US"/>
              </w:rPr>
            </w:pPr>
          </w:p>
        </w:tc>
        <w:tc>
          <w:tcPr>
            <w:tcW w:w="359" w:type="dxa"/>
            <w:noWrap/>
            <w:vAlign w:val="center"/>
            <w:hideMark/>
          </w:tcPr>
          <w:p w14:paraId="4AC2EE8B" w14:textId="012011BC" w:rsidR="00AD4E89" w:rsidRPr="00EE07F2" w:rsidRDefault="00AD4E89" w:rsidP="00AD4E89">
            <w:pPr>
              <w:jc w:val="center"/>
              <w:rPr>
                <w:rFonts w:asciiTheme="minorHAnsi" w:hAnsiTheme="minorHAnsi" w:cstheme="minorBidi"/>
                <w:sz w:val="20"/>
                <w:szCs w:val="20"/>
                <w:lang w:eastAsia="en-US"/>
              </w:rPr>
            </w:pPr>
          </w:p>
        </w:tc>
        <w:tc>
          <w:tcPr>
            <w:tcW w:w="359" w:type="dxa"/>
            <w:noWrap/>
            <w:vAlign w:val="center"/>
            <w:hideMark/>
          </w:tcPr>
          <w:p w14:paraId="334629CE" w14:textId="46550461" w:rsidR="00AD4E89" w:rsidRPr="00EE07F2" w:rsidRDefault="00AD4E89" w:rsidP="00AD4E89">
            <w:pPr>
              <w:jc w:val="center"/>
              <w:rPr>
                <w:rFonts w:asciiTheme="minorHAnsi" w:hAnsiTheme="minorHAnsi" w:cstheme="minorBidi"/>
                <w:sz w:val="20"/>
                <w:szCs w:val="20"/>
                <w:lang w:eastAsia="en-US"/>
              </w:rPr>
            </w:pPr>
          </w:p>
        </w:tc>
      </w:tr>
      <w:tr w:rsidR="00AD4E89" w:rsidRPr="00780F37" w14:paraId="0C6001DA" w14:textId="77777777" w:rsidTr="00BB083D">
        <w:trPr>
          <w:cantSplit/>
          <w:trHeight w:val="1472"/>
        </w:trPr>
        <w:tc>
          <w:tcPr>
            <w:tcW w:w="886" w:type="dxa"/>
            <w:vMerge/>
            <w:hideMark/>
          </w:tcPr>
          <w:p w14:paraId="1CF8C46B" w14:textId="77777777" w:rsidR="00AD4E89" w:rsidRPr="00EE07F2" w:rsidRDefault="00AD4E89" w:rsidP="00AD4E89">
            <w:pPr>
              <w:rPr>
                <w:rFonts w:asciiTheme="minorHAnsi" w:hAnsiTheme="minorHAnsi" w:cstheme="minorBidi"/>
                <w:b/>
                <w:bCs/>
                <w:sz w:val="20"/>
                <w:szCs w:val="20"/>
                <w:lang w:eastAsia="en-US"/>
              </w:rPr>
            </w:pPr>
          </w:p>
        </w:tc>
        <w:tc>
          <w:tcPr>
            <w:tcW w:w="8799" w:type="dxa"/>
            <w:shd w:val="clear" w:color="auto" w:fill="000000" w:themeFill="text1"/>
            <w:hideMark/>
          </w:tcPr>
          <w:p w14:paraId="0E940016" w14:textId="77777777" w:rsidR="00AD4E89" w:rsidRPr="00BB083D" w:rsidRDefault="00AD4E89" w:rsidP="00AD4E89">
            <w:pPr>
              <w:rPr>
                <w:rFonts w:asciiTheme="minorHAnsi" w:hAnsiTheme="minorHAnsi" w:cstheme="minorBidi"/>
                <w:i/>
                <w:iCs/>
                <w:color w:val="FFFFFF" w:themeColor="background1"/>
                <w:sz w:val="20"/>
                <w:szCs w:val="20"/>
                <w:lang w:eastAsia="en-US"/>
              </w:rPr>
            </w:pPr>
            <w:r w:rsidRPr="00BB083D">
              <w:rPr>
                <w:rFonts w:asciiTheme="minorHAnsi" w:hAnsiTheme="minorHAnsi" w:cstheme="minorBidi"/>
                <w:i/>
                <w:iCs/>
                <w:color w:val="FFFFFF" w:themeColor="background1"/>
                <w:sz w:val="20"/>
                <w:szCs w:val="20"/>
                <w:lang w:eastAsia="en-US"/>
              </w:rPr>
              <w:t xml:space="preserve"> Chem ONLY: Discuss the applications of nanoparticles and their advantages and disadvantages, including uses in medicine, cosmetics, fabrics and the development of catalysts</w:t>
            </w:r>
          </w:p>
        </w:tc>
        <w:tc>
          <w:tcPr>
            <w:tcW w:w="358" w:type="dxa"/>
            <w:noWrap/>
            <w:vAlign w:val="center"/>
            <w:hideMark/>
          </w:tcPr>
          <w:p w14:paraId="5ED3FCD8" w14:textId="4695E816" w:rsidR="00AD4E89" w:rsidRPr="00780F37" w:rsidRDefault="00AD4E89" w:rsidP="00AD4E89">
            <w:pPr>
              <w:jc w:val="center"/>
              <w:rPr>
                <w:rFonts w:asciiTheme="minorHAnsi" w:hAnsiTheme="minorHAnsi" w:cstheme="minorBidi"/>
                <w:sz w:val="20"/>
                <w:szCs w:val="20"/>
                <w:lang w:eastAsia="en-US"/>
              </w:rPr>
            </w:pPr>
          </w:p>
        </w:tc>
        <w:tc>
          <w:tcPr>
            <w:tcW w:w="359" w:type="dxa"/>
            <w:noWrap/>
            <w:vAlign w:val="center"/>
            <w:hideMark/>
          </w:tcPr>
          <w:p w14:paraId="0597D4CC" w14:textId="7FF57A0A" w:rsidR="00AD4E89" w:rsidRPr="00780F37" w:rsidRDefault="00AD4E89" w:rsidP="00AD4E89">
            <w:pPr>
              <w:jc w:val="center"/>
              <w:rPr>
                <w:rFonts w:asciiTheme="minorHAnsi" w:hAnsiTheme="minorHAnsi" w:cstheme="minorBidi"/>
                <w:sz w:val="20"/>
                <w:szCs w:val="20"/>
                <w:lang w:eastAsia="en-US"/>
              </w:rPr>
            </w:pPr>
          </w:p>
        </w:tc>
        <w:tc>
          <w:tcPr>
            <w:tcW w:w="359" w:type="dxa"/>
            <w:noWrap/>
            <w:vAlign w:val="center"/>
            <w:hideMark/>
          </w:tcPr>
          <w:p w14:paraId="2CCB3FEC" w14:textId="0757E0F9" w:rsidR="00AD4E89" w:rsidRPr="00780F37" w:rsidRDefault="00AD4E89" w:rsidP="00AD4E89">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EE07F2" w14:paraId="2679FA9A" w14:textId="77777777" w:rsidTr="1930C3C5">
        <w:trPr>
          <w:cantSplit/>
          <w:trHeight w:val="296"/>
        </w:trPr>
        <w:tc>
          <w:tcPr>
            <w:tcW w:w="10450" w:type="dxa"/>
            <w:gridSpan w:val="5"/>
            <w:noWrap/>
            <w:hideMark/>
          </w:tcPr>
          <w:p w14:paraId="116D3AEB"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AQA Chemistry (8462) from 2016 Topics C4.3 Quantitative chemistry</w:t>
            </w:r>
          </w:p>
        </w:tc>
      </w:tr>
      <w:tr w:rsidR="004F5D13" w:rsidRPr="00EE07F2" w14:paraId="677B84CD" w14:textId="77777777" w:rsidTr="1930C3C5">
        <w:trPr>
          <w:cantSplit/>
          <w:trHeight w:val="20"/>
        </w:trPr>
        <w:tc>
          <w:tcPr>
            <w:tcW w:w="975" w:type="dxa"/>
            <w:hideMark/>
          </w:tcPr>
          <w:p w14:paraId="308FA663"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Topic</w:t>
            </w:r>
          </w:p>
        </w:tc>
        <w:tc>
          <w:tcPr>
            <w:tcW w:w="8464" w:type="dxa"/>
            <w:noWrap/>
            <w:hideMark/>
          </w:tcPr>
          <w:p w14:paraId="11EEDF89"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Student Checklist</w:t>
            </w:r>
          </w:p>
        </w:tc>
        <w:tc>
          <w:tcPr>
            <w:tcW w:w="337" w:type="dxa"/>
            <w:noWrap/>
            <w:vAlign w:val="center"/>
            <w:hideMark/>
          </w:tcPr>
          <w:p w14:paraId="14024DC2"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R</w:t>
            </w:r>
          </w:p>
        </w:tc>
        <w:tc>
          <w:tcPr>
            <w:tcW w:w="337" w:type="dxa"/>
            <w:noWrap/>
            <w:vAlign w:val="center"/>
            <w:hideMark/>
          </w:tcPr>
          <w:p w14:paraId="376DCDCA"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A</w:t>
            </w:r>
          </w:p>
        </w:tc>
        <w:tc>
          <w:tcPr>
            <w:tcW w:w="337" w:type="dxa"/>
            <w:noWrap/>
            <w:vAlign w:val="center"/>
            <w:hideMark/>
          </w:tcPr>
          <w:p w14:paraId="0A7C8EB6"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G</w:t>
            </w:r>
          </w:p>
        </w:tc>
      </w:tr>
      <w:tr w:rsidR="004F5D13" w:rsidRPr="00EE07F2" w14:paraId="29DB8EDA" w14:textId="77777777" w:rsidTr="1930C3C5">
        <w:trPr>
          <w:cantSplit/>
          <w:trHeight w:val="20"/>
        </w:trPr>
        <w:tc>
          <w:tcPr>
            <w:tcW w:w="975" w:type="dxa"/>
            <w:vMerge w:val="restart"/>
            <w:textDirection w:val="btLr"/>
            <w:hideMark/>
          </w:tcPr>
          <w:p w14:paraId="08A29E84"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4.3.1 Chemical measurements, conservation of mass and the quantitative interpretation</w:t>
            </w:r>
          </w:p>
        </w:tc>
        <w:tc>
          <w:tcPr>
            <w:tcW w:w="8464" w:type="dxa"/>
            <w:hideMark/>
          </w:tcPr>
          <w:p w14:paraId="61A7F2F6"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EE07F2"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EE07F2"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EE07F2" w:rsidRDefault="004F5D13" w:rsidP="004F5D13">
            <w:pPr>
              <w:jc w:val="center"/>
              <w:rPr>
                <w:rFonts w:asciiTheme="minorHAnsi" w:hAnsiTheme="minorHAnsi"/>
                <w:sz w:val="20"/>
                <w:szCs w:val="20"/>
              </w:rPr>
            </w:pPr>
          </w:p>
        </w:tc>
      </w:tr>
      <w:tr w:rsidR="004F5D13" w:rsidRPr="00EE07F2" w14:paraId="2F9BF5CF" w14:textId="77777777" w:rsidTr="1930C3C5">
        <w:trPr>
          <w:cantSplit/>
          <w:trHeight w:val="20"/>
        </w:trPr>
        <w:tc>
          <w:tcPr>
            <w:tcW w:w="975" w:type="dxa"/>
            <w:vMerge/>
            <w:hideMark/>
          </w:tcPr>
          <w:p w14:paraId="6704103E" w14:textId="77777777" w:rsidR="004F5D13" w:rsidRPr="00EE07F2" w:rsidRDefault="004F5D13" w:rsidP="004F5D13">
            <w:pPr>
              <w:jc w:val="center"/>
              <w:rPr>
                <w:rFonts w:asciiTheme="minorHAnsi" w:hAnsiTheme="minorHAnsi"/>
                <w:b/>
                <w:bCs/>
                <w:sz w:val="20"/>
                <w:szCs w:val="20"/>
              </w:rPr>
            </w:pPr>
          </w:p>
        </w:tc>
        <w:tc>
          <w:tcPr>
            <w:tcW w:w="8464" w:type="dxa"/>
            <w:hideMark/>
          </w:tcPr>
          <w:p w14:paraId="21F00C91"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EE07F2"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EE07F2"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EE07F2" w:rsidRDefault="004F5D13" w:rsidP="004F5D13">
            <w:pPr>
              <w:jc w:val="center"/>
              <w:rPr>
                <w:rFonts w:asciiTheme="minorHAnsi" w:hAnsiTheme="minorHAnsi"/>
                <w:sz w:val="20"/>
                <w:szCs w:val="20"/>
              </w:rPr>
            </w:pPr>
          </w:p>
        </w:tc>
      </w:tr>
      <w:tr w:rsidR="004F5D13" w:rsidRPr="00EE07F2" w14:paraId="1509D8B6" w14:textId="77777777" w:rsidTr="1930C3C5">
        <w:trPr>
          <w:cantSplit/>
          <w:trHeight w:val="20"/>
        </w:trPr>
        <w:tc>
          <w:tcPr>
            <w:tcW w:w="975" w:type="dxa"/>
            <w:vMerge/>
            <w:hideMark/>
          </w:tcPr>
          <w:p w14:paraId="0D31E5E3" w14:textId="77777777" w:rsidR="004F5D13" w:rsidRPr="00EE07F2" w:rsidRDefault="004F5D13" w:rsidP="004F5D13">
            <w:pPr>
              <w:jc w:val="center"/>
              <w:rPr>
                <w:rFonts w:asciiTheme="minorHAnsi" w:hAnsiTheme="minorHAnsi"/>
                <w:b/>
                <w:bCs/>
                <w:sz w:val="20"/>
                <w:szCs w:val="20"/>
              </w:rPr>
            </w:pPr>
          </w:p>
        </w:tc>
        <w:tc>
          <w:tcPr>
            <w:tcW w:w="8464" w:type="dxa"/>
            <w:hideMark/>
          </w:tcPr>
          <w:p w14:paraId="4E4CE737"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EE07F2"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EE07F2"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EE07F2" w:rsidRDefault="004F5D13" w:rsidP="004F5D13">
            <w:pPr>
              <w:jc w:val="center"/>
              <w:rPr>
                <w:rFonts w:asciiTheme="minorHAnsi" w:hAnsiTheme="minorHAnsi"/>
                <w:sz w:val="20"/>
                <w:szCs w:val="20"/>
              </w:rPr>
            </w:pPr>
          </w:p>
        </w:tc>
      </w:tr>
      <w:tr w:rsidR="004F5D13" w:rsidRPr="00EE07F2" w14:paraId="32B27934" w14:textId="77777777" w:rsidTr="1930C3C5">
        <w:trPr>
          <w:cantSplit/>
          <w:trHeight w:val="20"/>
        </w:trPr>
        <w:tc>
          <w:tcPr>
            <w:tcW w:w="975" w:type="dxa"/>
            <w:vMerge/>
            <w:hideMark/>
          </w:tcPr>
          <w:p w14:paraId="35CB6934" w14:textId="77777777" w:rsidR="004F5D13" w:rsidRPr="00EE07F2" w:rsidRDefault="004F5D13" w:rsidP="004F5D13">
            <w:pPr>
              <w:jc w:val="center"/>
              <w:rPr>
                <w:rFonts w:asciiTheme="minorHAnsi" w:hAnsiTheme="minorHAnsi"/>
                <w:b/>
                <w:bCs/>
                <w:sz w:val="20"/>
                <w:szCs w:val="20"/>
              </w:rPr>
            </w:pPr>
          </w:p>
        </w:tc>
        <w:tc>
          <w:tcPr>
            <w:tcW w:w="8464" w:type="dxa"/>
            <w:hideMark/>
          </w:tcPr>
          <w:p w14:paraId="578FB460"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EE07F2"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EE07F2"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EE07F2" w:rsidRDefault="004F5D13" w:rsidP="004F5D13">
            <w:pPr>
              <w:jc w:val="center"/>
              <w:rPr>
                <w:rFonts w:asciiTheme="minorHAnsi" w:hAnsiTheme="minorHAnsi"/>
                <w:sz w:val="20"/>
                <w:szCs w:val="20"/>
              </w:rPr>
            </w:pPr>
          </w:p>
        </w:tc>
      </w:tr>
      <w:tr w:rsidR="004F5D13" w:rsidRPr="00EE07F2" w14:paraId="12F772DD" w14:textId="77777777" w:rsidTr="1930C3C5">
        <w:trPr>
          <w:cantSplit/>
          <w:trHeight w:val="20"/>
        </w:trPr>
        <w:tc>
          <w:tcPr>
            <w:tcW w:w="975" w:type="dxa"/>
            <w:vMerge/>
            <w:hideMark/>
          </w:tcPr>
          <w:p w14:paraId="03E08ECB" w14:textId="77777777" w:rsidR="004F5D13" w:rsidRPr="00EE07F2" w:rsidRDefault="004F5D13" w:rsidP="004F5D13">
            <w:pPr>
              <w:jc w:val="center"/>
              <w:rPr>
                <w:rFonts w:asciiTheme="minorHAnsi" w:hAnsiTheme="minorHAnsi"/>
                <w:b/>
                <w:bCs/>
                <w:sz w:val="20"/>
                <w:szCs w:val="20"/>
              </w:rPr>
            </w:pPr>
          </w:p>
        </w:tc>
        <w:tc>
          <w:tcPr>
            <w:tcW w:w="8464" w:type="dxa"/>
            <w:hideMark/>
          </w:tcPr>
          <w:p w14:paraId="58D2BF7C"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EE07F2"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EE07F2"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EE07F2" w:rsidRDefault="004F5D13" w:rsidP="004F5D13">
            <w:pPr>
              <w:jc w:val="center"/>
              <w:rPr>
                <w:rFonts w:asciiTheme="minorHAnsi" w:hAnsiTheme="minorHAnsi"/>
                <w:sz w:val="20"/>
                <w:szCs w:val="20"/>
              </w:rPr>
            </w:pPr>
          </w:p>
        </w:tc>
      </w:tr>
      <w:tr w:rsidR="004F5D13" w:rsidRPr="00EE07F2" w14:paraId="63E25F1E" w14:textId="77777777" w:rsidTr="1930C3C5">
        <w:trPr>
          <w:cantSplit/>
          <w:trHeight w:val="20"/>
        </w:trPr>
        <w:tc>
          <w:tcPr>
            <w:tcW w:w="975" w:type="dxa"/>
            <w:vMerge/>
            <w:hideMark/>
          </w:tcPr>
          <w:p w14:paraId="39FE44E7" w14:textId="77777777" w:rsidR="004F5D13" w:rsidRPr="00EE07F2" w:rsidRDefault="004F5D13" w:rsidP="004F5D13">
            <w:pPr>
              <w:jc w:val="center"/>
              <w:rPr>
                <w:rFonts w:asciiTheme="minorHAnsi" w:hAnsiTheme="minorHAnsi"/>
                <w:b/>
                <w:bCs/>
                <w:sz w:val="20"/>
                <w:szCs w:val="20"/>
              </w:rPr>
            </w:pPr>
          </w:p>
        </w:tc>
        <w:tc>
          <w:tcPr>
            <w:tcW w:w="8464" w:type="dxa"/>
            <w:hideMark/>
          </w:tcPr>
          <w:p w14:paraId="6AA629BB"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EE07F2"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EE07F2"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EE07F2" w:rsidRDefault="004F5D13" w:rsidP="004F5D13">
            <w:pPr>
              <w:jc w:val="center"/>
              <w:rPr>
                <w:rFonts w:asciiTheme="minorHAnsi" w:hAnsiTheme="minorHAnsi"/>
                <w:sz w:val="20"/>
                <w:szCs w:val="20"/>
              </w:rPr>
            </w:pPr>
          </w:p>
        </w:tc>
      </w:tr>
      <w:tr w:rsidR="004F5D13" w:rsidRPr="00EE07F2" w14:paraId="51F90A89" w14:textId="77777777" w:rsidTr="004D11CC">
        <w:trPr>
          <w:cantSplit/>
          <w:trHeight w:val="20"/>
        </w:trPr>
        <w:tc>
          <w:tcPr>
            <w:tcW w:w="975" w:type="dxa"/>
            <w:vMerge w:val="restart"/>
            <w:textDirection w:val="btLr"/>
            <w:hideMark/>
          </w:tcPr>
          <w:p w14:paraId="7E67E121"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4.3.2 Use of amount of substance in relation to masses of pure substances</w:t>
            </w:r>
          </w:p>
        </w:tc>
        <w:tc>
          <w:tcPr>
            <w:tcW w:w="8464" w:type="dxa"/>
            <w:shd w:val="clear" w:color="auto" w:fill="FFFF00"/>
            <w:hideMark/>
          </w:tcPr>
          <w:p w14:paraId="7234AA05"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EE07F2"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EE07F2"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EE07F2" w:rsidRDefault="004F5D13" w:rsidP="004F5D13">
            <w:pPr>
              <w:jc w:val="center"/>
              <w:rPr>
                <w:rFonts w:asciiTheme="minorHAnsi" w:hAnsiTheme="minorHAnsi"/>
                <w:sz w:val="20"/>
                <w:szCs w:val="20"/>
              </w:rPr>
            </w:pPr>
          </w:p>
        </w:tc>
      </w:tr>
      <w:tr w:rsidR="004F5D13" w:rsidRPr="00EE07F2" w14:paraId="11E30A22" w14:textId="77777777" w:rsidTr="004D11CC">
        <w:trPr>
          <w:cantSplit/>
          <w:trHeight w:val="20"/>
        </w:trPr>
        <w:tc>
          <w:tcPr>
            <w:tcW w:w="975" w:type="dxa"/>
            <w:vMerge/>
            <w:hideMark/>
          </w:tcPr>
          <w:p w14:paraId="5A1617C3" w14:textId="77777777" w:rsidR="004F5D13" w:rsidRPr="00EE07F2" w:rsidRDefault="004F5D13" w:rsidP="004F5D13">
            <w:pPr>
              <w:jc w:val="center"/>
              <w:rPr>
                <w:rFonts w:asciiTheme="minorHAnsi" w:hAnsiTheme="minorHAnsi"/>
                <w:b/>
                <w:bCs/>
                <w:sz w:val="20"/>
                <w:szCs w:val="20"/>
              </w:rPr>
            </w:pPr>
          </w:p>
        </w:tc>
        <w:tc>
          <w:tcPr>
            <w:tcW w:w="8464" w:type="dxa"/>
            <w:shd w:val="clear" w:color="auto" w:fill="FFFF00"/>
            <w:hideMark/>
          </w:tcPr>
          <w:p w14:paraId="1C9A868F"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EE07F2"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EE07F2"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EE07F2" w:rsidRDefault="004F5D13" w:rsidP="004F5D13">
            <w:pPr>
              <w:jc w:val="center"/>
              <w:rPr>
                <w:rFonts w:asciiTheme="minorHAnsi" w:hAnsiTheme="minorHAnsi"/>
                <w:sz w:val="20"/>
                <w:szCs w:val="20"/>
              </w:rPr>
            </w:pPr>
          </w:p>
        </w:tc>
      </w:tr>
      <w:tr w:rsidR="004F5D13" w:rsidRPr="00EE07F2" w14:paraId="510D8C2A" w14:textId="77777777" w:rsidTr="004D11CC">
        <w:trPr>
          <w:cantSplit/>
          <w:trHeight w:val="20"/>
        </w:trPr>
        <w:tc>
          <w:tcPr>
            <w:tcW w:w="975" w:type="dxa"/>
            <w:vMerge/>
            <w:hideMark/>
          </w:tcPr>
          <w:p w14:paraId="4E0875EB" w14:textId="77777777" w:rsidR="004F5D13" w:rsidRPr="00EE07F2" w:rsidRDefault="004F5D13" w:rsidP="004F5D13">
            <w:pPr>
              <w:jc w:val="center"/>
              <w:rPr>
                <w:rFonts w:asciiTheme="minorHAnsi" w:hAnsiTheme="minorHAnsi"/>
                <w:b/>
                <w:bCs/>
                <w:sz w:val="20"/>
                <w:szCs w:val="20"/>
              </w:rPr>
            </w:pPr>
          </w:p>
        </w:tc>
        <w:tc>
          <w:tcPr>
            <w:tcW w:w="8464" w:type="dxa"/>
            <w:shd w:val="clear" w:color="auto" w:fill="FFFF00"/>
            <w:hideMark/>
          </w:tcPr>
          <w:p w14:paraId="35A0A1B9"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EE07F2"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EE07F2"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EE07F2" w:rsidRDefault="004F5D13" w:rsidP="004F5D13">
            <w:pPr>
              <w:jc w:val="center"/>
              <w:rPr>
                <w:rFonts w:asciiTheme="minorHAnsi" w:hAnsiTheme="minorHAnsi"/>
                <w:sz w:val="20"/>
                <w:szCs w:val="20"/>
              </w:rPr>
            </w:pPr>
          </w:p>
        </w:tc>
      </w:tr>
      <w:tr w:rsidR="004F5D13" w:rsidRPr="00EE07F2" w14:paraId="62DD7D41" w14:textId="77777777" w:rsidTr="004D11CC">
        <w:trPr>
          <w:cantSplit/>
          <w:trHeight w:val="20"/>
        </w:trPr>
        <w:tc>
          <w:tcPr>
            <w:tcW w:w="975" w:type="dxa"/>
            <w:vMerge/>
            <w:hideMark/>
          </w:tcPr>
          <w:p w14:paraId="0FC712A2" w14:textId="77777777" w:rsidR="004F5D13" w:rsidRPr="00EE07F2" w:rsidRDefault="004F5D13" w:rsidP="004F5D13">
            <w:pPr>
              <w:jc w:val="center"/>
              <w:rPr>
                <w:rFonts w:asciiTheme="minorHAnsi" w:hAnsiTheme="minorHAnsi"/>
                <w:b/>
                <w:bCs/>
                <w:sz w:val="20"/>
                <w:szCs w:val="20"/>
              </w:rPr>
            </w:pPr>
          </w:p>
        </w:tc>
        <w:tc>
          <w:tcPr>
            <w:tcW w:w="8464" w:type="dxa"/>
            <w:shd w:val="clear" w:color="auto" w:fill="FFFF00"/>
            <w:hideMark/>
          </w:tcPr>
          <w:p w14:paraId="63228F7D"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HT ONLY: Use moles to write a balanced equation when given the masses of reactants and products (</w:t>
            </w:r>
            <w:proofErr w:type="spellStart"/>
            <w:r w:rsidRPr="00EE07F2">
              <w:rPr>
                <w:rFonts w:asciiTheme="minorHAnsi" w:hAnsiTheme="minorHAnsi"/>
                <w:b/>
                <w:bCs/>
                <w:sz w:val="20"/>
                <w:szCs w:val="20"/>
              </w:rPr>
              <w:t>inc</w:t>
            </w:r>
            <w:proofErr w:type="spellEnd"/>
            <w:r w:rsidRPr="00EE07F2">
              <w:rPr>
                <w:rFonts w:asciiTheme="minorHAnsi" w:hAnsiTheme="minorHAnsi"/>
                <w:b/>
                <w:bCs/>
                <w:sz w:val="20"/>
                <w:szCs w:val="20"/>
              </w:rPr>
              <w:t xml:space="preserve"> changing the subject of the equation)</w:t>
            </w:r>
          </w:p>
        </w:tc>
        <w:tc>
          <w:tcPr>
            <w:tcW w:w="337" w:type="dxa"/>
            <w:noWrap/>
            <w:vAlign w:val="center"/>
            <w:hideMark/>
          </w:tcPr>
          <w:p w14:paraId="3FE7A8EB" w14:textId="4A85978D" w:rsidR="004F5D13" w:rsidRPr="00EE07F2"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EE07F2"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EE07F2" w:rsidRDefault="004F5D13" w:rsidP="004F5D13">
            <w:pPr>
              <w:jc w:val="center"/>
              <w:rPr>
                <w:rFonts w:asciiTheme="minorHAnsi" w:hAnsiTheme="minorHAnsi"/>
                <w:sz w:val="20"/>
                <w:szCs w:val="20"/>
              </w:rPr>
            </w:pPr>
          </w:p>
        </w:tc>
      </w:tr>
      <w:tr w:rsidR="004F5D13" w:rsidRPr="00EE07F2" w14:paraId="382A1B35" w14:textId="77777777" w:rsidTr="004D11CC">
        <w:trPr>
          <w:cantSplit/>
          <w:trHeight w:val="20"/>
        </w:trPr>
        <w:tc>
          <w:tcPr>
            <w:tcW w:w="975" w:type="dxa"/>
            <w:vMerge/>
            <w:hideMark/>
          </w:tcPr>
          <w:p w14:paraId="661B17D4" w14:textId="77777777" w:rsidR="004F5D13" w:rsidRPr="00EE07F2" w:rsidRDefault="004F5D13" w:rsidP="004F5D13">
            <w:pPr>
              <w:jc w:val="center"/>
              <w:rPr>
                <w:rFonts w:asciiTheme="minorHAnsi" w:hAnsiTheme="minorHAnsi"/>
                <w:b/>
                <w:bCs/>
                <w:sz w:val="20"/>
                <w:szCs w:val="20"/>
              </w:rPr>
            </w:pPr>
          </w:p>
        </w:tc>
        <w:tc>
          <w:tcPr>
            <w:tcW w:w="8464" w:type="dxa"/>
            <w:shd w:val="clear" w:color="auto" w:fill="FFFF00"/>
            <w:hideMark/>
          </w:tcPr>
          <w:p w14:paraId="386E0B77"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HT ONLY: Explain the effect of limiting the quantity of a reactant on the </w:t>
            </w:r>
            <w:proofErr w:type="gramStart"/>
            <w:r w:rsidRPr="00EE07F2">
              <w:rPr>
                <w:rFonts w:asciiTheme="minorHAnsi" w:hAnsiTheme="minorHAnsi"/>
                <w:b/>
                <w:bCs/>
                <w:sz w:val="20"/>
                <w:szCs w:val="20"/>
              </w:rPr>
              <w:t>amount</w:t>
            </w:r>
            <w:proofErr w:type="gramEnd"/>
            <w:r w:rsidRPr="00EE07F2">
              <w:rPr>
                <w:rFonts w:asciiTheme="minorHAnsi" w:hAnsiTheme="minorHAnsi"/>
                <w:b/>
                <w:bCs/>
                <w:sz w:val="20"/>
                <w:szCs w:val="20"/>
              </w:rPr>
              <w:t xml:space="preserve"> of products in terms of moles or masses in grams</w:t>
            </w:r>
          </w:p>
        </w:tc>
        <w:tc>
          <w:tcPr>
            <w:tcW w:w="337" w:type="dxa"/>
            <w:noWrap/>
            <w:vAlign w:val="center"/>
            <w:hideMark/>
          </w:tcPr>
          <w:p w14:paraId="70BA99D6" w14:textId="3F845DEE" w:rsidR="004F5D13" w:rsidRPr="00EE07F2"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EE07F2"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EE07F2" w:rsidRDefault="004F5D13" w:rsidP="004F5D13">
            <w:pPr>
              <w:jc w:val="center"/>
              <w:rPr>
                <w:rFonts w:asciiTheme="minorHAnsi" w:hAnsiTheme="minorHAnsi"/>
                <w:sz w:val="20"/>
                <w:szCs w:val="20"/>
              </w:rPr>
            </w:pPr>
          </w:p>
        </w:tc>
      </w:tr>
      <w:tr w:rsidR="004F5D13" w:rsidRPr="00EE07F2" w14:paraId="49145B2E" w14:textId="77777777" w:rsidTr="004D11CC">
        <w:trPr>
          <w:cantSplit/>
          <w:trHeight w:val="20"/>
        </w:trPr>
        <w:tc>
          <w:tcPr>
            <w:tcW w:w="975" w:type="dxa"/>
            <w:vMerge/>
            <w:hideMark/>
          </w:tcPr>
          <w:p w14:paraId="426283C4" w14:textId="77777777" w:rsidR="004F5D13" w:rsidRPr="00EE07F2" w:rsidRDefault="004F5D13" w:rsidP="004F5D13">
            <w:pPr>
              <w:jc w:val="center"/>
              <w:rPr>
                <w:rFonts w:asciiTheme="minorHAnsi" w:hAnsiTheme="minorHAnsi"/>
                <w:b/>
                <w:bCs/>
                <w:sz w:val="20"/>
                <w:szCs w:val="20"/>
              </w:rPr>
            </w:pPr>
          </w:p>
        </w:tc>
        <w:tc>
          <w:tcPr>
            <w:tcW w:w="8464" w:type="dxa"/>
            <w:shd w:val="clear" w:color="auto" w:fill="FFFF00"/>
            <w:hideMark/>
          </w:tcPr>
          <w:p w14:paraId="5865C2EE"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EE07F2"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EE07F2"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EE07F2" w:rsidRDefault="004F5D13" w:rsidP="004F5D13">
            <w:pPr>
              <w:jc w:val="center"/>
              <w:rPr>
                <w:rFonts w:asciiTheme="minorHAnsi" w:hAnsiTheme="minorHAnsi"/>
                <w:sz w:val="20"/>
                <w:szCs w:val="20"/>
              </w:rPr>
            </w:pPr>
          </w:p>
        </w:tc>
      </w:tr>
      <w:tr w:rsidR="004F5D13" w:rsidRPr="00EE07F2" w14:paraId="556303F7" w14:textId="77777777" w:rsidTr="004D11CC">
        <w:trPr>
          <w:cantSplit/>
          <w:trHeight w:val="20"/>
        </w:trPr>
        <w:tc>
          <w:tcPr>
            <w:tcW w:w="975" w:type="dxa"/>
            <w:vMerge/>
            <w:hideMark/>
          </w:tcPr>
          <w:p w14:paraId="2CFAC66F" w14:textId="77777777" w:rsidR="004F5D13" w:rsidRPr="00EE07F2" w:rsidRDefault="004F5D13" w:rsidP="004F5D13">
            <w:pPr>
              <w:jc w:val="center"/>
              <w:rPr>
                <w:rFonts w:asciiTheme="minorHAnsi" w:hAnsiTheme="minorHAnsi"/>
                <w:b/>
                <w:bCs/>
                <w:sz w:val="20"/>
                <w:szCs w:val="20"/>
              </w:rPr>
            </w:pPr>
          </w:p>
        </w:tc>
        <w:tc>
          <w:tcPr>
            <w:tcW w:w="8464" w:type="dxa"/>
            <w:shd w:val="clear" w:color="auto" w:fill="FFFF00"/>
            <w:hideMark/>
          </w:tcPr>
          <w:p w14:paraId="2B9B582F"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EE07F2"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EE07F2"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EE07F2" w:rsidRDefault="004F5D13" w:rsidP="004F5D13">
            <w:pPr>
              <w:jc w:val="center"/>
              <w:rPr>
                <w:rFonts w:asciiTheme="minorHAnsi" w:hAnsiTheme="minorHAnsi"/>
                <w:sz w:val="20"/>
                <w:szCs w:val="20"/>
              </w:rPr>
            </w:pPr>
          </w:p>
        </w:tc>
      </w:tr>
      <w:tr w:rsidR="004F5D13" w:rsidRPr="00EE07F2" w14:paraId="66D61D48" w14:textId="77777777" w:rsidTr="00EE07F2">
        <w:trPr>
          <w:cantSplit/>
          <w:trHeight w:val="20"/>
        </w:trPr>
        <w:tc>
          <w:tcPr>
            <w:tcW w:w="975" w:type="dxa"/>
            <w:vMerge w:val="restart"/>
            <w:shd w:val="clear" w:color="auto" w:fill="FFFFFF" w:themeFill="background1"/>
            <w:textDirection w:val="btLr"/>
            <w:hideMark/>
          </w:tcPr>
          <w:p w14:paraId="529C0880"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4.3.3 Yield and atom economy of chemical reactions</w:t>
            </w:r>
          </w:p>
        </w:tc>
        <w:tc>
          <w:tcPr>
            <w:tcW w:w="8464" w:type="dxa"/>
            <w:hideMark/>
          </w:tcPr>
          <w:p w14:paraId="46FEF44F"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Explain why it is not always possible to obtain the calculated or expected amount of a product</w:t>
            </w:r>
          </w:p>
        </w:tc>
        <w:tc>
          <w:tcPr>
            <w:tcW w:w="337" w:type="dxa"/>
            <w:noWrap/>
            <w:vAlign w:val="center"/>
            <w:hideMark/>
          </w:tcPr>
          <w:p w14:paraId="3DEF646C" w14:textId="7B186A2D" w:rsidR="004F5D13" w:rsidRPr="00EE07F2" w:rsidRDefault="004F5D13" w:rsidP="004F5D13">
            <w:pPr>
              <w:jc w:val="center"/>
              <w:rPr>
                <w:rFonts w:asciiTheme="minorHAnsi" w:hAnsiTheme="minorHAnsi"/>
                <w:sz w:val="20"/>
                <w:szCs w:val="20"/>
              </w:rPr>
            </w:pPr>
          </w:p>
        </w:tc>
        <w:tc>
          <w:tcPr>
            <w:tcW w:w="337" w:type="dxa"/>
            <w:noWrap/>
            <w:vAlign w:val="center"/>
            <w:hideMark/>
          </w:tcPr>
          <w:p w14:paraId="23EC6864" w14:textId="72AE32AF" w:rsidR="004F5D13" w:rsidRPr="00EE07F2" w:rsidRDefault="004F5D13" w:rsidP="004F5D13">
            <w:pPr>
              <w:jc w:val="center"/>
              <w:rPr>
                <w:rFonts w:asciiTheme="minorHAnsi" w:hAnsiTheme="minorHAnsi"/>
                <w:sz w:val="20"/>
                <w:szCs w:val="20"/>
              </w:rPr>
            </w:pPr>
          </w:p>
        </w:tc>
        <w:tc>
          <w:tcPr>
            <w:tcW w:w="337" w:type="dxa"/>
            <w:noWrap/>
            <w:vAlign w:val="center"/>
            <w:hideMark/>
          </w:tcPr>
          <w:p w14:paraId="3F6D800C" w14:textId="1FDB6AF9" w:rsidR="004F5D13" w:rsidRPr="00EE07F2" w:rsidRDefault="004F5D13" w:rsidP="004F5D13">
            <w:pPr>
              <w:jc w:val="center"/>
              <w:rPr>
                <w:rFonts w:asciiTheme="minorHAnsi" w:hAnsiTheme="minorHAnsi"/>
                <w:sz w:val="20"/>
                <w:szCs w:val="20"/>
              </w:rPr>
            </w:pPr>
          </w:p>
        </w:tc>
      </w:tr>
      <w:tr w:rsidR="004F5D13" w:rsidRPr="00EE07F2" w14:paraId="7B9FE0D8" w14:textId="77777777" w:rsidTr="00EE07F2">
        <w:trPr>
          <w:cantSplit/>
          <w:trHeight w:val="20"/>
        </w:trPr>
        <w:tc>
          <w:tcPr>
            <w:tcW w:w="975" w:type="dxa"/>
            <w:vMerge/>
            <w:shd w:val="clear" w:color="auto" w:fill="FFFFFF" w:themeFill="background1"/>
            <w:hideMark/>
          </w:tcPr>
          <w:p w14:paraId="3F2E3397" w14:textId="77777777" w:rsidR="004F5D13" w:rsidRPr="00EE07F2" w:rsidRDefault="004F5D13" w:rsidP="004F5D13">
            <w:pPr>
              <w:jc w:val="center"/>
              <w:rPr>
                <w:rFonts w:asciiTheme="minorHAnsi" w:hAnsiTheme="minorHAnsi"/>
                <w:b/>
                <w:bCs/>
                <w:sz w:val="20"/>
                <w:szCs w:val="20"/>
              </w:rPr>
            </w:pPr>
          </w:p>
        </w:tc>
        <w:tc>
          <w:tcPr>
            <w:tcW w:w="8464" w:type="dxa"/>
            <w:hideMark/>
          </w:tcPr>
          <w:p w14:paraId="6A7DF8ED"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Calculate the theoretical amount of a product and percentage yield of a product using the formula </w:t>
            </w:r>
            <w:r w:rsidRPr="00EE07F2">
              <w:rPr>
                <w:rFonts w:asciiTheme="minorHAnsi" w:hAnsiTheme="minorHAnsi"/>
                <w:b/>
                <w:bCs/>
                <w:i/>
                <w:iCs/>
                <w:sz w:val="20"/>
                <w:szCs w:val="20"/>
              </w:rPr>
              <w:t>% yield = mass of product made/max theoretical mass of product x 100</w:t>
            </w:r>
          </w:p>
        </w:tc>
        <w:tc>
          <w:tcPr>
            <w:tcW w:w="337" w:type="dxa"/>
            <w:noWrap/>
            <w:vAlign w:val="center"/>
            <w:hideMark/>
          </w:tcPr>
          <w:p w14:paraId="7DC38A77" w14:textId="3FA38EA0" w:rsidR="004F5D13" w:rsidRPr="00EE07F2" w:rsidRDefault="004F5D13" w:rsidP="004F5D13">
            <w:pPr>
              <w:jc w:val="center"/>
              <w:rPr>
                <w:rFonts w:asciiTheme="minorHAnsi" w:hAnsiTheme="minorHAnsi"/>
                <w:sz w:val="20"/>
                <w:szCs w:val="20"/>
              </w:rPr>
            </w:pPr>
          </w:p>
        </w:tc>
        <w:tc>
          <w:tcPr>
            <w:tcW w:w="337" w:type="dxa"/>
            <w:noWrap/>
            <w:vAlign w:val="center"/>
            <w:hideMark/>
          </w:tcPr>
          <w:p w14:paraId="51A3E66C" w14:textId="00A36480" w:rsidR="004F5D13" w:rsidRPr="00EE07F2" w:rsidRDefault="004F5D13" w:rsidP="004F5D13">
            <w:pPr>
              <w:jc w:val="center"/>
              <w:rPr>
                <w:rFonts w:asciiTheme="minorHAnsi" w:hAnsiTheme="minorHAnsi"/>
                <w:sz w:val="20"/>
                <w:szCs w:val="20"/>
              </w:rPr>
            </w:pPr>
          </w:p>
        </w:tc>
        <w:tc>
          <w:tcPr>
            <w:tcW w:w="337" w:type="dxa"/>
            <w:noWrap/>
            <w:vAlign w:val="center"/>
            <w:hideMark/>
          </w:tcPr>
          <w:p w14:paraId="17CBAC5B" w14:textId="175323D9" w:rsidR="004F5D13" w:rsidRPr="00EE07F2" w:rsidRDefault="004F5D13" w:rsidP="004F5D13">
            <w:pPr>
              <w:jc w:val="center"/>
              <w:rPr>
                <w:rFonts w:asciiTheme="minorHAnsi" w:hAnsiTheme="minorHAnsi"/>
                <w:sz w:val="20"/>
                <w:szCs w:val="20"/>
              </w:rPr>
            </w:pPr>
          </w:p>
        </w:tc>
      </w:tr>
      <w:tr w:rsidR="004F5D13" w:rsidRPr="00EE07F2" w14:paraId="01C71C80" w14:textId="77777777" w:rsidTr="00EE07F2">
        <w:trPr>
          <w:cantSplit/>
          <w:trHeight w:val="20"/>
        </w:trPr>
        <w:tc>
          <w:tcPr>
            <w:tcW w:w="975" w:type="dxa"/>
            <w:vMerge/>
            <w:shd w:val="clear" w:color="auto" w:fill="FFFFFF" w:themeFill="background1"/>
            <w:hideMark/>
          </w:tcPr>
          <w:p w14:paraId="3F81AABE" w14:textId="77777777" w:rsidR="004F5D13" w:rsidRPr="00EE07F2" w:rsidRDefault="004F5D13" w:rsidP="004F5D13">
            <w:pPr>
              <w:jc w:val="center"/>
              <w:rPr>
                <w:rFonts w:asciiTheme="minorHAnsi" w:hAnsiTheme="minorHAnsi"/>
                <w:b/>
                <w:bCs/>
                <w:sz w:val="20"/>
                <w:szCs w:val="20"/>
              </w:rPr>
            </w:pPr>
          </w:p>
        </w:tc>
        <w:tc>
          <w:tcPr>
            <w:tcW w:w="8464" w:type="dxa"/>
            <w:hideMark/>
          </w:tcPr>
          <w:p w14:paraId="6C8000A1"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Calculate the theoretical mass of a product from a given mass of reactant and the balanced equation for the reaction</w:t>
            </w:r>
          </w:p>
        </w:tc>
        <w:tc>
          <w:tcPr>
            <w:tcW w:w="337" w:type="dxa"/>
            <w:noWrap/>
            <w:vAlign w:val="center"/>
            <w:hideMark/>
          </w:tcPr>
          <w:p w14:paraId="05A516E1" w14:textId="6B92E8CA" w:rsidR="004F5D13" w:rsidRPr="00EE07F2" w:rsidRDefault="004F5D13" w:rsidP="004F5D13">
            <w:pPr>
              <w:jc w:val="center"/>
              <w:rPr>
                <w:rFonts w:asciiTheme="minorHAnsi" w:hAnsiTheme="minorHAnsi"/>
                <w:sz w:val="20"/>
                <w:szCs w:val="20"/>
              </w:rPr>
            </w:pPr>
          </w:p>
        </w:tc>
        <w:tc>
          <w:tcPr>
            <w:tcW w:w="337" w:type="dxa"/>
            <w:noWrap/>
            <w:vAlign w:val="center"/>
            <w:hideMark/>
          </w:tcPr>
          <w:p w14:paraId="296B68EA" w14:textId="7DF9721F" w:rsidR="004F5D13" w:rsidRPr="00EE07F2" w:rsidRDefault="004F5D13" w:rsidP="004F5D13">
            <w:pPr>
              <w:jc w:val="center"/>
              <w:rPr>
                <w:rFonts w:asciiTheme="minorHAnsi" w:hAnsiTheme="minorHAnsi"/>
                <w:sz w:val="20"/>
                <w:szCs w:val="20"/>
              </w:rPr>
            </w:pPr>
          </w:p>
        </w:tc>
        <w:tc>
          <w:tcPr>
            <w:tcW w:w="337" w:type="dxa"/>
            <w:noWrap/>
            <w:vAlign w:val="center"/>
            <w:hideMark/>
          </w:tcPr>
          <w:p w14:paraId="18A4B52C" w14:textId="659C04AC" w:rsidR="004F5D13" w:rsidRPr="00EE07F2" w:rsidRDefault="004F5D13" w:rsidP="004F5D13">
            <w:pPr>
              <w:jc w:val="center"/>
              <w:rPr>
                <w:rFonts w:asciiTheme="minorHAnsi" w:hAnsiTheme="minorHAnsi"/>
                <w:sz w:val="20"/>
                <w:szCs w:val="20"/>
              </w:rPr>
            </w:pPr>
          </w:p>
        </w:tc>
      </w:tr>
      <w:tr w:rsidR="004F5D13" w:rsidRPr="00EE07F2" w14:paraId="59D738D5" w14:textId="77777777" w:rsidTr="00EE07F2">
        <w:trPr>
          <w:cantSplit/>
          <w:trHeight w:val="20"/>
        </w:trPr>
        <w:tc>
          <w:tcPr>
            <w:tcW w:w="975" w:type="dxa"/>
            <w:vMerge/>
            <w:shd w:val="clear" w:color="auto" w:fill="FFFFFF" w:themeFill="background1"/>
            <w:hideMark/>
          </w:tcPr>
          <w:p w14:paraId="4E9D00DD" w14:textId="77777777" w:rsidR="004F5D13" w:rsidRPr="00EE07F2" w:rsidRDefault="004F5D13" w:rsidP="004F5D13">
            <w:pPr>
              <w:jc w:val="center"/>
              <w:rPr>
                <w:rFonts w:asciiTheme="minorHAnsi" w:hAnsiTheme="minorHAnsi"/>
                <w:b/>
                <w:bCs/>
                <w:sz w:val="20"/>
                <w:szCs w:val="20"/>
              </w:rPr>
            </w:pPr>
          </w:p>
        </w:tc>
        <w:tc>
          <w:tcPr>
            <w:tcW w:w="8464" w:type="dxa"/>
            <w:hideMark/>
          </w:tcPr>
          <w:p w14:paraId="7836F820"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Describe atom economy as a measure of the </w:t>
            </w:r>
            <w:proofErr w:type="gramStart"/>
            <w:r w:rsidRPr="00EE07F2">
              <w:rPr>
                <w:rFonts w:asciiTheme="minorHAnsi" w:hAnsiTheme="minorHAnsi"/>
                <w:i/>
                <w:iCs/>
                <w:sz w:val="20"/>
                <w:szCs w:val="20"/>
              </w:rPr>
              <w:t>amount</w:t>
            </w:r>
            <w:proofErr w:type="gramEnd"/>
            <w:r w:rsidRPr="00EE07F2">
              <w:rPr>
                <w:rFonts w:asciiTheme="minorHAnsi" w:hAnsiTheme="minorHAnsi"/>
                <w:i/>
                <w:iCs/>
                <w:sz w:val="20"/>
                <w:szCs w:val="20"/>
              </w:rPr>
              <w:t xml:space="preserve"> of reactants that end up as useful products</w:t>
            </w:r>
          </w:p>
        </w:tc>
        <w:tc>
          <w:tcPr>
            <w:tcW w:w="337" w:type="dxa"/>
            <w:noWrap/>
            <w:vAlign w:val="center"/>
            <w:hideMark/>
          </w:tcPr>
          <w:p w14:paraId="6FD9CC4C" w14:textId="2D6C2C9A" w:rsidR="004F5D13" w:rsidRPr="00EE07F2" w:rsidRDefault="004F5D13" w:rsidP="004F5D13">
            <w:pPr>
              <w:jc w:val="center"/>
              <w:rPr>
                <w:rFonts w:asciiTheme="minorHAnsi" w:hAnsiTheme="minorHAnsi"/>
                <w:sz w:val="20"/>
                <w:szCs w:val="20"/>
              </w:rPr>
            </w:pPr>
          </w:p>
        </w:tc>
        <w:tc>
          <w:tcPr>
            <w:tcW w:w="337" w:type="dxa"/>
            <w:noWrap/>
            <w:vAlign w:val="center"/>
            <w:hideMark/>
          </w:tcPr>
          <w:p w14:paraId="117F7660" w14:textId="29F7DBED" w:rsidR="004F5D13" w:rsidRPr="00EE07F2" w:rsidRDefault="004F5D13" w:rsidP="004F5D13">
            <w:pPr>
              <w:jc w:val="center"/>
              <w:rPr>
                <w:rFonts w:asciiTheme="minorHAnsi" w:hAnsiTheme="minorHAnsi"/>
                <w:sz w:val="20"/>
                <w:szCs w:val="20"/>
              </w:rPr>
            </w:pPr>
          </w:p>
        </w:tc>
        <w:tc>
          <w:tcPr>
            <w:tcW w:w="337" w:type="dxa"/>
            <w:noWrap/>
            <w:vAlign w:val="center"/>
            <w:hideMark/>
          </w:tcPr>
          <w:p w14:paraId="61ECF09A" w14:textId="24BCCD9E" w:rsidR="004F5D13" w:rsidRPr="00EE07F2" w:rsidRDefault="004F5D13" w:rsidP="004F5D13">
            <w:pPr>
              <w:jc w:val="center"/>
              <w:rPr>
                <w:rFonts w:asciiTheme="minorHAnsi" w:hAnsiTheme="minorHAnsi"/>
                <w:sz w:val="20"/>
                <w:szCs w:val="20"/>
              </w:rPr>
            </w:pPr>
          </w:p>
        </w:tc>
      </w:tr>
      <w:tr w:rsidR="004F5D13" w:rsidRPr="00EE07F2" w14:paraId="6FB838A2" w14:textId="77777777" w:rsidTr="00EE07F2">
        <w:trPr>
          <w:cantSplit/>
          <w:trHeight w:val="20"/>
        </w:trPr>
        <w:tc>
          <w:tcPr>
            <w:tcW w:w="975" w:type="dxa"/>
            <w:vMerge/>
            <w:shd w:val="clear" w:color="auto" w:fill="FFFFFF" w:themeFill="background1"/>
            <w:hideMark/>
          </w:tcPr>
          <w:p w14:paraId="30AC2B02" w14:textId="77777777" w:rsidR="004F5D13" w:rsidRPr="00EE07F2" w:rsidRDefault="004F5D13" w:rsidP="004F5D13">
            <w:pPr>
              <w:jc w:val="center"/>
              <w:rPr>
                <w:rFonts w:asciiTheme="minorHAnsi" w:hAnsiTheme="minorHAnsi"/>
                <w:b/>
                <w:bCs/>
                <w:sz w:val="20"/>
                <w:szCs w:val="20"/>
              </w:rPr>
            </w:pPr>
          </w:p>
        </w:tc>
        <w:tc>
          <w:tcPr>
            <w:tcW w:w="8464" w:type="dxa"/>
            <w:hideMark/>
          </w:tcPr>
          <w:p w14:paraId="57FAA738"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Calculate the percentage atom economy of a reaction to form a desired product using the equation </w:t>
            </w:r>
            <w:r w:rsidRPr="00EE07F2">
              <w:rPr>
                <w:rFonts w:asciiTheme="minorHAnsi" w:hAnsiTheme="minorHAnsi"/>
                <w:b/>
                <w:bCs/>
                <w:i/>
                <w:iCs/>
                <w:sz w:val="20"/>
                <w:szCs w:val="20"/>
              </w:rPr>
              <w:t>% atom economy =</w:t>
            </w:r>
            <w:proofErr w:type="spellStart"/>
            <w:r w:rsidRPr="00EE07F2">
              <w:rPr>
                <w:rFonts w:asciiTheme="minorHAnsi" w:hAnsiTheme="minorHAnsi"/>
                <w:b/>
                <w:bCs/>
                <w:i/>
                <w:iCs/>
                <w:sz w:val="20"/>
                <w:szCs w:val="20"/>
              </w:rPr>
              <w:t>RfM</w:t>
            </w:r>
            <w:proofErr w:type="spellEnd"/>
            <w:r w:rsidRPr="00EE07F2">
              <w:rPr>
                <w:rFonts w:asciiTheme="minorHAnsi" w:hAnsiTheme="minorHAnsi"/>
                <w:b/>
                <w:bCs/>
                <w:i/>
                <w:iCs/>
                <w:sz w:val="20"/>
                <w:szCs w:val="20"/>
              </w:rPr>
              <w:t xml:space="preserve"> of desired product/sum of </w:t>
            </w:r>
            <w:proofErr w:type="spellStart"/>
            <w:r w:rsidRPr="00EE07F2">
              <w:rPr>
                <w:rFonts w:asciiTheme="minorHAnsi" w:hAnsiTheme="minorHAnsi"/>
                <w:b/>
                <w:bCs/>
                <w:i/>
                <w:iCs/>
                <w:sz w:val="20"/>
                <w:szCs w:val="20"/>
              </w:rPr>
              <w:t>RfM</w:t>
            </w:r>
            <w:proofErr w:type="spellEnd"/>
            <w:r w:rsidRPr="00EE07F2">
              <w:rPr>
                <w:rFonts w:asciiTheme="minorHAnsi" w:hAnsiTheme="minorHAnsi"/>
                <w:b/>
                <w:bCs/>
                <w:i/>
                <w:iCs/>
                <w:sz w:val="20"/>
                <w:szCs w:val="20"/>
              </w:rPr>
              <w:t xml:space="preserve"> of all reactants x 100</w:t>
            </w:r>
          </w:p>
        </w:tc>
        <w:tc>
          <w:tcPr>
            <w:tcW w:w="337" w:type="dxa"/>
            <w:noWrap/>
            <w:vAlign w:val="center"/>
            <w:hideMark/>
          </w:tcPr>
          <w:p w14:paraId="45EDF1B9" w14:textId="7A28FAEA" w:rsidR="004F5D13" w:rsidRPr="00EE07F2" w:rsidRDefault="004F5D13" w:rsidP="004F5D13">
            <w:pPr>
              <w:jc w:val="center"/>
              <w:rPr>
                <w:rFonts w:asciiTheme="minorHAnsi" w:hAnsiTheme="minorHAnsi"/>
                <w:sz w:val="20"/>
                <w:szCs w:val="20"/>
              </w:rPr>
            </w:pPr>
          </w:p>
        </w:tc>
        <w:tc>
          <w:tcPr>
            <w:tcW w:w="337" w:type="dxa"/>
            <w:noWrap/>
            <w:vAlign w:val="center"/>
            <w:hideMark/>
          </w:tcPr>
          <w:p w14:paraId="545F3301" w14:textId="112EDF04" w:rsidR="004F5D13" w:rsidRPr="00EE07F2" w:rsidRDefault="004F5D13" w:rsidP="004F5D13">
            <w:pPr>
              <w:jc w:val="center"/>
              <w:rPr>
                <w:rFonts w:asciiTheme="minorHAnsi" w:hAnsiTheme="minorHAnsi"/>
                <w:sz w:val="20"/>
                <w:szCs w:val="20"/>
              </w:rPr>
            </w:pPr>
          </w:p>
        </w:tc>
        <w:tc>
          <w:tcPr>
            <w:tcW w:w="337" w:type="dxa"/>
            <w:noWrap/>
            <w:vAlign w:val="center"/>
            <w:hideMark/>
          </w:tcPr>
          <w:p w14:paraId="63347D4F" w14:textId="4E2E679B" w:rsidR="004F5D13" w:rsidRPr="00EE07F2" w:rsidRDefault="004F5D13" w:rsidP="004F5D13">
            <w:pPr>
              <w:jc w:val="center"/>
              <w:rPr>
                <w:rFonts w:asciiTheme="minorHAnsi" w:hAnsiTheme="minorHAnsi"/>
                <w:sz w:val="20"/>
                <w:szCs w:val="20"/>
              </w:rPr>
            </w:pPr>
          </w:p>
        </w:tc>
      </w:tr>
      <w:tr w:rsidR="004F5D13" w:rsidRPr="00EE07F2" w14:paraId="7383FE56" w14:textId="77777777" w:rsidTr="00EE07F2">
        <w:trPr>
          <w:cantSplit/>
          <w:trHeight w:val="20"/>
        </w:trPr>
        <w:tc>
          <w:tcPr>
            <w:tcW w:w="975" w:type="dxa"/>
            <w:vMerge/>
            <w:shd w:val="clear" w:color="auto" w:fill="FFFFFF" w:themeFill="background1"/>
            <w:hideMark/>
          </w:tcPr>
          <w:p w14:paraId="09617F23" w14:textId="77777777" w:rsidR="004F5D13" w:rsidRPr="00EE07F2" w:rsidRDefault="004F5D13" w:rsidP="004F5D13">
            <w:pPr>
              <w:jc w:val="center"/>
              <w:rPr>
                <w:rFonts w:asciiTheme="minorHAnsi" w:hAnsiTheme="minorHAnsi"/>
                <w:b/>
                <w:bCs/>
                <w:sz w:val="20"/>
                <w:szCs w:val="20"/>
              </w:rPr>
            </w:pPr>
          </w:p>
        </w:tc>
        <w:tc>
          <w:tcPr>
            <w:tcW w:w="8464" w:type="dxa"/>
            <w:hideMark/>
          </w:tcPr>
          <w:p w14:paraId="7C5724EC"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Explain why a particular reaction pathway is chosen to produce a specified product, given appropriate data</w:t>
            </w:r>
          </w:p>
        </w:tc>
        <w:tc>
          <w:tcPr>
            <w:tcW w:w="337" w:type="dxa"/>
            <w:noWrap/>
            <w:vAlign w:val="center"/>
            <w:hideMark/>
          </w:tcPr>
          <w:p w14:paraId="36306F51" w14:textId="65498644" w:rsidR="004F5D13" w:rsidRPr="00EE07F2" w:rsidRDefault="004F5D13" w:rsidP="004F5D13">
            <w:pPr>
              <w:jc w:val="center"/>
              <w:rPr>
                <w:rFonts w:asciiTheme="minorHAnsi" w:hAnsiTheme="minorHAnsi"/>
                <w:sz w:val="20"/>
                <w:szCs w:val="20"/>
              </w:rPr>
            </w:pPr>
          </w:p>
        </w:tc>
        <w:tc>
          <w:tcPr>
            <w:tcW w:w="337" w:type="dxa"/>
            <w:noWrap/>
            <w:vAlign w:val="center"/>
            <w:hideMark/>
          </w:tcPr>
          <w:p w14:paraId="7B2B3A62" w14:textId="50B0BA31" w:rsidR="004F5D13" w:rsidRPr="00EE07F2" w:rsidRDefault="004F5D13" w:rsidP="004F5D13">
            <w:pPr>
              <w:jc w:val="center"/>
              <w:rPr>
                <w:rFonts w:asciiTheme="minorHAnsi" w:hAnsiTheme="minorHAnsi"/>
                <w:sz w:val="20"/>
                <w:szCs w:val="20"/>
              </w:rPr>
            </w:pPr>
          </w:p>
        </w:tc>
        <w:tc>
          <w:tcPr>
            <w:tcW w:w="337" w:type="dxa"/>
            <w:noWrap/>
            <w:vAlign w:val="center"/>
            <w:hideMark/>
          </w:tcPr>
          <w:p w14:paraId="446BB823" w14:textId="26E3BB53" w:rsidR="004F5D13" w:rsidRPr="00EE07F2" w:rsidRDefault="004F5D13" w:rsidP="004F5D13">
            <w:pPr>
              <w:jc w:val="center"/>
              <w:rPr>
                <w:rFonts w:asciiTheme="minorHAnsi" w:hAnsiTheme="minorHAnsi"/>
                <w:sz w:val="20"/>
                <w:szCs w:val="20"/>
              </w:rPr>
            </w:pPr>
          </w:p>
        </w:tc>
      </w:tr>
      <w:tr w:rsidR="004F5D13" w:rsidRPr="00EE07F2" w14:paraId="29AA64ED" w14:textId="77777777" w:rsidTr="00EE07F2">
        <w:trPr>
          <w:cantSplit/>
          <w:trHeight w:val="20"/>
        </w:trPr>
        <w:tc>
          <w:tcPr>
            <w:tcW w:w="975" w:type="dxa"/>
            <w:vMerge w:val="restart"/>
            <w:shd w:val="clear" w:color="auto" w:fill="FFFFFF" w:themeFill="background1"/>
            <w:textDirection w:val="btLr"/>
            <w:hideMark/>
          </w:tcPr>
          <w:p w14:paraId="29C13177"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4.3.4 Using concentrations of solutions in mol/dm</w:t>
            </w:r>
            <w:r w:rsidRPr="00EE07F2">
              <w:rPr>
                <w:rFonts w:asciiTheme="minorHAnsi" w:hAnsiTheme="minorHAnsi"/>
                <w:b/>
                <w:bCs/>
                <w:sz w:val="20"/>
                <w:szCs w:val="20"/>
                <w:vertAlign w:val="superscript"/>
              </w:rPr>
              <w:t>3</w:t>
            </w:r>
          </w:p>
        </w:tc>
        <w:tc>
          <w:tcPr>
            <w:tcW w:w="8464" w:type="dxa"/>
            <w:hideMark/>
          </w:tcPr>
          <w:p w14:paraId="73935E65"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Calculate the amount of solute (in moles or grams) in a solution from its concentration in mol/dm</w:t>
            </w:r>
            <w:r w:rsidRPr="00EE07F2">
              <w:rPr>
                <w:rFonts w:asciiTheme="minorHAnsi" w:hAnsiTheme="minorHAnsi"/>
                <w:b/>
                <w:bCs/>
                <w:i/>
                <w:iCs/>
                <w:sz w:val="20"/>
                <w:szCs w:val="20"/>
                <w:vertAlign w:val="superscript"/>
              </w:rPr>
              <w:t>3</w:t>
            </w:r>
          </w:p>
        </w:tc>
        <w:tc>
          <w:tcPr>
            <w:tcW w:w="337" w:type="dxa"/>
            <w:noWrap/>
            <w:vAlign w:val="center"/>
            <w:hideMark/>
          </w:tcPr>
          <w:p w14:paraId="7799436C" w14:textId="09962A9C" w:rsidR="004F5D13" w:rsidRPr="00EE07F2" w:rsidRDefault="004F5D13" w:rsidP="004F5D13">
            <w:pPr>
              <w:jc w:val="center"/>
              <w:rPr>
                <w:rFonts w:asciiTheme="minorHAnsi" w:hAnsiTheme="minorHAnsi"/>
                <w:sz w:val="20"/>
                <w:szCs w:val="20"/>
              </w:rPr>
            </w:pPr>
          </w:p>
        </w:tc>
        <w:tc>
          <w:tcPr>
            <w:tcW w:w="337" w:type="dxa"/>
            <w:noWrap/>
            <w:vAlign w:val="center"/>
            <w:hideMark/>
          </w:tcPr>
          <w:p w14:paraId="4DBC7474" w14:textId="60ED52C6" w:rsidR="004F5D13" w:rsidRPr="00EE07F2" w:rsidRDefault="004F5D13" w:rsidP="004F5D13">
            <w:pPr>
              <w:jc w:val="center"/>
              <w:rPr>
                <w:rFonts w:asciiTheme="minorHAnsi" w:hAnsiTheme="minorHAnsi"/>
                <w:sz w:val="20"/>
                <w:szCs w:val="20"/>
              </w:rPr>
            </w:pPr>
          </w:p>
        </w:tc>
        <w:tc>
          <w:tcPr>
            <w:tcW w:w="337" w:type="dxa"/>
            <w:noWrap/>
            <w:vAlign w:val="center"/>
            <w:hideMark/>
          </w:tcPr>
          <w:p w14:paraId="51CC6779" w14:textId="0B8D674D" w:rsidR="004F5D13" w:rsidRPr="00EE07F2" w:rsidRDefault="004F5D13" w:rsidP="004F5D13">
            <w:pPr>
              <w:jc w:val="center"/>
              <w:rPr>
                <w:rFonts w:asciiTheme="minorHAnsi" w:hAnsiTheme="minorHAnsi"/>
                <w:sz w:val="20"/>
                <w:szCs w:val="20"/>
              </w:rPr>
            </w:pPr>
          </w:p>
        </w:tc>
      </w:tr>
      <w:tr w:rsidR="004F5D13" w:rsidRPr="00EE07F2" w14:paraId="23F20E62" w14:textId="77777777" w:rsidTr="00EE07F2">
        <w:trPr>
          <w:cantSplit/>
          <w:trHeight w:val="20"/>
        </w:trPr>
        <w:tc>
          <w:tcPr>
            <w:tcW w:w="975" w:type="dxa"/>
            <w:vMerge/>
            <w:shd w:val="clear" w:color="auto" w:fill="FFFFFF" w:themeFill="background1"/>
            <w:hideMark/>
          </w:tcPr>
          <w:p w14:paraId="08EE9505" w14:textId="77777777" w:rsidR="004F5D13" w:rsidRPr="00EE07F2" w:rsidRDefault="004F5D13" w:rsidP="004F5D13">
            <w:pPr>
              <w:rPr>
                <w:rFonts w:asciiTheme="minorHAnsi" w:hAnsiTheme="minorHAnsi"/>
                <w:b/>
                <w:bCs/>
                <w:sz w:val="20"/>
                <w:szCs w:val="20"/>
              </w:rPr>
            </w:pPr>
          </w:p>
        </w:tc>
        <w:tc>
          <w:tcPr>
            <w:tcW w:w="8464" w:type="dxa"/>
            <w:hideMark/>
          </w:tcPr>
          <w:p w14:paraId="43D787C7"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Calculate the concentration of a solution when it reacts completely with another solution of a known concentration</w:t>
            </w:r>
          </w:p>
        </w:tc>
        <w:tc>
          <w:tcPr>
            <w:tcW w:w="337" w:type="dxa"/>
            <w:noWrap/>
            <w:vAlign w:val="center"/>
            <w:hideMark/>
          </w:tcPr>
          <w:p w14:paraId="3E80C884" w14:textId="4AC0A1A1" w:rsidR="004F5D13" w:rsidRPr="00EE07F2" w:rsidRDefault="004F5D13" w:rsidP="004F5D13">
            <w:pPr>
              <w:jc w:val="center"/>
              <w:rPr>
                <w:rFonts w:asciiTheme="minorHAnsi" w:hAnsiTheme="minorHAnsi"/>
                <w:sz w:val="20"/>
                <w:szCs w:val="20"/>
              </w:rPr>
            </w:pPr>
          </w:p>
        </w:tc>
        <w:tc>
          <w:tcPr>
            <w:tcW w:w="337" w:type="dxa"/>
            <w:noWrap/>
            <w:vAlign w:val="center"/>
            <w:hideMark/>
          </w:tcPr>
          <w:p w14:paraId="6D994704" w14:textId="5B058137" w:rsidR="004F5D13" w:rsidRPr="00EE07F2" w:rsidRDefault="004F5D13" w:rsidP="004F5D13">
            <w:pPr>
              <w:jc w:val="center"/>
              <w:rPr>
                <w:rFonts w:asciiTheme="minorHAnsi" w:hAnsiTheme="minorHAnsi"/>
                <w:sz w:val="20"/>
                <w:szCs w:val="20"/>
              </w:rPr>
            </w:pPr>
          </w:p>
        </w:tc>
        <w:tc>
          <w:tcPr>
            <w:tcW w:w="337" w:type="dxa"/>
            <w:noWrap/>
            <w:vAlign w:val="center"/>
            <w:hideMark/>
          </w:tcPr>
          <w:p w14:paraId="2C466734" w14:textId="7D3B121D" w:rsidR="004F5D13" w:rsidRPr="00EE07F2" w:rsidRDefault="004F5D13" w:rsidP="004F5D13">
            <w:pPr>
              <w:jc w:val="center"/>
              <w:rPr>
                <w:rFonts w:asciiTheme="minorHAnsi" w:hAnsiTheme="minorHAnsi"/>
                <w:sz w:val="20"/>
                <w:szCs w:val="20"/>
              </w:rPr>
            </w:pPr>
          </w:p>
        </w:tc>
      </w:tr>
      <w:tr w:rsidR="004F5D13" w:rsidRPr="00EE07F2" w14:paraId="63EFFEBA" w14:textId="77777777" w:rsidTr="00EE07F2">
        <w:trPr>
          <w:cantSplit/>
          <w:trHeight w:val="20"/>
        </w:trPr>
        <w:tc>
          <w:tcPr>
            <w:tcW w:w="975" w:type="dxa"/>
            <w:vMerge/>
            <w:shd w:val="clear" w:color="auto" w:fill="FFFFFF" w:themeFill="background1"/>
            <w:hideMark/>
          </w:tcPr>
          <w:p w14:paraId="181E8CF0" w14:textId="77777777" w:rsidR="004F5D13" w:rsidRPr="00EE07F2" w:rsidRDefault="004F5D13" w:rsidP="004F5D13">
            <w:pPr>
              <w:rPr>
                <w:rFonts w:asciiTheme="minorHAnsi" w:hAnsiTheme="minorHAnsi"/>
                <w:b/>
                <w:bCs/>
                <w:sz w:val="20"/>
                <w:szCs w:val="20"/>
              </w:rPr>
            </w:pPr>
          </w:p>
        </w:tc>
        <w:tc>
          <w:tcPr>
            <w:tcW w:w="8464" w:type="dxa"/>
            <w:hideMark/>
          </w:tcPr>
          <w:p w14:paraId="671183AA"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Describe how to carry out titrations of strong acids and strong alkalis and calculate quantities in titrations involving concentrations in mol/dm</w:t>
            </w:r>
            <w:r w:rsidRPr="00EE07F2">
              <w:rPr>
                <w:rFonts w:asciiTheme="minorHAnsi" w:hAnsiTheme="minorHAnsi"/>
                <w:b/>
                <w:bCs/>
                <w:i/>
                <w:iCs/>
                <w:sz w:val="20"/>
                <w:szCs w:val="20"/>
                <w:vertAlign w:val="superscript"/>
              </w:rPr>
              <w:t>3</w:t>
            </w:r>
            <w:r w:rsidRPr="00EE07F2">
              <w:rPr>
                <w:rFonts w:asciiTheme="minorHAnsi" w:hAnsiTheme="minorHAnsi"/>
                <w:b/>
                <w:bCs/>
                <w:i/>
                <w:iCs/>
                <w:sz w:val="20"/>
                <w:szCs w:val="20"/>
              </w:rPr>
              <w:t xml:space="preserve"> and g/dm</w:t>
            </w:r>
            <w:r w:rsidRPr="00EE07F2">
              <w:rPr>
                <w:rFonts w:asciiTheme="minorHAnsi" w:hAnsiTheme="minorHAnsi"/>
                <w:b/>
                <w:bCs/>
                <w:i/>
                <w:iCs/>
                <w:sz w:val="20"/>
                <w:szCs w:val="20"/>
                <w:vertAlign w:val="superscript"/>
              </w:rPr>
              <w:t>3</w:t>
            </w:r>
          </w:p>
        </w:tc>
        <w:tc>
          <w:tcPr>
            <w:tcW w:w="337" w:type="dxa"/>
            <w:noWrap/>
            <w:vAlign w:val="center"/>
            <w:hideMark/>
          </w:tcPr>
          <w:p w14:paraId="25F4FE9B" w14:textId="5E32DB65" w:rsidR="004F5D13" w:rsidRPr="00EE07F2" w:rsidRDefault="004F5D13" w:rsidP="004F5D13">
            <w:pPr>
              <w:jc w:val="center"/>
              <w:rPr>
                <w:rFonts w:asciiTheme="minorHAnsi" w:hAnsiTheme="minorHAnsi"/>
                <w:sz w:val="20"/>
                <w:szCs w:val="20"/>
              </w:rPr>
            </w:pPr>
          </w:p>
        </w:tc>
        <w:tc>
          <w:tcPr>
            <w:tcW w:w="337" w:type="dxa"/>
            <w:noWrap/>
            <w:vAlign w:val="center"/>
            <w:hideMark/>
          </w:tcPr>
          <w:p w14:paraId="42D83EB9" w14:textId="60178B14" w:rsidR="004F5D13" w:rsidRPr="00EE07F2" w:rsidRDefault="004F5D13" w:rsidP="004F5D13">
            <w:pPr>
              <w:jc w:val="center"/>
              <w:rPr>
                <w:rFonts w:asciiTheme="minorHAnsi" w:hAnsiTheme="minorHAnsi"/>
                <w:sz w:val="20"/>
                <w:szCs w:val="20"/>
              </w:rPr>
            </w:pPr>
          </w:p>
        </w:tc>
        <w:tc>
          <w:tcPr>
            <w:tcW w:w="337" w:type="dxa"/>
            <w:noWrap/>
            <w:vAlign w:val="center"/>
            <w:hideMark/>
          </w:tcPr>
          <w:p w14:paraId="7CEB24CE" w14:textId="023F72DC" w:rsidR="004F5D13" w:rsidRPr="00EE07F2" w:rsidRDefault="004F5D13" w:rsidP="004F5D13">
            <w:pPr>
              <w:jc w:val="center"/>
              <w:rPr>
                <w:rFonts w:asciiTheme="minorHAnsi" w:hAnsiTheme="minorHAnsi"/>
                <w:sz w:val="20"/>
                <w:szCs w:val="20"/>
              </w:rPr>
            </w:pPr>
          </w:p>
        </w:tc>
      </w:tr>
      <w:tr w:rsidR="004F5D13" w:rsidRPr="00EE07F2" w14:paraId="68F73F39" w14:textId="77777777" w:rsidTr="00EE07F2">
        <w:trPr>
          <w:cantSplit/>
          <w:trHeight w:val="20"/>
        </w:trPr>
        <w:tc>
          <w:tcPr>
            <w:tcW w:w="975" w:type="dxa"/>
            <w:vMerge/>
            <w:shd w:val="clear" w:color="auto" w:fill="FFFFFF" w:themeFill="background1"/>
            <w:hideMark/>
          </w:tcPr>
          <w:p w14:paraId="090C0435" w14:textId="77777777" w:rsidR="004F5D13" w:rsidRPr="00EE07F2" w:rsidRDefault="004F5D13" w:rsidP="004F5D13">
            <w:pPr>
              <w:rPr>
                <w:rFonts w:asciiTheme="minorHAnsi" w:hAnsiTheme="minorHAnsi"/>
                <w:b/>
                <w:bCs/>
                <w:sz w:val="20"/>
                <w:szCs w:val="20"/>
              </w:rPr>
            </w:pPr>
          </w:p>
        </w:tc>
        <w:tc>
          <w:tcPr>
            <w:tcW w:w="8464" w:type="dxa"/>
            <w:hideMark/>
          </w:tcPr>
          <w:p w14:paraId="2D0A288A"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Explain how the concentration of a solution in mol/dm3 is related to the mass of the solute and the volume of the solution</w:t>
            </w:r>
          </w:p>
        </w:tc>
        <w:tc>
          <w:tcPr>
            <w:tcW w:w="337" w:type="dxa"/>
            <w:noWrap/>
            <w:vAlign w:val="center"/>
            <w:hideMark/>
          </w:tcPr>
          <w:p w14:paraId="79C21451" w14:textId="5726074F" w:rsidR="004F5D13" w:rsidRPr="00EE07F2" w:rsidRDefault="004F5D13" w:rsidP="004F5D13">
            <w:pPr>
              <w:jc w:val="center"/>
              <w:rPr>
                <w:rFonts w:asciiTheme="minorHAnsi" w:hAnsiTheme="minorHAnsi"/>
                <w:sz w:val="20"/>
                <w:szCs w:val="20"/>
              </w:rPr>
            </w:pPr>
          </w:p>
        </w:tc>
        <w:tc>
          <w:tcPr>
            <w:tcW w:w="337" w:type="dxa"/>
            <w:noWrap/>
            <w:vAlign w:val="center"/>
            <w:hideMark/>
          </w:tcPr>
          <w:p w14:paraId="25924DA1" w14:textId="68F3540A" w:rsidR="004F5D13" w:rsidRPr="00EE07F2" w:rsidRDefault="004F5D13" w:rsidP="004F5D13">
            <w:pPr>
              <w:jc w:val="center"/>
              <w:rPr>
                <w:rFonts w:asciiTheme="minorHAnsi" w:hAnsiTheme="minorHAnsi"/>
                <w:sz w:val="20"/>
                <w:szCs w:val="20"/>
              </w:rPr>
            </w:pPr>
          </w:p>
        </w:tc>
        <w:tc>
          <w:tcPr>
            <w:tcW w:w="337" w:type="dxa"/>
            <w:noWrap/>
            <w:vAlign w:val="center"/>
            <w:hideMark/>
          </w:tcPr>
          <w:p w14:paraId="78B8EA08" w14:textId="59EBFB84" w:rsidR="004F5D13" w:rsidRPr="00EE07F2" w:rsidRDefault="004F5D13" w:rsidP="004F5D13">
            <w:pPr>
              <w:jc w:val="center"/>
              <w:rPr>
                <w:rFonts w:asciiTheme="minorHAnsi" w:hAnsiTheme="minorHAnsi"/>
                <w:sz w:val="20"/>
                <w:szCs w:val="20"/>
              </w:rPr>
            </w:pPr>
          </w:p>
        </w:tc>
      </w:tr>
      <w:tr w:rsidR="004F5D13" w:rsidRPr="00EE07F2" w14:paraId="2E00730D" w14:textId="77777777" w:rsidTr="00EE07F2">
        <w:trPr>
          <w:cantSplit/>
          <w:trHeight w:val="20"/>
        </w:trPr>
        <w:tc>
          <w:tcPr>
            <w:tcW w:w="975" w:type="dxa"/>
            <w:vMerge/>
            <w:shd w:val="clear" w:color="auto" w:fill="FFFFFF" w:themeFill="background1"/>
            <w:hideMark/>
          </w:tcPr>
          <w:p w14:paraId="70415388" w14:textId="77777777" w:rsidR="004F5D13" w:rsidRPr="00EE07F2" w:rsidRDefault="004F5D13" w:rsidP="004F5D13">
            <w:pPr>
              <w:rPr>
                <w:rFonts w:asciiTheme="minorHAnsi" w:hAnsiTheme="minorHAnsi"/>
                <w:b/>
                <w:bCs/>
                <w:sz w:val="20"/>
                <w:szCs w:val="20"/>
              </w:rPr>
            </w:pPr>
          </w:p>
        </w:tc>
        <w:tc>
          <w:tcPr>
            <w:tcW w:w="8464" w:type="dxa"/>
            <w:hideMark/>
          </w:tcPr>
          <w:p w14:paraId="152E82D8" w14:textId="77777777"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Explain what the volume of one mole of any gas at room temperature is </w:t>
            </w:r>
          </w:p>
        </w:tc>
        <w:tc>
          <w:tcPr>
            <w:tcW w:w="337" w:type="dxa"/>
            <w:noWrap/>
            <w:vAlign w:val="center"/>
            <w:hideMark/>
          </w:tcPr>
          <w:p w14:paraId="345E4474" w14:textId="4D1CE8C5" w:rsidR="004F5D13" w:rsidRPr="00EE07F2" w:rsidRDefault="004F5D13" w:rsidP="004F5D13">
            <w:pPr>
              <w:jc w:val="center"/>
              <w:rPr>
                <w:rFonts w:asciiTheme="minorHAnsi" w:hAnsiTheme="minorHAnsi"/>
                <w:sz w:val="20"/>
                <w:szCs w:val="20"/>
              </w:rPr>
            </w:pPr>
          </w:p>
        </w:tc>
        <w:tc>
          <w:tcPr>
            <w:tcW w:w="337" w:type="dxa"/>
            <w:noWrap/>
            <w:vAlign w:val="center"/>
            <w:hideMark/>
          </w:tcPr>
          <w:p w14:paraId="1F74E185" w14:textId="691AA408" w:rsidR="004F5D13" w:rsidRPr="00EE07F2" w:rsidRDefault="004F5D13" w:rsidP="004F5D13">
            <w:pPr>
              <w:jc w:val="center"/>
              <w:rPr>
                <w:rFonts w:asciiTheme="minorHAnsi" w:hAnsiTheme="minorHAnsi"/>
                <w:sz w:val="20"/>
                <w:szCs w:val="20"/>
              </w:rPr>
            </w:pPr>
          </w:p>
        </w:tc>
        <w:tc>
          <w:tcPr>
            <w:tcW w:w="337" w:type="dxa"/>
            <w:noWrap/>
            <w:vAlign w:val="center"/>
            <w:hideMark/>
          </w:tcPr>
          <w:p w14:paraId="61FC7AD0" w14:textId="3E13B846" w:rsidR="004F5D13" w:rsidRPr="00EE07F2" w:rsidRDefault="004F5D13" w:rsidP="004F5D13">
            <w:pPr>
              <w:jc w:val="center"/>
              <w:rPr>
                <w:rFonts w:asciiTheme="minorHAnsi" w:hAnsiTheme="minorHAnsi"/>
                <w:sz w:val="20"/>
                <w:szCs w:val="20"/>
              </w:rPr>
            </w:pPr>
          </w:p>
        </w:tc>
      </w:tr>
      <w:tr w:rsidR="004F5D13" w:rsidRPr="00780F37" w14:paraId="564B3A4C" w14:textId="77777777" w:rsidTr="00EE07F2">
        <w:trPr>
          <w:cantSplit/>
          <w:trHeight w:val="20"/>
        </w:trPr>
        <w:tc>
          <w:tcPr>
            <w:tcW w:w="975" w:type="dxa"/>
            <w:vMerge/>
            <w:shd w:val="clear" w:color="auto" w:fill="FFFFFF" w:themeFill="background1"/>
            <w:hideMark/>
          </w:tcPr>
          <w:p w14:paraId="624A8C5E" w14:textId="77777777" w:rsidR="004F5D13" w:rsidRPr="00EE07F2" w:rsidRDefault="004F5D13" w:rsidP="004F5D13">
            <w:pPr>
              <w:rPr>
                <w:rFonts w:asciiTheme="minorHAnsi" w:hAnsiTheme="minorHAnsi"/>
                <w:b/>
                <w:bCs/>
                <w:sz w:val="20"/>
                <w:szCs w:val="20"/>
              </w:rPr>
            </w:pPr>
          </w:p>
        </w:tc>
        <w:tc>
          <w:tcPr>
            <w:tcW w:w="8464" w:type="dxa"/>
            <w:hideMark/>
          </w:tcPr>
          <w:p w14:paraId="60F7D966" w14:textId="77777777" w:rsidR="004F5D13" w:rsidRPr="00780F37"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Chem &amp; HT ONLY: Calculate the volume of a gas at room temperature and pressure from its mass and relative formula mass</w:t>
            </w:r>
          </w:p>
        </w:tc>
        <w:tc>
          <w:tcPr>
            <w:tcW w:w="337" w:type="dxa"/>
            <w:noWrap/>
            <w:vAlign w:val="center"/>
            <w:hideMark/>
          </w:tcPr>
          <w:p w14:paraId="1F5C036F" w14:textId="15912874" w:rsidR="004F5D13" w:rsidRPr="00780F37" w:rsidRDefault="004F5D13" w:rsidP="004F5D13">
            <w:pPr>
              <w:jc w:val="center"/>
              <w:rPr>
                <w:rFonts w:asciiTheme="minorHAnsi" w:hAnsiTheme="minorHAnsi"/>
                <w:sz w:val="20"/>
                <w:szCs w:val="20"/>
              </w:rPr>
            </w:pPr>
          </w:p>
        </w:tc>
        <w:tc>
          <w:tcPr>
            <w:tcW w:w="337" w:type="dxa"/>
            <w:noWrap/>
            <w:vAlign w:val="center"/>
            <w:hideMark/>
          </w:tcPr>
          <w:p w14:paraId="27FC89F3" w14:textId="7CC9A781" w:rsidR="004F5D13" w:rsidRPr="00780F37" w:rsidRDefault="004F5D13" w:rsidP="004F5D13">
            <w:pPr>
              <w:jc w:val="center"/>
              <w:rPr>
                <w:rFonts w:asciiTheme="minorHAnsi" w:hAnsiTheme="minorHAnsi"/>
                <w:sz w:val="20"/>
                <w:szCs w:val="20"/>
              </w:rPr>
            </w:pPr>
          </w:p>
        </w:tc>
        <w:tc>
          <w:tcPr>
            <w:tcW w:w="337" w:type="dxa"/>
            <w:noWrap/>
            <w:vAlign w:val="center"/>
            <w:hideMark/>
          </w:tcPr>
          <w:p w14:paraId="1E44F3D7" w14:textId="5F2BF6FF"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7BA197CF" w14:textId="77777777" w:rsidR="006B69A8" w:rsidRDefault="006B69A8">
      <w:r>
        <w:br w:type="page"/>
      </w:r>
    </w:p>
    <w:p w14:paraId="148F54DE" w14:textId="77777777" w:rsidR="006B69A8" w:rsidRDefault="006B69A8"/>
    <w:tbl>
      <w:tblPr>
        <w:tblStyle w:val="TableGrid"/>
        <w:tblW w:w="10450" w:type="dxa"/>
        <w:tblInd w:w="124" w:type="dxa"/>
        <w:shd w:val="clear" w:color="auto" w:fill="FFFFFF" w:themeFill="background1"/>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3401A8">
        <w:trPr>
          <w:cantSplit/>
          <w:trHeight w:val="296"/>
        </w:trPr>
        <w:tc>
          <w:tcPr>
            <w:tcW w:w="10450" w:type="dxa"/>
            <w:gridSpan w:val="5"/>
            <w:shd w:val="clear" w:color="auto" w:fill="FFFFFF" w:themeFill="background1"/>
            <w:noWrap/>
            <w:hideMark/>
          </w:tcPr>
          <w:p w14:paraId="59B7744B" w14:textId="5309F2D6"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AQA Chemistry (8462) from 2016 Topics C4.</w:t>
            </w:r>
            <w:r w:rsidR="004F5D13" w:rsidRPr="006B69A8">
              <w:rPr>
                <w:rFonts w:asciiTheme="minorHAnsi" w:hAnsiTheme="minorHAnsi"/>
                <w:b/>
                <w:bCs/>
                <w:sz w:val="20"/>
                <w:szCs w:val="20"/>
              </w:rPr>
              <w:t>4 Chemical</w:t>
            </w:r>
            <w:r w:rsidRPr="006B69A8">
              <w:rPr>
                <w:rFonts w:asciiTheme="minorHAnsi" w:hAnsiTheme="minorHAnsi"/>
                <w:b/>
                <w:bCs/>
                <w:sz w:val="20"/>
                <w:szCs w:val="20"/>
              </w:rPr>
              <w:t xml:space="preserve"> changes</w:t>
            </w:r>
          </w:p>
        </w:tc>
      </w:tr>
      <w:tr w:rsidR="006B69A8" w:rsidRPr="006B69A8" w14:paraId="007E5452" w14:textId="77777777" w:rsidTr="003401A8">
        <w:trPr>
          <w:cantSplit/>
          <w:trHeight w:val="20"/>
        </w:trPr>
        <w:tc>
          <w:tcPr>
            <w:tcW w:w="663" w:type="dxa"/>
            <w:shd w:val="clear" w:color="auto" w:fill="FFFFFF" w:themeFill="background1"/>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shd w:val="clear" w:color="auto" w:fill="FFFFFF" w:themeFill="background1"/>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FFFFFF" w:themeFill="background1"/>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FFFFFF" w:themeFill="background1"/>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FFFFFF" w:themeFill="background1"/>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D11CC">
        <w:trPr>
          <w:cantSplit/>
          <w:trHeight w:val="20"/>
        </w:trPr>
        <w:tc>
          <w:tcPr>
            <w:tcW w:w="663" w:type="dxa"/>
            <w:vMerge w:val="restart"/>
            <w:shd w:val="clear" w:color="auto" w:fill="FFFFFF" w:themeFill="background1"/>
            <w:textDirection w:val="btLr"/>
            <w:hideMark/>
          </w:tcPr>
          <w:p w14:paraId="09757DF9" w14:textId="3DB2C818"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4.4.1 Reactivity</w:t>
            </w:r>
            <w:r w:rsidR="006B69A8" w:rsidRPr="006B69A8">
              <w:rPr>
                <w:rFonts w:asciiTheme="minorHAnsi" w:hAnsiTheme="minorHAnsi"/>
                <w:b/>
                <w:bCs/>
                <w:sz w:val="20"/>
                <w:szCs w:val="20"/>
              </w:rPr>
              <w:t xml:space="preserve"> of metals</w:t>
            </w:r>
          </w:p>
        </w:tc>
        <w:tc>
          <w:tcPr>
            <w:tcW w:w="8776" w:type="dxa"/>
            <w:shd w:val="clear" w:color="auto" w:fill="FFFF00"/>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shd w:val="clear" w:color="auto" w:fill="FFFFFF" w:themeFill="background1"/>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D11CC">
        <w:trPr>
          <w:cantSplit/>
          <w:trHeight w:val="20"/>
        </w:trPr>
        <w:tc>
          <w:tcPr>
            <w:tcW w:w="663" w:type="dxa"/>
            <w:vMerge/>
            <w:shd w:val="clear" w:color="auto" w:fill="FFFFFF" w:themeFill="background1"/>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shd w:val="clear" w:color="auto" w:fill="FFFFFF" w:themeFill="background1"/>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D11CC">
        <w:trPr>
          <w:cantSplit/>
          <w:trHeight w:val="20"/>
        </w:trPr>
        <w:tc>
          <w:tcPr>
            <w:tcW w:w="663" w:type="dxa"/>
            <w:vMerge/>
            <w:shd w:val="clear" w:color="auto" w:fill="FFFFFF" w:themeFill="background1"/>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shd w:val="clear" w:color="auto" w:fill="FFFFFF" w:themeFill="background1"/>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D11CC">
        <w:trPr>
          <w:cantSplit/>
          <w:trHeight w:val="20"/>
        </w:trPr>
        <w:tc>
          <w:tcPr>
            <w:tcW w:w="663" w:type="dxa"/>
            <w:vMerge/>
            <w:shd w:val="clear" w:color="auto" w:fill="FFFFFF" w:themeFill="background1"/>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shd w:val="clear" w:color="auto" w:fill="FFFFFF" w:themeFill="background1"/>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D11CC">
        <w:trPr>
          <w:cantSplit/>
          <w:trHeight w:val="20"/>
        </w:trPr>
        <w:tc>
          <w:tcPr>
            <w:tcW w:w="663" w:type="dxa"/>
            <w:vMerge/>
            <w:shd w:val="clear" w:color="auto" w:fill="FFFFFF" w:themeFill="background1"/>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shd w:val="clear" w:color="auto" w:fill="FFFFFF" w:themeFill="background1"/>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D11CC">
        <w:trPr>
          <w:cantSplit/>
          <w:trHeight w:val="20"/>
        </w:trPr>
        <w:tc>
          <w:tcPr>
            <w:tcW w:w="663" w:type="dxa"/>
            <w:vMerge/>
            <w:shd w:val="clear" w:color="auto" w:fill="FFFFFF" w:themeFill="background1"/>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shd w:val="clear" w:color="auto" w:fill="FFFFFF" w:themeFill="background1"/>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D11CC">
        <w:trPr>
          <w:cantSplit/>
          <w:trHeight w:val="20"/>
        </w:trPr>
        <w:tc>
          <w:tcPr>
            <w:tcW w:w="663" w:type="dxa"/>
            <w:vMerge w:val="restart"/>
            <w:shd w:val="clear" w:color="auto" w:fill="FFFFFF" w:themeFill="background1"/>
            <w:textDirection w:val="btLr"/>
            <w:hideMark/>
          </w:tcPr>
          <w:p w14:paraId="743FD275" w14:textId="086AAD7D"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4.4.2 Reactions</w:t>
            </w:r>
            <w:r w:rsidR="006B69A8" w:rsidRPr="006B69A8">
              <w:rPr>
                <w:rFonts w:asciiTheme="minorHAnsi" w:hAnsiTheme="minorHAnsi"/>
                <w:b/>
                <w:bCs/>
                <w:sz w:val="20"/>
                <w:szCs w:val="20"/>
              </w:rPr>
              <w:t xml:space="preserve"> of acids</w:t>
            </w:r>
          </w:p>
        </w:tc>
        <w:tc>
          <w:tcPr>
            <w:tcW w:w="8776" w:type="dxa"/>
            <w:shd w:val="clear" w:color="auto" w:fill="FFFF00"/>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shd w:val="clear" w:color="auto" w:fill="FFFFFF" w:themeFill="background1"/>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D11CC">
        <w:trPr>
          <w:cantSplit/>
          <w:trHeight w:val="20"/>
        </w:trPr>
        <w:tc>
          <w:tcPr>
            <w:tcW w:w="663" w:type="dxa"/>
            <w:vMerge/>
            <w:shd w:val="clear" w:color="auto" w:fill="FFFFFF" w:themeFill="background1"/>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shd w:val="clear" w:color="auto" w:fill="FFFFFF" w:themeFill="background1"/>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D11CC">
        <w:trPr>
          <w:cantSplit/>
          <w:trHeight w:val="20"/>
        </w:trPr>
        <w:tc>
          <w:tcPr>
            <w:tcW w:w="663" w:type="dxa"/>
            <w:vMerge/>
            <w:shd w:val="clear" w:color="auto" w:fill="FFFFFF" w:themeFill="background1"/>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shd w:val="clear" w:color="auto" w:fill="FFFFFF" w:themeFill="background1"/>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D11CC">
        <w:trPr>
          <w:cantSplit/>
          <w:trHeight w:val="20"/>
        </w:trPr>
        <w:tc>
          <w:tcPr>
            <w:tcW w:w="663" w:type="dxa"/>
            <w:vMerge/>
            <w:shd w:val="clear" w:color="auto" w:fill="FFFFFF" w:themeFill="background1"/>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shd w:val="clear" w:color="auto" w:fill="FFFFFF" w:themeFill="background1"/>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D11CC">
        <w:trPr>
          <w:cantSplit/>
          <w:trHeight w:val="539"/>
        </w:trPr>
        <w:tc>
          <w:tcPr>
            <w:tcW w:w="663" w:type="dxa"/>
            <w:vMerge/>
            <w:shd w:val="clear" w:color="auto" w:fill="FFFFFF" w:themeFill="background1"/>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shd w:val="clear" w:color="auto" w:fill="FFFFFF" w:themeFill="background1"/>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D11CC">
        <w:trPr>
          <w:cantSplit/>
          <w:trHeight w:val="20"/>
        </w:trPr>
        <w:tc>
          <w:tcPr>
            <w:tcW w:w="663" w:type="dxa"/>
            <w:vMerge/>
            <w:shd w:val="clear" w:color="auto" w:fill="FFFFFF" w:themeFill="background1"/>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shd w:val="clear" w:color="auto" w:fill="FFFFFF" w:themeFill="background1"/>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F903F2">
        <w:trPr>
          <w:cantSplit/>
          <w:trHeight w:val="20"/>
        </w:trPr>
        <w:tc>
          <w:tcPr>
            <w:tcW w:w="663" w:type="dxa"/>
            <w:vMerge/>
            <w:shd w:val="clear" w:color="auto" w:fill="FFFFFF" w:themeFill="background1"/>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shd w:val="clear" w:color="auto" w:fill="FFCC99"/>
            <w:hideMark/>
          </w:tcPr>
          <w:p w14:paraId="1E5E0C52"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w:t>
            </w:r>
            <w:r w:rsidRPr="00F903F2">
              <w:rPr>
                <w:rFonts w:asciiTheme="minorHAnsi" w:hAnsiTheme="minorHAnsi"/>
                <w:b/>
                <w:bCs/>
                <w:i/>
                <w:iCs/>
                <w:sz w:val="20"/>
                <w:szCs w:val="20"/>
                <w:shd w:val="clear" w:color="auto" w:fill="FFCC99"/>
              </w:rPr>
              <w:t>Required practical 1:</w:t>
            </w:r>
            <w:r w:rsidRPr="00F903F2">
              <w:rPr>
                <w:rFonts w:asciiTheme="minorHAnsi" w:hAnsiTheme="minorHAnsi"/>
                <w:i/>
                <w:iCs/>
                <w:sz w:val="20"/>
                <w:szCs w:val="20"/>
                <w:shd w:val="clear" w:color="auto" w:fill="FFCC99"/>
              </w:rPr>
              <w:t xml:space="preserve"> preparation of a pure, dry sample of a soluble salt from an insoluble oxide or carbonate using a Bunsen burner to heat dilute acid and a water bath or electric heater to evaporate the solution</w:t>
            </w:r>
          </w:p>
        </w:tc>
        <w:tc>
          <w:tcPr>
            <w:tcW w:w="337" w:type="dxa"/>
            <w:shd w:val="clear" w:color="auto" w:fill="FFFFFF" w:themeFill="background1"/>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D11CC">
        <w:trPr>
          <w:cantSplit/>
          <w:trHeight w:val="20"/>
        </w:trPr>
        <w:tc>
          <w:tcPr>
            <w:tcW w:w="663" w:type="dxa"/>
            <w:vMerge/>
            <w:shd w:val="clear" w:color="auto" w:fill="FFFFFF" w:themeFill="background1"/>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shd w:val="clear" w:color="auto" w:fill="FFFFFF" w:themeFill="background1"/>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D11CC">
        <w:trPr>
          <w:cantSplit/>
          <w:trHeight w:val="20"/>
        </w:trPr>
        <w:tc>
          <w:tcPr>
            <w:tcW w:w="663" w:type="dxa"/>
            <w:vMerge/>
            <w:shd w:val="clear" w:color="auto" w:fill="FFFFFF" w:themeFill="background1"/>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shd w:val="clear" w:color="auto" w:fill="FFFFFF" w:themeFill="background1"/>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D11CC">
        <w:trPr>
          <w:cantSplit/>
          <w:trHeight w:val="20"/>
        </w:trPr>
        <w:tc>
          <w:tcPr>
            <w:tcW w:w="663" w:type="dxa"/>
            <w:vMerge/>
            <w:shd w:val="clear" w:color="auto" w:fill="FFFFFF" w:themeFill="background1"/>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shd w:val="clear" w:color="auto" w:fill="FFFFFF" w:themeFill="background1"/>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52DB4191" w14:textId="77777777" w:rsidTr="004D11CC">
        <w:trPr>
          <w:cantSplit/>
          <w:trHeight w:val="20"/>
        </w:trPr>
        <w:tc>
          <w:tcPr>
            <w:tcW w:w="663" w:type="dxa"/>
            <w:vMerge/>
            <w:shd w:val="clear" w:color="auto" w:fill="FFFFFF" w:themeFill="background1"/>
            <w:hideMark/>
          </w:tcPr>
          <w:p w14:paraId="0B00D0D4"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39581681"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Describe how to carry out titrations using strong acids and strong alkalis only (sulfuric, hydrochloric and nitric acids to find the reacting volumes accurately </w:t>
            </w:r>
          </w:p>
        </w:tc>
        <w:tc>
          <w:tcPr>
            <w:tcW w:w="337" w:type="dxa"/>
            <w:shd w:val="clear" w:color="auto" w:fill="FFFFFF" w:themeFill="background1"/>
            <w:noWrap/>
            <w:vAlign w:val="center"/>
            <w:hideMark/>
          </w:tcPr>
          <w:p w14:paraId="03642344" w14:textId="4B340F26"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3A9975C" w14:textId="27361460"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C206BFB" w14:textId="60B86C1B" w:rsidR="006B69A8" w:rsidRPr="006B69A8" w:rsidRDefault="006B69A8" w:rsidP="004F5D13">
            <w:pPr>
              <w:jc w:val="center"/>
              <w:rPr>
                <w:rFonts w:asciiTheme="minorHAnsi" w:hAnsiTheme="minorHAnsi"/>
                <w:sz w:val="20"/>
                <w:szCs w:val="20"/>
              </w:rPr>
            </w:pPr>
          </w:p>
        </w:tc>
      </w:tr>
      <w:tr w:rsidR="006B69A8" w:rsidRPr="006B69A8" w14:paraId="31262468" w14:textId="77777777" w:rsidTr="004D11CC">
        <w:trPr>
          <w:cantSplit/>
          <w:trHeight w:val="20"/>
        </w:trPr>
        <w:tc>
          <w:tcPr>
            <w:tcW w:w="663" w:type="dxa"/>
            <w:vMerge/>
            <w:shd w:val="clear" w:color="auto" w:fill="FFFFFF" w:themeFill="background1"/>
            <w:hideMark/>
          </w:tcPr>
          <w:p w14:paraId="406F3928"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05F09970"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w:t>
            </w:r>
            <w:r w:rsidRPr="006B69A8">
              <w:rPr>
                <w:rFonts w:asciiTheme="minorHAnsi" w:hAnsiTheme="minorHAnsi"/>
                <w:b/>
                <w:bCs/>
                <w:i/>
                <w:iCs/>
                <w:sz w:val="20"/>
                <w:szCs w:val="20"/>
              </w:rPr>
              <w:t>Chem &amp; HT ONLY: Calculate the chemical quantities in titrations involving concentrations in mol/dm</w:t>
            </w:r>
            <w:r w:rsidRPr="006B69A8">
              <w:rPr>
                <w:rFonts w:asciiTheme="minorHAnsi" w:hAnsiTheme="minorHAnsi"/>
                <w:b/>
                <w:bCs/>
                <w:i/>
                <w:iCs/>
                <w:sz w:val="20"/>
                <w:szCs w:val="20"/>
                <w:vertAlign w:val="superscript"/>
              </w:rPr>
              <w:t>3</w:t>
            </w:r>
            <w:r w:rsidRPr="006B69A8">
              <w:rPr>
                <w:rFonts w:asciiTheme="minorHAnsi" w:hAnsiTheme="minorHAnsi"/>
                <w:b/>
                <w:bCs/>
                <w:i/>
                <w:iCs/>
                <w:sz w:val="20"/>
                <w:szCs w:val="20"/>
              </w:rPr>
              <w:t xml:space="preserve"> and in g/dm</w:t>
            </w:r>
            <w:r w:rsidRPr="006B69A8">
              <w:rPr>
                <w:rFonts w:asciiTheme="minorHAnsi" w:hAnsiTheme="minorHAnsi"/>
                <w:b/>
                <w:bCs/>
                <w:i/>
                <w:iCs/>
                <w:sz w:val="20"/>
                <w:szCs w:val="20"/>
                <w:vertAlign w:val="superscript"/>
              </w:rPr>
              <w:t>3</w:t>
            </w:r>
          </w:p>
        </w:tc>
        <w:tc>
          <w:tcPr>
            <w:tcW w:w="337" w:type="dxa"/>
            <w:shd w:val="clear" w:color="auto" w:fill="FFFFFF" w:themeFill="background1"/>
            <w:noWrap/>
            <w:vAlign w:val="center"/>
            <w:hideMark/>
          </w:tcPr>
          <w:p w14:paraId="7A3B125C" w14:textId="1E1841B8"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73C47DC" w14:textId="239DF7A1"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E9DA740" w14:textId="7E318F69" w:rsidR="006B69A8" w:rsidRPr="006B69A8" w:rsidRDefault="006B69A8" w:rsidP="004F5D13">
            <w:pPr>
              <w:jc w:val="center"/>
              <w:rPr>
                <w:rFonts w:asciiTheme="minorHAnsi" w:hAnsiTheme="minorHAnsi"/>
                <w:sz w:val="20"/>
                <w:szCs w:val="20"/>
              </w:rPr>
            </w:pPr>
          </w:p>
        </w:tc>
      </w:tr>
      <w:tr w:rsidR="006B69A8" w:rsidRPr="006B69A8" w14:paraId="4A1D4D73" w14:textId="77777777" w:rsidTr="004D11CC">
        <w:trPr>
          <w:cantSplit/>
          <w:trHeight w:val="20"/>
        </w:trPr>
        <w:tc>
          <w:tcPr>
            <w:tcW w:w="663" w:type="dxa"/>
            <w:vMerge/>
            <w:shd w:val="clear" w:color="auto" w:fill="FFFFFF" w:themeFill="background1"/>
            <w:hideMark/>
          </w:tcPr>
          <w:p w14:paraId="1F4F81D3" w14:textId="77777777" w:rsidR="006B69A8" w:rsidRPr="006B69A8" w:rsidRDefault="006B69A8" w:rsidP="006B69A8">
            <w:pPr>
              <w:jc w:val="center"/>
              <w:rPr>
                <w:rFonts w:asciiTheme="minorHAnsi" w:hAnsiTheme="minorHAnsi"/>
                <w:b/>
                <w:bCs/>
                <w:sz w:val="20"/>
                <w:szCs w:val="20"/>
              </w:rPr>
            </w:pPr>
          </w:p>
        </w:tc>
        <w:tc>
          <w:tcPr>
            <w:tcW w:w="8776" w:type="dxa"/>
            <w:shd w:val="clear" w:color="auto" w:fill="FFCC99"/>
            <w:hideMark/>
          </w:tcPr>
          <w:p w14:paraId="48343F8A"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w:t>
            </w:r>
            <w:r w:rsidRPr="006B69A8">
              <w:rPr>
                <w:rFonts w:asciiTheme="minorHAnsi" w:hAnsiTheme="minorHAnsi"/>
                <w:b/>
                <w:bCs/>
                <w:i/>
                <w:iCs/>
                <w:sz w:val="20"/>
                <w:szCs w:val="20"/>
              </w:rPr>
              <w:t>Required practical 2:</w:t>
            </w:r>
            <w:r w:rsidRPr="006B69A8">
              <w:rPr>
                <w:rFonts w:asciiTheme="minorHAnsi" w:hAnsiTheme="minorHAnsi"/>
                <w:i/>
                <w:iCs/>
                <w:sz w:val="20"/>
                <w:szCs w:val="20"/>
              </w:rPr>
              <w:t xml:space="preserve"> determination of the reacting volumes of solutions of a strong acid and a strong alkali by titration</w:t>
            </w:r>
          </w:p>
        </w:tc>
        <w:tc>
          <w:tcPr>
            <w:tcW w:w="337" w:type="dxa"/>
            <w:shd w:val="clear" w:color="auto" w:fill="FFFFFF" w:themeFill="background1"/>
            <w:noWrap/>
            <w:vAlign w:val="center"/>
            <w:hideMark/>
          </w:tcPr>
          <w:p w14:paraId="17765A57" w14:textId="4E57AAA0"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27480D7" w14:textId="1439A328"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A7F8BA7" w14:textId="0234DFA5" w:rsidR="006B69A8" w:rsidRPr="006B69A8" w:rsidRDefault="006B69A8" w:rsidP="004F5D13">
            <w:pPr>
              <w:jc w:val="center"/>
              <w:rPr>
                <w:rFonts w:asciiTheme="minorHAnsi" w:hAnsiTheme="minorHAnsi"/>
                <w:sz w:val="20"/>
                <w:szCs w:val="20"/>
              </w:rPr>
            </w:pPr>
          </w:p>
        </w:tc>
      </w:tr>
      <w:tr w:rsidR="006B69A8" w:rsidRPr="006B69A8" w14:paraId="1E51D676" w14:textId="77777777" w:rsidTr="004D11CC">
        <w:trPr>
          <w:cantSplit/>
          <w:trHeight w:val="20"/>
        </w:trPr>
        <w:tc>
          <w:tcPr>
            <w:tcW w:w="663" w:type="dxa"/>
            <w:vMerge/>
            <w:shd w:val="clear" w:color="auto" w:fill="FFFFFF" w:themeFill="background1"/>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shd w:val="clear" w:color="auto" w:fill="FFFFFF" w:themeFill="background1"/>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D11CC">
        <w:trPr>
          <w:cantSplit/>
          <w:trHeight w:val="20"/>
        </w:trPr>
        <w:tc>
          <w:tcPr>
            <w:tcW w:w="663" w:type="dxa"/>
            <w:vMerge/>
            <w:shd w:val="clear" w:color="auto" w:fill="FFFFFF" w:themeFill="background1"/>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shd w:val="clear" w:color="auto" w:fill="FFFF00"/>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shd w:val="clear" w:color="auto" w:fill="FFFFFF" w:themeFill="background1"/>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8E7061">
        <w:trPr>
          <w:cantSplit/>
          <w:trHeight w:val="20"/>
        </w:trPr>
        <w:tc>
          <w:tcPr>
            <w:tcW w:w="663" w:type="dxa"/>
            <w:vMerge w:val="restart"/>
            <w:shd w:val="clear" w:color="auto" w:fill="FFFFFF" w:themeFill="background1"/>
            <w:textDirection w:val="btLr"/>
            <w:hideMark/>
          </w:tcPr>
          <w:p w14:paraId="640A2568" w14:textId="636AD9E3"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4.4.3 Electrolysis</w:t>
            </w:r>
          </w:p>
        </w:tc>
        <w:tc>
          <w:tcPr>
            <w:tcW w:w="8776" w:type="dxa"/>
            <w:shd w:val="clear" w:color="auto" w:fill="FFFF00"/>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shd w:val="clear" w:color="auto" w:fill="FFFFFF" w:themeFill="background1"/>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8E7061">
        <w:trPr>
          <w:cantSplit/>
          <w:trHeight w:val="20"/>
        </w:trPr>
        <w:tc>
          <w:tcPr>
            <w:tcW w:w="663" w:type="dxa"/>
            <w:vMerge/>
            <w:shd w:val="clear" w:color="auto" w:fill="FFFFFF" w:themeFill="background1"/>
            <w:hideMark/>
          </w:tcPr>
          <w:p w14:paraId="0B81C0A3"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shd w:val="clear" w:color="auto" w:fill="FFFFFF" w:themeFill="background1"/>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8E7061">
        <w:trPr>
          <w:cantSplit/>
          <w:trHeight w:val="20"/>
        </w:trPr>
        <w:tc>
          <w:tcPr>
            <w:tcW w:w="663" w:type="dxa"/>
            <w:vMerge/>
            <w:shd w:val="clear" w:color="auto" w:fill="FFFFFF" w:themeFill="background1"/>
            <w:hideMark/>
          </w:tcPr>
          <w:p w14:paraId="6AD868E4"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shd w:val="clear" w:color="auto" w:fill="FFFFFF" w:themeFill="background1"/>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8E7061">
        <w:trPr>
          <w:cantSplit/>
          <w:trHeight w:val="20"/>
        </w:trPr>
        <w:tc>
          <w:tcPr>
            <w:tcW w:w="663" w:type="dxa"/>
            <w:vMerge/>
            <w:shd w:val="clear" w:color="auto" w:fill="FFFFFF" w:themeFill="background1"/>
            <w:hideMark/>
          </w:tcPr>
          <w:p w14:paraId="3E3D6EBD"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shd w:val="clear" w:color="auto" w:fill="FFFFFF" w:themeFill="background1"/>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8E7061">
        <w:trPr>
          <w:cantSplit/>
          <w:trHeight w:val="20"/>
        </w:trPr>
        <w:tc>
          <w:tcPr>
            <w:tcW w:w="663" w:type="dxa"/>
            <w:vMerge/>
            <w:shd w:val="clear" w:color="auto" w:fill="FFFFFF" w:themeFill="background1"/>
            <w:hideMark/>
          </w:tcPr>
          <w:p w14:paraId="5331946E" w14:textId="77777777" w:rsidR="006B69A8" w:rsidRPr="006B69A8" w:rsidRDefault="006B69A8">
            <w:pPr>
              <w:rPr>
                <w:rFonts w:asciiTheme="minorHAnsi" w:hAnsiTheme="minorHAnsi"/>
                <w:b/>
                <w:bCs/>
                <w:sz w:val="20"/>
                <w:szCs w:val="20"/>
              </w:rPr>
            </w:pPr>
          </w:p>
        </w:tc>
        <w:tc>
          <w:tcPr>
            <w:tcW w:w="8776" w:type="dxa"/>
            <w:shd w:val="clear" w:color="auto" w:fill="FFFF00"/>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shd w:val="clear" w:color="auto" w:fill="FFFFFF" w:themeFill="background1"/>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3401A8">
        <w:trPr>
          <w:cantSplit/>
          <w:trHeight w:val="20"/>
        </w:trPr>
        <w:tc>
          <w:tcPr>
            <w:tcW w:w="663" w:type="dxa"/>
            <w:vMerge/>
            <w:shd w:val="clear" w:color="auto" w:fill="FFFFFF" w:themeFill="background1"/>
            <w:hideMark/>
          </w:tcPr>
          <w:p w14:paraId="345C3734" w14:textId="77777777" w:rsidR="006B69A8" w:rsidRPr="006B69A8" w:rsidRDefault="006B69A8">
            <w:pPr>
              <w:rPr>
                <w:rFonts w:asciiTheme="minorHAnsi" w:hAnsiTheme="minorHAnsi"/>
                <w:b/>
                <w:bCs/>
                <w:sz w:val="20"/>
                <w:szCs w:val="20"/>
              </w:rPr>
            </w:pPr>
          </w:p>
        </w:tc>
        <w:tc>
          <w:tcPr>
            <w:tcW w:w="8776" w:type="dxa"/>
            <w:shd w:val="clear" w:color="auto" w:fill="FFFFFF" w:themeFill="background1"/>
            <w:hideMark/>
          </w:tcPr>
          <w:p w14:paraId="50BE94B7"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3: </w:t>
            </w:r>
            <w:r w:rsidRPr="006B69A8">
              <w:rPr>
                <w:rFonts w:asciiTheme="minorHAnsi" w:hAnsiTheme="minorHAnsi"/>
                <w:i/>
                <w:iCs/>
                <w:sz w:val="20"/>
                <w:szCs w:val="20"/>
              </w:rPr>
              <w:t>investigate what happens when aqueous solutions are electrolysed using inert electrodes</w:t>
            </w:r>
          </w:p>
        </w:tc>
        <w:tc>
          <w:tcPr>
            <w:tcW w:w="337" w:type="dxa"/>
            <w:shd w:val="clear" w:color="auto" w:fill="FFFFFF" w:themeFill="background1"/>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3401A8">
        <w:trPr>
          <w:cantSplit/>
          <w:trHeight w:val="20"/>
        </w:trPr>
        <w:tc>
          <w:tcPr>
            <w:tcW w:w="663" w:type="dxa"/>
            <w:vMerge/>
            <w:shd w:val="clear" w:color="auto" w:fill="FFFFFF" w:themeFill="background1"/>
            <w:hideMark/>
          </w:tcPr>
          <w:p w14:paraId="14879DC1" w14:textId="77777777" w:rsidR="006B69A8" w:rsidRPr="006B69A8" w:rsidRDefault="006B69A8">
            <w:pPr>
              <w:rPr>
                <w:rFonts w:asciiTheme="minorHAnsi" w:hAnsiTheme="minorHAnsi"/>
                <w:b/>
                <w:bCs/>
                <w:sz w:val="20"/>
                <w:szCs w:val="20"/>
              </w:rPr>
            </w:pPr>
          </w:p>
        </w:tc>
        <w:tc>
          <w:tcPr>
            <w:tcW w:w="8776" w:type="dxa"/>
            <w:shd w:val="clear" w:color="auto" w:fill="FFFFFF" w:themeFill="background1"/>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shd w:val="clear" w:color="auto" w:fill="FFFFFF" w:themeFill="background1"/>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shd w:val="clear" w:color="auto" w:fill="FFFFFF" w:themeFill="background1"/>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3401A8">
        <w:trPr>
          <w:cantSplit/>
          <w:trHeight w:val="20"/>
        </w:trPr>
        <w:tc>
          <w:tcPr>
            <w:tcW w:w="10450" w:type="dxa"/>
            <w:gridSpan w:val="5"/>
            <w:shd w:val="clear" w:color="auto" w:fill="FFFFFF" w:themeFill="background1"/>
            <w:noWrap/>
            <w:hideMark/>
          </w:tcPr>
          <w:p w14:paraId="6EE2037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AQA Chemistry (8462) from 2016 Topics C4.5 Energy changes</w:t>
            </w:r>
          </w:p>
        </w:tc>
      </w:tr>
      <w:tr w:rsidR="004F5D13" w:rsidRPr="006B69A8" w14:paraId="0250C227" w14:textId="77777777" w:rsidTr="003401A8">
        <w:trPr>
          <w:cantSplit/>
          <w:trHeight w:val="20"/>
        </w:trPr>
        <w:tc>
          <w:tcPr>
            <w:tcW w:w="795" w:type="dxa"/>
            <w:shd w:val="clear" w:color="auto" w:fill="FFFFFF" w:themeFill="background1"/>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shd w:val="clear" w:color="auto" w:fill="FFFFFF" w:themeFill="background1"/>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FFFFFF" w:themeFill="background1"/>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FFFFFF" w:themeFill="background1"/>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FFFFFF" w:themeFill="background1"/>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8E7061">
        <w:trPr>
          <w:cantSplit/>
          <w:trHeight w:val="20"/>
        </w:trPr>
        <w:tc>
          <w:tcPr>
            <w:tcW w:w="795" w:type="dxa"/>
            <w:vMerge w:val="restart"/>
            <w:shd w:val="clear" w:color="auto" w:fill="FFFFFF" w:themeFill="background1"/>
            <w:textDirection w:val="btLr"/>
            <w:hideMark/>
          </w:tcPr>
          <w:p w14:paraId="6F35054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4.5.1 Exothermic and endothermic reactions</w:t>
            </w:r>
          </w:p>
        </w:tc>
        <w:tc>
          <w:tcPr>
            <w:tcW w:w="8644" w:type="dxa"/>
            <w:shd w:val="clear" w:color="auto" w:fill="FFFF00"/>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shd w:val="clear" w:color="auto" w:fill="FFFFFF" w:themeFill="background1"/>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8E7061">
        <w:trPr>
          <w:cantSplit/>
          <w:trHeight w:val="20"/>
        </w:trPr>
        <w:tc>
          <w:tcPr>
            <w:tcW w:w="795" w:type="dxa"/>
            <w:vMerge/>
            <w:shd w:val="clear" w:color="auto" w:fill="FFFFFF" w:themeFill="background1"/>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shd w:val="clear" w:color="auto" w:fill="FFFFFF" w:themeFill="background1"/>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F903F2">
        <w:trPr>
          <w:cantSplit/>
          <w:trHeight w:val="20"/>
        </w:trPr>
        <w:tc>
          <w:tcPr>
            <w:tcW w:w="795" w:type="dxa"/>
            <w:vMerge/>
            <w:shd w:val="clear" w:color="auto" w:fill="FFFFFF" w:themeFill="background1"/>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shd w:val="clear" w:color="auto" w:fill="FFCC99"/>
            <w:hideMark/>
          </w:tcPr>
          <w:p w14:paraId="1B2830D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Required practical 4</w:t>
            </w:r>
            <w:r w:rsidRPr="006B69A8">
              <w:rPr>
                <w:rFonts w:asciiTheme="minorHAnsi" w:hAnsiTheme="minorHAnsi"/>
                <w:i/>
                <w:iCs/>
                <w:sz w:val="20"/>
                <w:szCs w:val="20"/>
              </w:rPr>
              <w:t xml:space="preserve">: investigate the variables that affect temperature changes in reacting solutions </w:t>
            </w:r>
          </w:p>
        </w:tc>
        <w:tc>
          <w:tcPr>
            <w:tcW w:w="337" w:type="dxa"/>
            <w:shd w:val="clear" w:color="auto" w:fill="FFFFFF" w:themeFill="background1"/>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8E7061">
        <w:trPr>
          <w:cantSplit/>
          <w:trHeight w:val="20"/>
        </w:trPr>
        <w:tc>
          <w:tcPr>
            <w:tcW w:w="795" w:type="dxa"/>
            <w:vMerge/>
            <w:shd w:val="clear" w:color="auto" w:fill="FFFFFF" w:themeFill="background1"/>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shd w:val="clear" w:color="auto" w:fill="FFFFFF" w:themeFill="background1"/>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8E7061">
        <w:trPr>
          <w:cantSplit/>
          <w:trHeight w:val="20"/>
        </w:trPr>
        <w:tc>
          <w:tcPr>
            <w:tcW w:w="795" w:type="dxa"/>
            <w:vMerge/>
            <w:shd w:val="clear" w:color="auto" w:fill="FFFFFF" w:themeFill="background1"/>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w:t>
            </w:r>
            <w:proofErr w:type="spellStart"/>
            <w:r w:rsidRPr="006B69A8">
              <w:rPr>
                <w:rFonts w:asciiTheme="minorHAnsi" w:hAnsiTheme="minorHAnsi"/>
                <w:sz w:val="20"/>
                <w:szCs w:val="20"/>
              </w:rPr>
              <w:t>inc</w:t>
            </w:r>
            <w:proofErr w:type="spellEnd"/>
            <w:r w:rsidRPr="006B69A8">
              <w:rPr>
                <w:rFonts w:asciiTheme="minorHAnsi" w:hAnsiTheme="minorHAnsi"/>
                <w:sz w:val="20"/>
                <w:szCs w:val="20"/>
              </w:rPr>
              <w:t xml:space="preserve"> identifying the relative energies of reactants and products, activation energy and overall energy change</w:t>
            </w:r>
          </w:p>
        </w:tc>
        <w:tc>
          <w:tcPr>
            <w:tcW w:w="337" w:type="dxa"/>
            <w:shd w:val="clear" w:color="auto" w:fill="FFFFFF" w:themeFill="background1"/>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8E7061">
        <w:trPr>
          <w:cantSplit/>
          <w:trHeight w:val="20"/>
        </w:trPr>
        <w:tc>
          <w:tcPr>
            <w:tcW w:w="795" w:type="dxa"/>
            <w:vMerge/>
            <w:shd w:val="clear" w:color="auto" w:fill="FFFFFF" w:themeFill="background1"/>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shd w:val="clear" w:color="auto" w:fill="FFFFFF" w:themeFill="background1"/>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4B315FA" w14:textId="2FD95C12" w:rsidR="004F5D13" w:rsidRPr="006B69A8" w:rsidRDefault="004F5D13" w:rsidP="004F5D13">
            <w:pPr>
              <w:jc w:val="center"/>
              <w:rPr>
                <w:rFonts w:asciiTheme="minorHAnsi" w:hAnsiTheme="minorHAnsi"/>
                <w:sz w:val="20"/>
                <w:szCs w:val="20"/>
              </w:rPr>
            </w:pPr>
          </w:p>
        </w:tc>
      </w:tr>
      <w:tr w:rsidR="004F5D13" w:rsidRPr="006B69A8" w14:paraId="24CDAFD6" w14:textId="77777777" w:rsidTr="003401A8">
        <w:trPr>
          <w:cantSplit/>
          <w:trHeight w:val="20"/>
        </w:trPr>
        <w:tc>
          <w:tcPr>
            <w:tcW w:w="795" w:type="dxa"/>
            <w:vMerge w:val="restart"/>
            <w:shd w:val="clear" w:color="auto" w:fill="FFFFFF" w:themeFill="background1"/>
            <w:textDirection w:val="btLr"/>
            <w:hideMark/>
          </w:tcPr>
          <w:p w14:paraId="6B323AF9"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4.5.2 Chemical cells and fuel cells</w:t>
            </w:r>
          </w:p>
        </w:tc>
        <w:tc>
          <w:tcPr>
            <w:tcW w:w="8644" w:type="dxa"/>
            <w:shd w:val="clear" w:color="auto" w:fill="FFFFFF" w:themeFill="background1"/>
            <w:hideMark/>
          </w:tcPr>
          <w:p w14:paraId="010D44FE"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what a simple cell and a battery is and how they produce electricity</w:t>
            </w:r>
          </w:p>
        </w:tc>
        <w:tc>
          <w:tcPr>
            <w:tcW w:w="337" w:type="dxa"/>
            <w:shd w:val="clear" w:color="auto" w:fill="FFFFFF" w:themeFill="background1"/>
            <w:noWrap/>
            <w:vAlign w:val="center"/>
            <w:hideMark/>
          </w:tcPr>
          <w:p w14:paraId="751C725A" w14:textId="40ADF754"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F5BDBBC" w14:textId="6CF634B8"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2099609" w14:textId="3C516391" w:rsidR="004F5D13" w:rsidRPr="006B69A8" w:rsidRDefault="004F5D13" w:rsidP="004F5D13">
            <w:pPr>
              <w:jc w:val="center"/>
              <w:rPr>
                <w:rFonts w:asciiTheme="minorHAnsi" w:hAnsiTheme="minorHAnsi"/>
                <w:sz w:val="20"/>
                <w:szCs w:val="20"/>
              </w:rPr>
            </w:pPr>
          </w:p>
        </w:tc>
      </w:tr>
      <w:tr w:rsidR="004F5D13" w:rsidRPr="006B69A8" w14:paraId="496C4DCA" w14:textId="77777777" w:rsidTr="003401A8">
        <w:trPr>
          <w:cantSplit/>
          <w:trHeight w:val="737"/>
        </w:trPr>
        <w:tc>
          <w:tcPr>
            <w:tcW w:w="795" w:type="dxa"/>
            <w:vMerge/>
            <w:shd w:val="clear" w:color="auto" w:fill="FFFFFF" w:themeFill="background1"/>
            <w:hideMark/>
          </w:tcPr>
          <w:p w14:paraId="01DF730C"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744D3FB7"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why alkaline batteries are non-rechargeable, state why some cells are rechargeable and evaluate the use of cells</w:t>
            </w:r>
          </w:p>
        </w:tc>
        <w:tc>
          <w:tcPr>
            <w:tcW w:w="337" w:type="dxa"/>
            <w:shd w:val="clear" w:color="auto" w:fill="FFFFFF" w:themeFill="background1"/>
            <w:noWrap/>
            <w:vAlign w:val="center"/>
            <w:hideMark/>
          </w:tcPr>
          <w:p w14:paraId="52923DB4" w14:textId="19657ABC"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F55F449" w14:textId="65223598"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F8982D1" w14:textId="6C6EE401" w:rsidR="004F5D13" w:rsidRPr="006B69A8" w:rsidRDefault="004F5D13" w:rsidP="004F5D13">
            <w:pPr>
              <w:jc w:val="center"/>
              <w:rPr>
                <w:rFonts w:asciiTheme="minorHAnsi" w:hAnsiTheme="minorHAnsi"/>
                <w:sz w:val="20"/>
                <w:szCs w:val="20"/>
              </w:rPr>
            </w:pPr>
          </w:p>
        </w:tc>
      </w:tr>
      <w:tr w:rsidR="004F5D13" w:rsidRPr="006B69A8" w14:paraId="1EFC06F6" w14:textId="77777777" w:rsidTr="003401A8">
        <w:trPr>
          <w:cantSplit/>
          <w:trHeight w:val="377"/>
        </w:trPr>
        <w:tc>
          <w:tcPr>
            <w:tcW w:w="795" w:type="dxa"/>
            <w:vMerge/>
            <w:shd w:val="clear" w:color="auto" w:fill="FFFFFF" w:themeFill="background1"/>
            <w:hideMark/>
          </w:tcPr>
          <w:p w14:paraId="5AF10B42"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6C49CAC0"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fuel cells and compare fuel cells to rechargeable cells and batteries</w:t>
            </w:r>
          </w:p>
        </w:tc>
        <w:tc>
          <w:tcPr>
            <w:tcW w:w="337" w:type="dxa"/>
            <w:shd w:val="clear" w:color="auto" w:fill="FFFFFF" w:themeFill="background1"/>
            <w:noWrap/>
            <w:vAlign w:val="center"/>
            <w:hideMark/>
          </w:tcPr>
          <w:p w14:paraId="65F4178B" w14:textId="752DE7C1"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03809A2" w14:textId="7D20DECE"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0D67965" w14:textId="7110833D" w:rsidR="004F5D13" w:rsidRPr="006B69A8" w:rsidRDefault="004F5D13" w:rsidP="004F5D13">
            <w:pPr>
              <w:jc w:val="center"/>
              <w:rPr>
                <w:rFonts w:asciiTheme="minorHAnsi" w:hAnsiTheme="minorHAnsi"/>
                <w:sz w:val="20"/>
                <w:szCs w:val="20"/>
              </w:rPr>
            </w:pPr>
          </w:p>
        </w:tc>
      </w:tr>
      <w:tr w:rsidR="004F5D13" w:rsidRPr="006B69A8" w14:paraId="4382CAB4" w14:textId="77777777" w:rsidTr="003401A8">
        <w:trPr>
          <w:cantSplit/>
          <w:trHeight w:val="503"/>
        </w:trPr>
        <w:tc>
          <w:tcPr>
            <w:tcW w:w="795" w:type="dxa"/>
            <w:vMerge/>
            <w:shd w:val="clear" w:color="auto" w:fill="FFFFFF" w:themeFill="background1"/>
            <w:hideMark/>
          </w:tcPr>
          <w:p w14:paraId="45A3DB17"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3A18E56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the overall reaction in a hydrogen fuel cell </w:t>
            </w:r>
          </w:p>
        </w:tc>
        <w:tc>
          <w:tcPr>
            <w:tcW w:w="337" w:type="dxa"/>
            <w:shd w:val="clear" w:color="auto" w:fill="FFFFFF" w:themeFill="background1"/>
            <w:noWrap/>
            <w:vAlign w:val="center"/>
            <w:hideMark/>
          </w:tcPr>
          <w:p w14:paraId="6824CD3F" w14:textId="2187A57C"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6E2D243" w14:textId="6BE4564B"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6A92F28" w14:textId="31CF69B1" w:rsidR="004F5D13" w:rsidRPr="006B69A8" w:rsidRDefault="004F5D13" w:rsidP="004F5D13">
            <w:pPr>
              <w:jc w:val="center"/>
              <w:rPr>
                <w:rFonts w:asciiTheme="minorHAnsi" w:hAnsiTheme="minorHAnsi"/>
                <w:sz w:val="20"/>
                <w:szCs w:val="20"/>
              </w:rPr>
            </w:pPr>
          </w:p>
        </w:tc>
      </w:tr>
      <w:tr w:rsidR="004F5D13" w:rsidRPr="006B69A8" w14:paraId="7FDCF12D" w14:textId="77777777" w:rsidTr="003401A8">
        <w:trPr>
          <w:cantSplit/>
          <w:trHeight w:val="395"/>
        </w:trPr>
        <w:tc>
          <w:tcPr>
            <w:tcW w:w="795" w:type="dxa"/>
            <w:vMerge/>
            <w:shd w:val="clear" w:color="auto" w:fill="FFFFFF" w:themeFill="background1"/>
            <w:hideMark/>
          </w:tcPr>
          <w:p w14:paraId="0BA72593"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2659252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Chem &amp; HT ONLY: Write half equations for the electrode reactions in a hydrogen fuel cell</w:t>
            </w:r>
          </w:p>
        </w:tc>
        <w:tc>
          <w:tcPr>
            <w:tcW w:w="337" w:type="dxa"/>
            <w:shd w:val="clear" w:color="auto" w:fill="FFFFFF" w:themeFill="background1"/>
            <w:noWrap/>
            <w:vAlign w:val="center"/>
            <w:hideMark/>
          </w:tcPr>
          <w:p w14:paraId="44F2740D" w14:textId="7D167B3F"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45AE360" w14:textId="628318D2"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DD1ACBF" w14:textId="5A5C10B8"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81DB" w14:textId="77777777" w:rsidR="00836A9F" w:rsidRDefault="00836A9F" w:rsidP="004F5D13">
      <w:r>
        <w:separator/>
      </w:r>
    </w:p>
  </w:endnote>
  <w:endnote w:type="continuationSeparator" w:id="0">
    <w:p w14:paraId="17A1CF97" w14:textId="77777777" w:rsidR="00836A9F" w:rsidRDefault="00836A9F"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2BB">
      <w:rPr>
        <w:rStyle w:val="PageNumber"/>
        <w:noProof/>
      </w:rPr>
      <w:t>2</w:t>
    </w:r>
    <w:r>
      <w:rPr>
        <w:rStyle w:val="PageNumber"/>
      </w:rPr>
      <w:fldChar w:fldCharType="end"/>
    </w:r>
  </w:p>
  <w:p w14:paraId="64E4B7E4" w14:textId="7EB4D1A8" w:rsidR="0026716D" w:rsidRPr="0026716D" w:rsidRDefault="0026716D" w:rsidP="0026716D">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2602" w14:textId="77777777" w:rsidR="00801A44" w:rsidRDefault="0080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34A2" w14:textId="77777777" w:rsidR="00836A9F" w:rsidRDefault="00836A9F" w:rsidP="004F5D13">
      <w:r>
        <w:separator/>
      </w:r>
    </w:p>
  </w:footnote>
  <w:footnote w:type="continuationSeparator" w:id="0">
    <w:p w14:paraId="79F61AA8" w14:textId="77777777" w:rsidR="00836A9F" w:rsidRDefault="00836A9F"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DC23" w14:textId="77777777" w:rsidR="00801A44" w:rsidRDefault="0080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CCD4" w14:textId="135164AC" w:rsidR="004F5D13" w:rsidRPr="00E75D40" w:rsidRDefault="004F5D13" w:rsidP="004F5D13">
    <w:pPr>
      <w:jc w:val="center"/>
      <w:rPr>
        <w:b/>
      </w:rPr>
    </w:pPr>
    <w:r w:rsidRPr="00E75D40">
      <w:rPr>
        <w:rFonts w:asciiTheme="minorHAnsi" w:hAnsiTheme="minorHAnsi"/>
        <w:b/>
        <w:sz w:val="28"/>
        <w:szCs w:val="22"/>
      </w:rPr>
      <w:t xml:space="preserve">Personalised Learning Checklists AQA </w:t>
    </w:r>
    <w:r w:rsidR="008D7110">
      <w:rPr>
        <w:rFonts w:asciiTheme="minorHAnsi" w:hAnsiTheme="minorHAnsi"/>
        <w:b/>
        <w:sz w:val="28"/>
        <w:szCs w:val="22"/>
      </w:rPr>
      <w:t>Chemistry</w:t>
    </w:r>
    <w:r w:rsidRPr="00E75D40">
      <w:rPr>
        <w:rFonts w:asciiTheme="minorHAnsi" w:hAnsiTheme="minorHAnsi"/>
        <w:b/>
        <w:sz w:val="28"/>
        <w:szCs w:val="22"/>
      </w:rPr>
      <w:t xml:space="preserve"> </w:t>
    </w:r>
    <w:r w:rsidR="00801A44">
      <w:rPr>
        <w:rFonts w:asciiTheme="minorHAnsi" w:hAnsiTheme="minorHAnsi"/>
        <w:b/>
        <w:sz w:val="28"/>
        <w:szCs w:val="22"/>
      </w:rPr>
      <w:t xml:space="preserve">Separate Science </w:t>
    </w:r>
    <w:r w:rsidRPr="00E75D40">
      <w:rPr>
        <w:rFonts w:asciiTheme="minorHAnsi" w:hAnsiTheme="minorHAnsi"/>
        <w:b/>
        <w:sz w:val="28"/>
        <w:szCs w:val="22"/>
      </w:rPr>
      <w:t>Paper 1</w:t>
    </w:r>
    <w:r w:rsidR="00801A44">
      <w:rPr>
        <w:rFonts w:asciiTheme="minorHAnsi" w:hAnsiTheme="minorHAnsi"/>
        <w:b/>
        <w:sz w:val="28"/>
        <w:szCs w:val="22"/>
      </w:rPr>
      <w:t xml:space="preserve"> Higher</w:t>
    </w:r>
  </w:p>
  <w:p w14:paraId="5CE01350" w14:textId="77777777" w:rsidR="004F5D13" w:rsidRDefault="004F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3525" w14:textId="77777777" w:rsidR="00801A44" w:rsidRDefault="00801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F37"/>
    <w:rsid w:val="00087771"/>
    <w:rsid w:val="00095293"/>
    <w:rsid w:val="00164D9C"/>
    <w:rsid w:val="0026716D"/>
    <w:rsid w:val="003401A8"/>
    <w:rsid w:val="003737BF"/>
    <w:rsid w:val="003B1662"/>
    <w:rsid w:val="003C02BB"/>
    <w:rsid w:val="003E0252"/>
    <w:rsid w:val="004D11CC"/>
    <w:rsid w:val="004F5D13"/>
    <w:rsid w:val="00521661"/>
    <w:rsid w:val="00576F7B"/>
    <w:rsid w:val="005C4789"/>
    <w:rsid w:val="00665D00"/>
    <w:rsid w:val="006714B5"/>
    <w:rsid w:val="006B69A8"/>
    <w:rsid w:val="00780F37"/>
    <w:rsid w:val="007F4EE0"/>
    <w:rsid w:val="00801A44"/>
    <w:rsid w:val="00836A9F"/>
    <w:rsid w:val="008D7110"/>
    <w:rsid w:val="008E7061"/>
    <w:rsid w:val="009113D8"/>
    <w:rsid w:val="009545FC"/>
    <w:rsid w:val="009A1E4D"/>
    <w:rsid w:val="00AD4E89"/>
    <w:rsid w:val="00AE393A"/>
    <w:rsid w:val="00BB083D"/>
    <w:rsid w:val="00CB7AEC"/>
    <w:rsid w:val="00E166D8"/>
    <w:rsid w:val="00ED5684"/>
    <w:rsid w:val="00EE07F2"/>
    <w:rsid w:val="00F71FC2"/>
    <w:rsid w:val="00F903F2"/>
    <w:rsid w:val="00FE092A"/>
    <w:rsid w:val="13E884A2"/>
    <w:rsid w:val="17EDCEE8"/>
    <w:rsid w:val="1930C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docId w15:val="{6C11E0B8-325C-4C23-ACB6-2E1BD226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1249b4c-f99c-44de-8af0-a95c913e773c">
      <UserInfo>
        <DisplayName>17HindmarchGrimesJ</DisplayName>
        <AccountId>111</AccountId>
        <AccountType/>
      </UserInfo>
    </SharedWithUsers>
  </documentManagement>
</p:properties>
</file>

<file path=customXml/itemProps1.xml><?xml version="1.0" encoding="utf-8"?>
<ds:datastoreItem xmlns:ds="http://schemas.openxmlformats.org/officeDocument/2006/customXml" ds:itemID="{6CC457A0-F89F-4A5C-A71A-A2507EA4A77F}">
  <ds:schemaRefs>
    <ds:schemaRef ds:uri="http://schemas.microsoft.com/sharepoint/v3/contenttype/forms"/>
  </ds:schemaRefs>
</ds:datastoreItem>
</file>

<file path=customXml/itemProps2.xml><?xml version="1.0" encoding="utf-8"?>
<ds:datastoreItem xmlns:ds="http://schemas.openxmlformats.org/officeDocument/2006/customXml" ds:itemID="{A19F8236-3694-4F68-8D2B-4B819F500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06E4A-0884-4DB4-9B1E-0281DBF4C710}">
  <ds:schemaRefs>
    <ds:schemaRef ds:uri="http://purl.org/dc/elements/1.1/"/>
    <ds:schemaRef ds:uri="http://schemas.microsoft.com/office/infopath/2007/PartnerControls"/>
    <ds:schemaRef ds:uri="http://purl.org/dc/dcmitype/"/>
    <ds:schemaRef ds:uri="5a1186e0-7433-41e3-80ee-d2df2ce86782"/>
    <ds:schemaRef ds:uri="81249b4c-f99c-44de-8af0-a95c913e773c"/>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Mrs. J. Watson</cp:lastModifiedBy>
  <cp:revision>7</cp:revision>
  <dcterms:created xsi:type="dcterms:W3CDTF">2022-02-08T17:47:00Z</dcterms:created>
  <dcterms:modified xsi:type="dcterms:W3CDTF">2022-02-08T20:20:00Z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