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26A8" w14:textId="77777777" w:rsidR="005D1E61" w:rsidRPr="00780F37" w:rsidRDefault="005D1E61" w:rsidP="005D1E61">
      <w:pPr>
        <w:jc w:val="center"/>
        <w:rPr>
          <w:rFonts w:asciiTheme="minorHAnsi" w:hAnsiTheme="minorHAnsi"/>
          <w:sz w:val="28"/>
          <w:szCs w:val="22"/>
        </w:rPr>
      </w:pPr>
    </w:p>
    <w:tbl>
      <w:tblPr>
        <w:tblStyle w:val="TableGrid"/>
        <w:tblpPr w:leftFromText="180" w:rightFromText="180" w:vertAnchor="text" w:horzAnchor="page" w:tblpX="850" w:tblpY="228"/>
        <w:tblW w:w="106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63"/>
        <w:gridCol w:w="8954"/>
        <w:gridCol w:w="329"/>
        <w:gridCol w:w="338"/>
        <w:gridCol w:w="344"/>
      </w:tblGrid>
      <w:tr w:rsidR="00155074" w:rsidRPr="005D1E61" w14:paraId="1EF80B37" w14:textId="77777777" w:rsidTr="0021050A">
        <w:trPr>
          <w:cantSplit/>
          <w:trHeight w:val="144"/>
        </w:trPr>
        <w:tc>
          <w:tcPr>
            <w:tcW w:w="10628" w:type="dxa"/>
            <w:gridSpan w:val="5"/>
            <w:shd w:val="clear" w:color="auto" w:fill="FFFFFF" w:themeFill="background1"/>
            <w:noWrap/>
            <w:hideMark/>
          </w:tcPr>
          <w:p w14:paraId="1B4AC86F" w14:textId="6CCEE87B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</w:t>
            </w:r>
            <w:r w:rsidR="00F909F2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6 The</w:t>
            </w: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rate and extent of chemical change</w:t>
            </w:r>
          </w:p>
        </w:tc>
      </w:tr>
      <w:tr w:rsidR="00155074" w:rsidRPr="005D1E61" w14:paraId="7744BCE9" w14:textId="77777777" w:rsidTr="0021050A">
        <w:trPr>
          <w:cantSplit/>
          <w:trHeight w:val="144"/>
        </w:trPr>
        <w:tc>
          <w:tcPr>
            <w:tcW w:w="663" w:type="dxa"/>
            <w:shd w:val="clear" w:color="auto" w:fill="FFFFFF" w:themeFill="background1"/>
            <w:hideMark/>
          </w:tcPr>
          <w:p w14:paraId="2CD2FBFF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954" w:type="dxa"/>
            <w:shd w:val="clear" w:color="auto" w:fill="FFFFFF" w:themeFill="background1"/>
            <w:noWrap/>
            <w:hideMark/>
          </w:tcPr>
          <w:p w14:paraId="351A3643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shd w:val="clear" w:color="auto" w:fill="FFFFFF" w:themeFill="background1"/>
            <w:noWrap/>
            <w:hideMark/>
          </w:tcPr>
          <w:p w14:paraId="49A06CE6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shd w:val="clear" w:color="auto" w:fill="FFFFFF" w:themeFill="background1"/>
            <w:noWrap/>
            <w:hideMark/>
          </w:tcPr>
          <w:p w14:paraId="2A7E951D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shd w:val="clear" w:color="auto" w:fill="FFFFFF" w:themeFill="background1"/>
            <w:noWrap/>
            <w:hideMark/>
          </w:tcPr>
          <w:p w14:paraId="552B400B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155074" w:rsidRPr="005D1E61" w14:paraId="260D357E" w14:textId="77777777" w:rsidTr="0038621E">
        <w:trPr>
          <w:cantSplit/>
          <w:trHeight w:val="144"/>
        </w:trPr>
        <w:tc>
          <w:tcPr>
            <w:tcW w:w="663" w:type="dxa"/>
            <w:vMerge w:val="restart"/>
            <w:shd w:val="clear" w:color="auto" w:fill="FFFFFF" w:themeFill="background1"/>
            <w:textDirection w:val="btLr"/>
            <w:hideMark/>
          </w:tcPr>
          <w:p w14:paraId="23102B76" w14:textId="678775C3" w:rsidR="00155074" w:rsidRPr="005D1E61" w:rsidRDefault="00F909F2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4.6.1 Rate</w:t>
            </w:r>
            <w:r w:rsidR="00155074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reaction</w:t>
            </w:r>
          </w:p>
        </w:tc>
        <w:tc>
          <w:tcPr>
            <w:tcW w:w="8954" w:type="dxa"/>
            <w:shd w:val="clear" w:color="auto" w:fill="FFFF00"/>
            <w:hideMark/>
          </w:tcPr>
          <w:p w14:paraId="3E60083D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Calculate the rate of a chemical reaction over time, using either the quantity of reactant used or the quantity of product formed, measured in g/s, cm</w:t>
            </w:r>
            <w:r w:rsidRPr="005D1E61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>/s or mol/s</w:t>
            </w:r>
          </w:p>
        </w:tc>
        <w:tc>
          <w:tcPr>
            <w:tcW w:w="329" w:type="dxa"/>
            <w:shd w:val="clear" w:color="auto" w:fill="FFFFFF" w:themeFill="background1"/>
            <w:noWrap/>
            <w:hideMark/>
          </w:tcPr>
          <w:p w14:paraId="0528D2BF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FFFFFF" w:themeFill="background1"/>
            <w:noWrap/>
            <w:hideMark/>
          </w:tcPr>
          <w:p w14:paraId="0A29A0E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 w:themeFill="background1"/>
            <w:noWrap/>
            <w:hideMark/>
          </w:tcPr>
          <w:p w14:paraId="7A0ED4F8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26649F67" w14:textId="77777777" w:rsidTr="0038621E">
        <w:trPr>
          <w:cantSplit/>
          <w:trHeight w:val="144"/>
        </w:trPr>
        <w:tc>
          <w:tcPr>
            <w:tcW w:w="663" w:type="dxa"/>
            <w:vMerge/>
            <w:shd w:val="clear" w:color="auto" w:fill="FFFFFF" w:themeFill="background1"/>
            <w:hideMark/>
          </w:tcPr>
          <w:p w14:paraId="63C9DEF0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527A97EB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Draw and interpret graphs showing the quantity of product formed or reactant used up against time and use the tangent to the graph as a measure of the rate of reaction</w:t>
            </w:r>
          </w:p>
        </w:tc>
        <w:tc>
          <w:tcPr>
            <w:tcW w:w="329" w:type="dxa"/>
            <w:shd w:val="clear" w:color="auto" w:fill="FFFFFF" w:themeFill="background1"/>
            <w:noWrap/>
            <w:hideMark/>
          </w:tcPr>
          <w:p w14:paraId="4423007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FFFFFF" w:themeFill="background1"/>
            <w:noWrap/>
            <w:hideMark/>
          </w:tcPr>
          <w:p w14:paraId="0DD4C260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 w:themeFill="background1"/>
            <w:noWrap/>
            <w:hideMark/>
          </w:tcPr>
          <w:p w14:paraId="36318FC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560F6367" w14:textId="77777777" w:rsidTr="0038621E">
        <w:trPr>
          <w:cantSplit/>
          <w:trHeight w:val="144"/>
        </w:trPr>
        <w:tc>
          <w:tcPr>
            <w:tcW w:w="663" w:type="dxa"/>
            <w:vMerge/>
            <w:shd w:val="clear" w:color="auto" w:fill="FFFFFF" w:themeFill="background1"/>
            <w:hideMark/>
          </w:tcPr>
          <w:p w14:paraId="7D440669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</w:tcPr>
          <w:p w14:paraId="35B6DBBD" w14:textId="1DB7F4E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FFFFFF" w:themeFill="background1"/>
            <w:noWrap/>
            <w:hideMark/>
          </w:tcPr>
          <w:p w14:paraId="4318A339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FFFFFF" w:themeFill="background1"/>
            <w:noWrap/>
            <w:hideMark/>
          </w:tcPr>
          <w:p w14:paraId="233A991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 w:themeFill="background1"/>
            <w:noWrap/>
            <w:hideMark/>
          </w:tcPr>
          <w:p w14:paraId="1A0F3FCD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5B2061E7" w14:textId="77777777" w:rsidTr="0038621E">
        <w:trPr>
          <w:cantSplit/>
          <w:trHeight w:val="144"/>
        </w:trPr>
        <w:tc>
          <w:tcPr>
            <w:tcW w:w="663" w:type="dxa"/>
            <w:vMerge/>
            <w:shd w:val="clear" w:color="auto" w:fill="FFFFFF" w:themeFill="background1"/>
            <w:hideMark/>
          </w:tcPr>
          <w:p w14:paraId="27654EA5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7486DCD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how different factors affect the rate of a chemical reaction, including the concentration, pressure, surface area, temperature and presence of catalysts</w:t>
            </w:r>
          </w:p>
        </w:tc>
        <w:tc>
          <w:tcPr>
            <w:tcW w:w="329" w:type="dxa"/>
            <w:shd w:val="clear" w:color="auto" w:fill="FFFFFF" w:themeFill="background1"/>
            <w:noWrap/>
            <w:hideMark/>
          </w:tcPr>
          <w:p w14:paraId="74D225B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FFFFFF" w:themeFill="background1"/>
            <w:noWrap/>
            <w:hideMark/>
          </w:tcPr>
          <w:p w14:paraId="3CFD33E5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 w:themeFill="background1"/>
            <w:noWrap/>
            <w:hideMark/>
          </w:tcPr>
          <w:p w14:paraId="58BCB95F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645B7286" w14:textId="77777777" w:rsidTr="00B86B3D">
        <w:trPr>
          <w:cantSplit/>
          <w:trHeight w:val="144"/>
        </w:trPr>
        <w:tc>
          <w:tcPr>
            <w:tcW w:w="663" w:type="dxa"/>
            <w:vMerge/>
            <w:shd w:val="clear" w:color="auto" w:fill="FFFFFF" w:themeFill="background1"/>
            <w:hideMark/>
          </w:tcPr>
          <w:p w14:paraId="0458C672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CC99"/>
            <w:hideMark/>
          </w:tcPr>
          <w:p w14:paraId="5CC1A9A0" w14:textId="77777777" w:rsidR="00155074" w:rsidRPr="005D1E61" w:rsidRDefault="00155074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5: </w:t>
            </w: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>investigate how changes in concentration affect the rates of reactions by a method involving measuring the volume of a gas produced, change in colour or turbidity</w:t>
            </w:r>
          </w:p>
        </w:tc>
        <w:tc>
          <w:tcPr>
            <w:tcW w:w="329" w:type="dxa"/>
            <w:shd w:val="clear" w:color="auto" w:fill="FFFFFF" w:themeFill="background1"/>
            <w:noWrap/>
            <w:hideMark/>
          </w:tcPr>
          <w:p w14:paraId="0C955165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FFFFFF" w:themeFill="background1"/>
            <w:noWrap/>
            <w:hideMark/>
          </w:tcPr>
          <w:p w14:paraId="5760433E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 w:themeFill="background1"/>
            <w:noWrap/>
            <w:hideMark/>
          </w:tcPr>
          <w:p w14:paraId="23007A2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41913044" w14:textId="77777777" w:rsidTr="0038621E">
        <w:trPr>
          <w:cantSplit/>
          <w:trHeight w:val="144"/>
        </w:trPr>
        <w:tc>
          <w:tcPr>
            <w:tcW w:w="663" w:type="dxa"/>
            <w:vMerge/>
            <w:shd w:val="clear" w:color="auto" w:fill="FFFFFF" w:themeFill="background1"/>
            <w:hideMark/>
          </w:tcPr>
          <w:p w14:paraId="234573A5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3A72492C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Use collision theory to explain changes in the rate of reaction, including discussing activation energy</w:t>
            </w:r>
          </w:p>
        </w:tc>
        <w:tc>
          <w:tcPr>
            <w:tcW w:w="329" w:type="dxa"/>
            <w:shd w:val="clear" w:color="auto" w:fill="FFFFFF" w:themeFill="background1"/>
            <w:noWrap/>
            <w:hideMark/>
          </w:tcPr>
          <w:p w14:paraId="4D6DFAB8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FFFFFF" w:themeFill="background1"/>
            <w:noWrap/>
            <w:hideMark/>
          </w:tcPr>
          <w:p w14:paraId="0F38479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 w:themeFill="background1"/>
            <w:noWrap/>
            <w:hideMark/>
          </w:tcPr>
          <w:p w14:paraId="7D1FA1D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4AF20A92" w14:textId="77777777" w:rsidTr="0038621E">
        <w:trPr>
          <w:cantSplit/>
          <w:trHeight w:val="144"/>
        </w:trPr>
        <w:tc>
          <w:tcPr>
            <w:tcW w:w="663" w:type="dxa"/>
            <w:vMerge/>
            <w:shd w:val="clear" w:color="auto" w:fill="FFFFFF" w:themeFill="background1"/>
            <w:hideMark/>
          </w:tcPr>
          <w:p w14:paraId="79F57525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589C017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role of a catalyst in a chemical reaction and state that enzymes are catalysts in biological systems</w:t>
            </w:r>
          </w:p>
        </w:tc>
        <w:tc>
          <w:tcPr>
            <w:tcW w:w="329" w:type="dxa"/>
            <w:shd w:val="clear" w:color="auto" w:fill="FFFFFF" w:themeFill="background1"/>
            <w:noWrap/>
            <w:hideMark/>
          </w:tcPr>
          <w:p w14:paraId="73F19B08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FFFFFF" w:themeFill="background1"/>
            <w:noWrap/>
            <w:hideMark/>
          </w:tcPr>
          <w:p w14:paraId="16D56976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 w:themeFill="background1"/>
            <w:noWrap/>
            <w:hideMark/>
          </w:tcPr>
          <w:p w14:paraId="143B888B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56913E65" w14:textId="77777777" w:rsidTr="0038621E">
        <w:trPr>
          <w:cantSplit/>
          <w:trHeight w:val="144"/>
        </w:trPr>
        <w:tc>
          <w:tcPr>
            <w:tcW w:w="663" w:type="dxa"/>
            <w:vMerge/>
            <w:shd w:val="clear" w:color="auto" w:fill="FFFFFF" w:themeFill="background1"/>
            <w:hideMark/>
          </w:tcPr>
          <w:p w14:paraId="428C6738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1F60A39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Draw and interpret reaction profiles for catalysed reactions</w:t>
            </w:r>
          </w:p>
        </w:tc>
        <w:tc>
          <w:tcPr>
            <w:tcW w:w="329" w:type="dxa"/>
            <w:shd w:val="clear" w:color="auto" w:fill="FFFFFF" w:themeFill="background1"/>
            <w:noWrap/>
            <w:hideMark/>
          </w:tcPr>
          <w:p w14:paraId="596FAB72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FFFFFF" w:themeFill="background1"/>
            <w:noWrap/>
            <w:hideMark/>
          </w:tcPr>
          <w:p w14:paraId="2C110FF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 w:themeFill="background1"/>
            <w:noWrap/>
            <w:hideMark/>
          </w:tcPr>
          <w:p w14:paraId="259EC250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0CBD38A8" w14:textId="77777777" w:rsidTr="0038621E">
        <w:trPr>
          <w:cantSplit/>
          <w:trHeight w:val="144"/>
        </w:trPr>
        <w:tc>
          <w:tcPr>
            <w:tcW w:w="663" w:type="dxa"/>
            <w:vMerge w:val="restart"/>
            <w:shd w:val="clear" w:color="auto" w:fill="FFFFFF" w:themeFill="background1"/>
            <w:textDirection w:val="btLr"/>
            <w:hideMark/>
          </w:tcPr>
          <w:p w14:paraId="1D137F89" w14:textId="507ACD7E" w:rsidR="00155074" w:rsidRPr="005D1E61" w:rsidRDefault="00F909F2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4.6.2 Reversible</w:t>
            </w:r>
            <w:r w:rsidR="00155074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reactions and dynamic equilibrium</w:t>
            </w:r>
          </w:p>
        </w:tc>
        <w:tc>
          <w:tcPr>
            <w:tcW w:w="8954" w:type="dxa"/>
            <w:shd w:val="clear" w:color="auto" w:fill="FFFF00"/>
            <w:hideMark/>
          </w:tcPr>
          <w:p w14:paraId="1010724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what a reversible reaction is, including how the direction can be changed and represent it using symbols: A + B </w:t>
            </w:r>
            <w:r w:rsidRPr="005D1E61">
              <w:rPr>
                <w:rFonts w:ascii="MS Mincho" w:eastAsia="MS Mincho" w:hAnsi="MS Mincho" w:cs="MS Mincho"/>
                <w:sz w:val="20"/>
                <w:szCs w:val="20"/>
              </w:rPr>
              <w:t>⇌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C + D</w:t>
            </w:r>
          </w:p>
        </w:tc>
        <w:tc>
          <w:tcPr>
            <w:tcW w:w="329" w:type="dxa"/>
            <w:shd w:val="clear" w:color="auto" w:fill="FFFFFF" w:themeFill="background1"/>
            <w:noWrap/>
            <w:hideMark/>
          </w:tcPr>
          <w:p w14:paraId="61FBE607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FFFFFF" w:themeFill="background1"/>
            <w:noWrap/>
            <w:hideMark/>
          </w:tcPr>
          <w:p w14:paraId="17B48026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 w:themeFill="background1"/>
            <w:noWrap/>
            <w:hideMark/>
          </w:tcPr>
          <w:p w14:paraId="02A4F0F9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7E972199" w14:textId="77777777" w:rsidTr="0038621E">
        <w:trPr>
          <w:cantSplit/>
          <w:trHeight w:val="144"/>
        </w:trPr>
        <w:tc>
          <w:tcPr>
            <w:tcW w:w="663" w:type="dxa"/>
            <w:vMerge/>
            <w:shd w:val="clear" w:color="auto" w:fill="FFFFFF" w:themeFill="background1"/>
            <w:hideMark/>
          </w:tcPr>
          <w:p w14:paraId="5233415A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135EECA2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that, for reversible reactions, if a reaction is endothermic in one direction, it is exothermic in the other direction</w:t>
            </w:r>
          </w:p>
        </w:tc>
        <w:tc>
          <w:tcPr>
            <w:tcW w:w="329" w:type="dxa"/>
            <w:shd w:val="clear" w:color="auto" w:fill="FFFFFF" w:themeFill="background1"/>
            <w:noWrap/>
            <w:hideMark/>
          </w:tcPr>
          <w:p w14:paraId="3BA8D054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FFFFFF" w:themeFill="background1"/>
            <w:noWrap/>
            <w:hideMark/>
          </w:tcPr>
          <w:p w14:paraId="564CF94F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 w:themeFill="background1"/>
            <w:noWrap/>
            <w:hideMark/>
          </w:tcPr>
          <w:p w14:paraId="620540E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6C8D1365" w14:textId="77777777" w:rsidTr="0038621E">
        <w:trPr>
          <w:cantSplit/>
          <w:trHeight w:val="144"/>
        </w:trPr>
        <w:tc>
          <w:tcPr>
            <w:tcW w:w="663" w:type="dxa"/>
            <w:vMerge/>
            <w:shd w:val="clear" w:color="auto" w:fill="FFFFFF" w:themeFill="background1"/>
            <w:hideMark/>
          </w:tcPr>
          <w:p w14:paraId="06F0E252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62272174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State of dynamic equilibrium of a reaction as the point when the forward and reverse reactions occur at exactly the same rate</w:t>
            </w:r>
          </w:p>
        </w:tc>
        <w:tc>
          <w:tcPr>
            <w:tcW w:w="329" w:type="dxa"/>
            <w:shd w:val="clear" w:color="auto" w:fill="FFFFFF" w:themeFill="background1"/>
            <w:noWrap/>
            <w:hideMark/>
          </w:tcPr>
          <w:p w14:paraId="123B4BC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FFFFFF" w:themeFill="background1"/>
            <w:noWrap/>
            <w:hideMark/>
          </w:tcPr>
          <w:p w14:paraId="07D74666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 w:themeFill="background1"/>
            <w:noWrap/>
            <w:hideMark/>
          </w:tcPr>
          <w:p w14:paraId="68B46B8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09F6A982" w14:textId="77777777" w:rsidTr="00607468">
        <w:trPr>
          <w:cantSplit/>
          <w:trHeight w:val="144"/>
        </w:trPr>
        <w:tc>
          <w:tcPr>
            <w:tcW w:w="663" w:type="dxa"/>
            <w:vMerge/>
            <w:shd w:val="clear" w:color="auto" w:fill="FFFFFF" w:themeFill="background1"/>
            <w:hideMark/>
          </w:tcPr>
          <w:p w14:paraId="7B2DFA3B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FF" w:themeFill="background1"/>
          </w:tcPr>
          <w:p w14:paraId="2DE5A30B" w14:textId="353AF77E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FFFFFF" w:themeFill="background1"/>
            <w:noWrap/>
            <w:hideMark/>
          </w:tcPr>
          <w:p w14:paraId="5DACAF57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FFFFFF" w:themeFill="background1"/>
            <w:noWrap/>
            <w:hideMark/>
          </w:tcPr>
          <w:p w14:paraId="44CF8E59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 w:themeFill="background1"/>
            <w:noWrap/>
            <w:hideMark/>
          </w:tcPr>
          <w:p w14:paraId="6994BBD4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17D8CBA1" w14:textId="77777777" w:rsidTr="00607468">
        <w:trPr>
          <w:cantSplit/>
          <w:trHeight w:val="144"/>
        </w:trPr>
        <w:tc>
          <w:tcPr>
            <w:tcW w:w="663" w:type="dxa"/>
            <w:vMerge/>
            <w:shd w:val="clear" w:color="auto" w:fill="FFFFFF" w:themeFill="background1"/>
            <w:hideMark/>
          </w:tcPr>
          <w:p w14:paraId="56D18C82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FF" w:themeFill="background1"/>
          </w:tcPr>
          <w:p w14:paraId="40083E7A" w14:textId="323571BE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FFFFFF" w:themeFill="background1"/>
            <w:noWrap/>
            <w:hideMark/>
          </w:tcPr>
          <w:p w14:paraId="1751B3B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FFFFFF" w:themeFill="background1"/>
            <w:noWrap/>
            <w:hideMark/>
          </w:tcPr>
          <w:p w14:paraId="3467AAA7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 w:themeFill="background1"/>
            <w:noWrap/>
            <w:hideMark/>
          </w:tcPr>
          <w:p w14:paraId="080A8D3B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0823EE93" w14:textId="77777777" w:rsidR="00DB0B67" w:rsidRDefault="00DB0B67"/>
    <w:p w14:paraId="24D87726" w14:textId="77777777" w:rsidR="005D1E61" w:rsidRDefault="005D1E61"/>
    <w:p w14:paraId="1F5FBABC" w14:textId="77777777" w:rsidR="005D1E61" w:rsidRDefault="005D1E61">
      <w:r>
        <w:br w:type="page"/>
      </w:r>
    </w:p>
    <w:p w14:paraId="1E0E90D0" w14:textId="77777777" w:rsidR="005D1E61" w:rsidRDefault="005D1E61"/>
    <w:tbl>
      <w:tblPr>
        <w:tblStyle w:val="TableGrid"/>
        <w:tblpPr w:leftFromText="180" w:rightFromText="180" w:vertAnchor="page" w:horzAnchor="page" w:tblpX="850" w:tblpY="1625"/>
        <w:tblW w:w="0" w:type="auto"/>
        <w:tblLook w:val="04A0" w:firstRow="1" w:lastRow="0" w:firstColumn="1" w:lastColumn="0" w:noHBand="0" w:noVBand="1"/>
      </w:tblPr>
      <w:tblGrid>
        <w:gridCol w:w="794"/>
        <w:gridCol w:w="8645"/>
        <w:gridCol w:w="329"/>
        <w:gridCol w:w="338"/>
        <w:gridCol w:w="344"/>
      </w:tblGrid>
      <w:tr w:rsidR="005D1E61" w:rsidRPr="005D1E61" w14:paraId="47AC1ABC" w14:textId="77777777" w:rsidTr="003672CD">
        <w:trPr>
          <w:cantSplit/>
          <w:trHeight w:val="144"/>
        </w:trPr>
        <w:tc>
          <w:tcPr>
            <w:tcW w:w="10450" w:type="dxa"/>
            <w:gridSpan w:val="5"/>
            <w:noWrap/>
            <w:hideMark/>
          </w:tcPr>
          <w:p w14:paraId="2FD63496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C4.7 Organic chemistry</w:t>
            </w:r>
          </w:p>
        </w:tc>
      </w:tr>
      <w:tr w:rsidR="005D1E61" w:rsidRPr="005D1E61" w14:paraId="308E1B89" w14:textId="77777777" w:rsidTr="003672CD">
        <w:trPr>
          <w:cantSplit/>
          <w:trHeight w:val="144"/>
        </w:trPr>
        <w:tc>
          <w:tcPr>
            <w:tcW w:w="794" w:type="dxa"/>
            <w:hideMark/>
          </w:tcPr>
          <w:p w14:paraId="308A79A3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645" w:type="dxa"/>
            <w:noWrap/>
            <w:hideMark/>
          </w:tcPr>
          <w:p w14:paraId="4B6925CD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1BDBFD2C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618C3056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5A274BA7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5D1E61" w:rsidRPr="005D1E61" w14:paraId="5E8BF3D4" w14:textId="77777777" w:rsidTr="0038621E">
        <w:trPr>
          <w:cantSplit/>
          <w:trHeight w:val="144"/>
        </w:trPr>
        <w:tc>
          <w:tcPr>
            <w:tcW w:w="794" w:type="dxa"/>
            <w:vMerge w:val="restart"/>
            <w:textDirection w:val="btLr"/>
            <w:hideMark/>
          </w:tcPr>
          <w:p w14:paraId="56C336C0" w14:textId="76B8ADA5" w:rsidR="005D1E61" w:rsidRPr="005D1E61" w:rsidRDefault="00F909F2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4.7.1 Carbon</w:t>
            </w:r>
            <w:r w:rsidR="005D1E61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compounds as fuels and feedstock</w:t>
            </w:r>
          </w:p>
        </w:tc>
        <w:tc>
          <w:tcPr>
            <w:tcW w:w="8645" w:type="dxa"/>
            <w:shd w:val="clear" w:color="auto" w:fill="FFFF00"/>
            <w:hideMark/>
          </w:tcPr>
          <w:p w14:paraId="1A1857BE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what crude oil is and where it comes from, including the basic composition of crude oil and the general chemical formula for the alkanes </w:t>
            </w:r>
          </w:p>
        </w:tc>
        <w:tc>
          <w:tcPr>
            <w:tcW w:w="329" w:type="dxa"/>
            <w:noWrap/>
            <w:hideMark/>
          </w:tcPr>
          <w:p w14:paraId="32EACE6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4FCBF4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F42BE5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5E54CDD9" w14:textId="77777777" w:rsidTr="0038621E">
        <w:trPr>
          <w:cantSplit/>
          <w:trHeight w:val="144"/>
        </w:trPr>
        <w:tc>
          <w:tcPr>
            <w:tcW w:w="794" w:type="dxa"/>
            <w:vMerge/>
            <w:hideMark/>
          </w:tcPr>
          <w:p w14:paraId="3A15F404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shd w:val="clear" w:color="auto" w:fill="FFFF00"/>
            <w:hideMark/>
          </w:tcPr>
          <w:p w14:paraId="773F1BC9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State the names of the first four members of the alkanes and recognise substances as alkanes from their formulae</w:t>
            </w:r>
          </w:p>
        </w:tc>
        <w:tc>
          <w:tcPr>
            <w:tcW w:w="329" w:type="dxa"/>
            <w:noWrap/>
            <w:hideMark/>
          </w:tcPr>
          <w:p w14:paraId="4B19E228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B06075A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154D3F8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4350F478" w14:textId="77777777" w:rsidTr="0038621E">
        <w:trPr>
          <w:cantSplit/>
          <w:trHeight w:val="144"/>
        </w:trPr>
        <w:tc>
          <w:tcPr>
            <w:tcW w:w="794" w:type="dxa"/>
            <w:vMerge/>
            <w:hideMark/>
          </w:tcPr>
          <w:p w14:paraId="7669E84D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shd w:val="clear" w:color="auto" w:fill="FFFF00"/>
            <w:hideMark/>
          </w:tcPr>
          <w:p w14:paraId="5801D672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process of fractional distillation, state the names and uses of fuels that are produced from crude oil by fractional distillation</w:t>
            </w:r>
          </w:p>
        </w:tc>
        <w:tc>
          <w:tcPr>
            <w:tcW w:w="329" w:type="dxa"/>
            <w:noWrap/>
            <w:hideMark/>
          </w:tcPr>
          <w:p w14:paraId="598CB2A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5AE5EFA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D7E5A0A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600A07A4" w14:textId="77777777" w:rsidTr="0038621E">
        <w:trPr>
          <w:cantSplit/>
          <w:trHeight w:val="144"/>
        </w:trPr>
        <w:tc>
          <w:tcPr>
            <w:tcW w:w="794" w:type="dxa"/>
            <w:vMerge/>
            <w:hideMark/>
          </w:tcPr>
          <w:p w14:paraId="13BF7A56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shd w:val="clear" w:color="auto" w:fill="FFFF00"/>
            <w:hideMark/>
          </w:tcPr>
          <w:p w14:paraId="33C4E772" w14:textId="3374E041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trends in the properties of hydrocarbons, including boiling point, viscosity and flammability and </w:t>
            </w:r>
            <w:r w:rsidR="00F909F2" w:rsidRPr="005D1E61">
              <w:rPr>
                <w:rFonts w:asciiTheme="minorHAnsi" w:hAnsiTheme="minorHAnsi"/>
                <w:sz w:val="20"/>
                <w:szCs w:val="20"/>
              </w:rPr>
              <w:t>explain how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their properties influence how they are used as fuels</w:t>
            </w:r>
          </w:p>
        </w:tc>
        <w:tc>
          <w:tcPr>
            <w:tcW w:w="329" w:type="dxa"/>
            <w:noWrap/>
            <w:hideMark/>
          </w:tcPr>
          <w:p w14:paraId="23EFCEB7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1DA1534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66C33B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1C247D34" w14:textId="77777777" w:rsidTr="0038621E">
        <w:trPr>
          <w:cantSplit/>
          <w:trHeight w:val="144"/>
        </w:trPr>
        <w:tc>
          <w:tcPr>
            <w:tcW w:w="794" w:type="dxa"/>
            <w:vMerge/>
            <w:hideMark/>
          </w:tcPr>
          <w:p w14:paraId="7BD415F0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shd w:val="clear" w:color="auto" w:fill="FFFF00"/>
            <w:hideMark/>
          </w:tcPr>
          <w:p w14:paraId="125A7F97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and write balanced chemical equations for the complete combustion of hydrocarbon fuels </w:t>
            </w:r>
          </w:p>
        </w:tc>
        <w:tc>
          <w:tcPr>
            <w:tcW w:w="329" w:type="dxa"/>
            <w:noWrap/>
            <w:hideMark/>
          </w:tcPr>
          <w:p w14:paraId="34DD90C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3091D9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FC0A26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A6EA2D3" w14:textId="77777777" w:rsidTr="0038621E">
        <w:trPr>
          <w:cantSplit/>
          <w:trHeight w:val="144"/>
        </w:trPr>
        <w:tc>
          <w:tcPr>
            <w:tcW w:w="794" w:type="dxa"/>
            <w:vMerge/>
            <w:hideMark/>
          </w:tcPr>
          <w:p w14:paraId="3EE3F78D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shd w:val="clear" w:color="auto" w:fill="FFFF00"/>
            <w:hideMark/>
          </w:tcPr>
          <w:p w14:paraId="4A9CB6E3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process of cracking and state that the products of cracking include alkanes and alkenes and describe the test for alkenes</w:t>
            </w:r>
          </w:p>
        </w:tc>
        <w:tc>
          <w:tcPr>
            <w:tcW w:w="329" w:type="dxa"/>
            <w:noWrap/>
            <w:hideMark/>
          </w:tcPr>
          <w:p w14:paraId="7920F40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03FDC3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CF0BC2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B689265" w14:textId="77777777" w:rsidTr="0038621E">
        <w:trPr>
          <w:cantSplit/>
          <w:trHeight w:val="144"/>
        </w:trPr>
        <w:tc>
          <w:tcPr>
            <w:tcW w:w="794" w:type="dxa"/>
            <w:vMerge/>
            <w:hideMark/>
          </w:tcPr>
          <w:p w14:paraId="7169302C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shd w:val="clear" w:color="auto" w:fill="FFFF00"/>
            <w:hideMark/>
          </w:tcPr>
          <w:p w14:paraId="6B69F8A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Balance chemical equations as examples of cracking when given the formulae of the reactants and products</w:t>
            </w:r>
          </w:p>
        </w:tc>
        <w:tc>
          <w:tcPr>
            <w:tcW w:w="329" w:type="dxa"/>
            <w:noWrap/>
            <w:hideMark/>
          </w:tcPr>
          <w:p w14:paraId="5B75E5E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500CB4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A82EA70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33E240D" w14:textId="77777777" w:rsidTr="0038621E">
        <w:trPr>
          <w:cantSplit/>
          <w:trHeight w:val="144"/>
        </w:trPr>
        <w:tc>
          <w:tcPr>
            <w:tcW w:w="794" w:type="dxa"/>
            <w:vMerge/>
            <w:hideMark/>
          </w:tcPr>
          <w:p w14:paraId="65C50002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shd w:val="clear" w:color="auto" w:fill="FFFF00"/>
            <w:hideMark/>
          </w:tcPr>
          <w:p w14:paraId="519E4C54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why cracking is useful and why modern life depends on the uses of hydrocarbons</w:t>
            </w:r>
          </w:p>
        </w:tc>
        <w:tc>
          <w:tcPr>
            <w:tcW w:w="329" w:type="dxa"/>
            <w:noWrap/>
            <w:hideMark/>
          </w:tcPr>
          <w:p w14:paraId="40E3192B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3495A9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0262AA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F4BFA68" w14:textId="77777777" w:rsidTr="003672CD">
        <w:trPr>
          <w:cantSplit/>
          <w:trHeight w:val="144"/>
        </w:trPr>
        <w:tc>
          <w:tcPr>
            <w:tcW w:w="794" w:type="dxa"/>
            <w:vMerge w:val="restart"/>
            <w:textDirection w:val="btLr"/>
            <w:hideMark/>
          </w:tcPr>
          <w:p w14:paraId="21F9DE17" w14:textId="1D008D64" w:rsidR="005D1E61" w:rsidRPr="005D1E61" w:rsidRDefault="00F909F2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4.7.2 Reactions</w:t>
            </w:r>
            <w:r w:rsidR="005D1E61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alkenes and alcohols</w:t>
            </w:r>
          </w:p>
        </w:tc>
        <w:tc>
          <w:tcPr>
            <w:tcW w:w="8645" w:type="dxa"/>
            <w:hideMark/>
          </w:tcPr>
          <w:p w14:paraId="09C9EA41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State the names and draw structural formulae of the first four members of the alkenes and recognise substances as alkenes from their formulae</w:t>
            </w:r>
          </w:p>
        </w:tc>
        <w:tc>
          <w:tcPr>
            <w:tcW w:w="329" w:type="dxa"/>
            <w:noWrap/>
            <w:hideMark/>
          </w:tcPr>
          <w:p w14:paraId="222C878C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158C7B9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5F2D11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61CD1C90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10D23137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6AB6BEC1" w14:textId="755F2318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the basic composition of alkenes, including the C=C functional group, the general chemical </w:t>
            </w:r>
            <w:r w:rsidR="00F909F2"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>formula for</w:t>
            </w: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the alkanes and describe what unsaturated means</w:t>
            </w:r>
          </w:p>
        </w:tc>
        <w:tc>
          <w:tcPr>
            <w:tcW w:w="329" w:type="dxa"/>
            <w:noWrap/>
            <w:hideMark/>
          </w:tcPr>
          <w:p w14:paraId="7FC0DFA8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5511F4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42A9CC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38B588C6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14CDA8D7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30D3027E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the combustion reactions of alkenes and the reactions of alkenes with hydrogen, water and the halogens</w:t>
            </w:r>
          </w:p>
        </w:tc>
        <w:tc>
          <w:tcPr>
            <w:tcW w:w="329" w:type="dxa"/>
            <w:noWrap/>
            <w:hideMark/>
          </w:tcPr>
          <w:p w14:paraId="2A13731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7321E1B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8B9BDDC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3CC791EA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274CE454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4BE04088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 Draw fully displayed structural formulae of the first four members of the alkenes and the products of their addition reactions with hydrogen, water, chlorine, bromine and iodine</w:t>
            </w:r>
          </w:p>
        </w:tc>
        <w:tc>
          <w:tcPr>
            <w:tcW w:w="329" w:type="dxa"/>
            <w:noWrap/>
            <w:hideMark/>
          </w:tcPr>
          <w:p w14:paraId="75188F53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A3F4EE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9C2AF2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573AD981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4F3590F4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5506BD67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State the functional group of alcohols and the first four members of the homologous series of alcohols and represent alcohols using formulae</w:t>
            </w:r>
          </w:p>
        </w:tc>
        <w:tc>
          <w:tcPr>
            <w:tcW w:w="329" w:type="dxa"/>
            <w:noWrap/>
            <w:hideMark/>
          </w:tcPr>
          <w:p w14:paraId="7E9CED4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548E82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9002FE9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3E431787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07B71E3B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170F7449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some properties and reactions of the first four members of alcohols, including dissolving in water, reacting with sodium, burning in air, oxidation and uses</w:t>
            </w:r>
          </w:p>
        </w:tc>
        <w:tc>
          <w:tcPr>
            <w:tcW w:w="329" w:type="dxa"/>
            <w:noWrap/>
            <w:hideMark/>
          </w:tcPr>
          <w:p w14:paraId="46ECC67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487D5E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A25914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65CDB470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2EEA5B81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6FC525F3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State the functional group of carboxylic acids and the first four members of the homologous series of carboxylic acids and represent them using diagrams and formulae</w:t>
            </w:r>
          </w:p>
        </w:tc>
        <w:tc>
          <w:tcPr>
            <w:tcW w:w="329" w:type="dxa"/>
            <w:noWrap/>
            <w:hideMark/>
          </w:tcPr>
          <w:p w14:paraId="794DBD0E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65AC3F0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31B9FC9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041C1B47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1F902566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77F7856E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some properties and reactions of carboxylic acids, including dissolving in water, reacting with carbonates and reacting with alcohols</w:t>
            </w:r>
          </w:p>
        </w:tc>
        <w:tc>
          <w:tcPr>
            <w:tcW w:w="329" w:type="dxa"/>
            <w:noWrap/>
            <w:hideMark/>
          </w:tcPr>
          <w:p w14:paraId="6DC6C2D2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D2CE7D9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EC76FE3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66576B52" w14:textId="77777777" w:rsidTr="003672CD">
        <w:trPr>
          <w:cantSplit/>
          <w:trHeight w:val="144"/>
        </w:trPr>
        <w:tc>
          <w:tcPr>
            <w:tcW w:w="794" w:type="dxa"/>
            <w:vMerge w:val="restart"/>
            <w:textDirection w:val="btLr"/>
            <w:hideMark/>
          </w:tcPr>
          <w:p w14:paraId="454F3508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4.7.3   Synthetic and naturally occurring polymers</w:t>
            </w:r>
          </w:p>
        </w:tc>
        <w:tc>
          <w:tcPr>
            <w:tcW w:w="8645" w:type="dxa"/>
            <w:hideMark/>
          </w:tcPr>
          <w:p w14:paraId="0AB23D44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how alkenes can be used to make polymers by addition polymerisation</w:t>
            </w:r>
          </w:p>
        </w:tc>
        <w:tc>
          <w:tcPr>
            <w:tcW w:w="329" w:type="dxa"/>
            <w:noWrap/>
            <w:hideMark/>
          </w:tcPr>
          <w:p w14:paraId="72E50682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7379AE4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B3E0BC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3B2F14A4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42BD1D4D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6C19FE1E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Identify addition polymers and monomers from diagrams and from the presence of the functional group and draw diagrams to represent the formation of an addition polymers</w:t>
            </w:r>
          </w:p>
        </w:tc>
        <w:tc>
          <w:tcPr>
            <w:tcW w:w="329" w:type="dxa"/>
            <w:noWrap/>
            <w:hideMark/>
          </w:tcPr>
          <w:p w14:paraId="3C36BB5C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ABE9902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D009A60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1243F23D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1837A129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292E639C" w14:textId="47595F1D" w:rsidR="005D1E61" w:rsidRPr="005D1E61" w:rsidRDefault="005D1E61" w:rsidP="003672CD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9" w:type="dxa"/>
            <w:noWrap/>
            <w:hideMark/>
          </w:tcPr>
          <w:p w14:paraId="73B0169C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5604EB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AB7A50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384137F8" w14:textId="77777777" w:rsidTr="00607468">
        <w:trPr>
          <w:cantSplit/>
          <w:trHeight w:val="144"/>
        </w:trPr>
        <w:tc>
          <w:tcPr>
            <w:tcW w:w="794" w:type="dxa"/>
            <w:vMerge/>
            <w:hideMark/>
          </w:tcPr>
          <w:p w14:paraId="53B0D411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</w:tcPr>
          <w:p w14:paraId="41C47C13" w14:textId="4AA2B440" w:rsidR="005D1E61" w:rsidRPr="005D1E61" w:rsidRDefault="005D1E61" w:rsidP="003672CD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9" w:type="dxa"/>
            <w:noWrap/>
            <w:hideMark/>
          </w:tcPr>
          <w:p w14:paraId="29D8ADF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8966DA9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DF9EE8C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77A01D1C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390CE708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3F07F1C0" w14:textId="5EE9D77C" w:rsidR="005D1E61" w:rsidRPr="005D1E61" w:rsidRDefault="005D1E61" w:rsidP="003672CD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9" w:type="dxa"/>
            <w:noWrap/>
            <w:hideMark/>
          </w:tcPr>
          <w:p w14:paraId="2ED23668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17DFD9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9763A1B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36B2F34B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5489AC50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40A45DB1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DNA as a large molecule of two polymer chains made from four different monomers called nucleotides in the form of a double helix</w:t>
            </w:r>
          </w:p>
        </w:tc>
        <w:tc>
          <w:tcPr>
            <w:tcW w:w="329" w:type="dxa"/>
            <w:noWrap/>
            <w:hideMark/>
          </w:tcPr>
          <w:p w14:paraId="7CAB26F7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D02BF80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D796F62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0CD44E65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0A2C6548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6436373F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State and describe some other naturally occurring polymers such as proteins, starch and cellulose</w:t>
            </w:r>
          </w:p>
        </w:tc>
        <w:tc>
          <w:tcPr>
            <w:tcW w:w="329" w:type="dxa"/>
            <w:noWrap/>
            <w:hideMark/>
          </w:tcPr>
          <w:p w14:paraId="0EF25FA7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34C5580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278BC1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47D03E3A" w14:textId="77777777" w:rsidR="00DB0B67" w:rsidRDefault="00DB0B67"/>
    <w:p w14:paraId="1AF00021" w14:textId="77777777" w:rsidR="00DB0B67" w:rsidRDefault="00DB0B67">
      <w:r>
        <w:br w:type="page"/>
      </w:r>
    </w:p>
    <w:p w14:paraId="63586ABB" w14:textId="77777777" w:rsidR="00DB0B67" w:rsidRDefault="00DB0B67"/>
    <w:tbl>
      <w:tblPr>
        <w:tblStyle w:val="TableGrid"/>
        <w:tblpPr w:leftFromText="180" w:rightFromText="180" w:vertAnchor="page" w:horzAnchor="page" w:tblpX="850" w:tblpY="1625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8060"/>
        <w:gridCol w:w="527"/>
        <w:gridCol w:w="528"/>
        <w:gridCol w:w="528"/>
      </w:tblGrid>
      <w:tr w:rsidR="00DB0B67" w:rsidRPr="00DB0B67" w14:paraId="3401EC3F" w14:textId="77777777" w:rsidTr="003672CD">
        <w:trPr>
          <w:trHeight w:val="278"/>
        </w:trPr>
        <w:tc>
          <w:tcPr>
            <w:tcW w:w="10450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3CA228BF" w14:textId="5A65DCAD" w:rsidR="00DB0B67" w:rsidRPr="00DB0B67" w:rsidRDefault="00354375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C4.8 Chemical analysis</w:t>
            </w:r>
          </w:p>
        </w:tc>
      </w:tr>
      <w:tr w:rsidR="00DB0B67" w:rsidRPr="00DB0B67" w14:paraId="1D741BAA" w14:textId="77777777" w:rsidTr="003672CD">
        <w:trPr>
          <w:trHeight w:val="197"/>
        </w:trPr>
        <w:tc>
          <w:tcPr>
            <w:tcW w:w="807" w:type="dxa"/>
            <w:tcBorders>
              <w:top w:val="single" w:sz="4" w:space="0" w:color="auto"/>
            </w:tcBorders>
            <w:hideMark/>
          </w:tcPr>
          <w:p w14:paraId="48D103F4" w14:textId="77777777" w:rsidR="00DB0B67" w:rsidRPr="00DB0B67" w:rsidRDefault="00DB0B67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060" w:type="dxa"/>
            <w:tcBorders>
              <w:top w:val="single" w:sz="4" w:space="0" w:color="auto"/>
            </w:tcBorders>
            <w:noWrap/>
            <w:hideMark/>
          </w:tcPr>
          <w:p w14:paraId="15918408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52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A82D8F6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2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8CA15BB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BB081E5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BD5958" w:rsidRPr="00DB0B67" w14:paraId="5615D95D" w14:textId="77777777" w:rsidTr="003672CD">
        <w:trPr>
          <w:trHeight w:val="435"/>
        </w:trPr>
        <w:tc>
          <w:tcPr>
            <w:tcW w:w="807" w:type="dxa"/>
            <w:vMerge w:val="restart"/>
            <w:textDirection w:val="btLr"/>
            <w:hideMark/>
          </w:tcPr>
          <w:p w14:paraId="0A560AB3" w14:textId="1A2978BE" w:rsidR="00BD5958" w:rsidRPr="00DB0B67" w:rsidRDefault="00BD5958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4.8.1 Purity, formulations and chromatograph </w:t>
            </w:r>
          </w:p>
        </w:tc>
        <w:tc>
          <w:tcPr>
            <w:tcW w:w="8060" w:type="dxa"/>
            <w:hideMark/>
          </w:tcPr>
          <w:p w14:paraId="21E52283" w14:textId="77777777" w:rsidR="00BD5958" w:rsidRPr="00DB0B67" w:rsidRDefault="00BD5958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Define a pure substance and identify pure substances and mixtures from data about melting and boiling points</w:t>
            </w:r>
          </w:p>
        </w:tc>
        <w:tc>
          <w:tcPr>
            <w:tcW w:w="527" w:type="dxa"/>
            <w:noWrap/>
            <w:vAlign w:val="center"/>
            <w:hideMark/>
          </w:tcPr>
          <w:p w14:paraId="6E69B8E1" w14:textId="6C74149D" w:rsidR="00BD5958" w:rsidRPr="00DB0B67" w:rsidRDefault="00BD5958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8E67FE7" w14:textId="3C47B80F" w:rsidR="00BD5958" w:rsidRPr="00DB0B67" w:rsidRDefault="00BD5958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DC5BDF9" w14:textId="266CECF2" w:rsidR="00BD5958" w:rsidRPr="00DB0B67" w:rsidRDefault="00BD5958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958" w:rsidRPr="00DB0B67" w14:paraId="17AF3742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1F40B1CF" w14:textId="77777777" w:rsidR="00BD5958" w:rsidRPr="00DB0B67" w:rsidRDefault="00BD5958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0FF210B1" w14:textId="77777777" w:rsidR="00BD5958" w:rsidRPr="00DB0B67" w:rsidRDefault="00BD5958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a formulation and identify formulations given appropriate information</w:t>
            </w:r>
          </w:p>
        </w:tc>
        <w:tc>
          <w:tcPr>
            <w:tcW w:w="527" w:type="dxa"/>
            <w:noWrap/>
            <w:vAlign w:val="center"/>
            <w:hideMark/>
          </w:tcPr>
          <w:p w14:paraId="54771C82" w14:textId="3BCABD0E" w:rsidR="00BD5958" w:rsidRPr="00DB0B67" w:rsidRDefault="00BD5958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88D88A1" w14:textId="6BC3A451" w:rsidR="00BD5958" w:rsidRPr="00DB0B67" w:rsidRDefault="00BD5958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8BF8DC9" w14:textId="4B839649" w:rsidR="00BD5958" w:rsidRPr="00DB0B67" w:rsidRDefault="00BD5958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958" w:rsidRPr="00DB0B67" w14:paraId="2993BD5B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37E78D48" w14:textId="77777777" w:rsidR="00BD5958" w:rsidRPr="00DB0B67" w:rsidRDefault="00BD5958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4923E6BC" w14:textId="77777777" w:rsidR="00BD5958" w:rsidRPr="00DB0B67" w:rsidRDefault="00BD5958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chromatography, including the terms stationary phase and mobile phase and identify pure substances using paper chromatography</w:t>
            </w:r>
          </w:p>
        </w:tc>
        <w:tc>
          <w:tcPr>
            <w:tcW w:w="527" w:type="dxa"/>
            <w:noWrap/>
            <w:vAlign w:val="center"/>
            <w:hideMark/>
          </w:tcPr>
          <w:p w14:paraId="0157A380" w14:textId="122946DD" w:rsidR="00BD5958" w:rsidRPr="00DB0B67" w:rsidRDefault="00BD5958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1A2819E1" w14:textId="549045AE" w:rsidR="00BD5958" w:rsidRPr="00DB0B67" w:rsidRDefault="00BD5958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0F757EF2" w14:textId="3DCE034C" w:rsidR="00BD5958" w:rsidRPr="00DB0B67" w:rsidRDefault="00BD5958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958" w:rsidRPr="00DB0B67" w14:paraId="1C8B66E6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23D40711" w14:textId="77777777" w:rsidR="00BD5958" w:rsidRPr="00DB0B67" w:rsidRDefault="00BD5958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181FDF72" w14:textId="77777777" w:rsidR="00BD5958" w:rsidRPr="00DB0B67" w:rsidRDefault="00BD5958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what the Rf value of a compound represents, how the Rf value differs in different solvents and interpret and determine Rf values from chromatograms</w:t>
            </w:r>
          </w:p>
        </w:tc>
        <w:tc>
          <w:tcPr>
            <w:tcW w:w="527" w:type="dxa"/>
            <w:noWrap/>
            <w:vAlign w:val="center"/>
            <w:hideMark/>
          </w:tcPr>
          <w:p w14:paraId="19CBE674" w14:textId="23614158" w:rsidR="00BD5958" w:rsidRPr="00DB0B67" w:rsidRDefault="00BD5958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E54BDA8" w14:textId="6514926D" w:rsidR="00BD5958" w:rsidRPr="00DB0B67" w:rsidRDefault="00BD5958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3FC9921" w14:textId="6142480C" w:rsidR="00BD5958" w:rsidRPr="00DB0B67" w:rsidRDefault="00BD5958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958" w:rsidRPr="00DB0B67" w14:paraId="5216F359" w14:textId="77777777" w:rsidTr="00B86B3D">
        <w:trPr>
          <w:trHeight w:val="435"/>
        </w:trPr>
        <w:tc>
          <w:tcPr>
            <w:tcW w:w="807" w:type="dxa"/>
            <w:vMerge/>
            <w:hideMark/>
          </w:tcPr>
          <w:p w14:paraId="2AF74C37" w14:textId="77777777" w:rsidR="00BD5958" w:rsidRPr="00DB0B67" w:rsidRDefault="00BD5958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FFCC99"/>
            <w:hideMark/>
          </w:tcPr>
          <w:p w14:paraId="6C339878" w14:textId="77777777" w:rsidR="00BD5958" w:rsidRPr="00DB0B67" w:rsidRDefault="00BD5958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6:</w:t>
            </w: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investigate how paper chromatography can be used to separate and tell the difference between coloured substances (</w:t>
            </w:r>
            <w:proofErr w:type="spellStart"/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>inc</w:t>
            </w:r>
            <w:proofErr w:type="spellEnd"/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calculation of Rf values)</w:t>
            </w:r>
          </w:p>
        </w:tc>
        <w:tc>
          <w:tcPr>
            <w:tcW w:w="527" w:type="dxa"/>
            <w:shd w:val="clear" w:color="auto" w:fill="FFCC99"/>
            <w:noWrap/>
            <w:vAlign w:val="center"/>
            <w:hideMark/>
          </w:tcPr>
          <w:p w14:paraId="126D202B" w14:textId="46D2D624" w:rsidR="00BD5958" w:rsidRPr="00DB0B67" w:rsidRDefault="00BD5958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F77CCBC" w14:textId="216DFE7E" w:rsidR="00BD5958" w:rsidRPr="00DB0B67" w:rsidRDefault="00BD5958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1F65490" w14:textId="13C8F255" w:rsidR="00BD5958" w:rsidRPr="00DB0B67" w:rsidRDefault="00BD5958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958" w:rsidRPr="00DB0B67" w14:paraId="68624065" w14:textId="77777777" w:rsidTr="00BD5958">
        <w:trPr>
          <w:trHeight w:val="1395"/>
        </w:trPr>
        <w:tc>
          <w:tcPr>
            <w:tcW w:w="807" w:type="dxa"/>
            <w:textDirection w:val="btLr"/>
            <w:hideMark/>
          </w:tcPr>
          <w:p w14:paraId="558291C5" w14:textId="2721266E" w:rsidR="00BD5958" w:rsidRPr="00DB0B67" w:rsidRDefault="00BD5958" w:rsidP="00BD595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4.8.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 Identification of Common Gases</w:t>
            </w: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60" w:type="dxa"/>
            <w:hideMark/>
          </w:tcPr>
          <w:p w14:paraId="0D1F16C0" w14:textId="77777777" w:rsidR="00BD5958" w:rsidRPr="00DB0B67" w:rsidRDefault="00BD5958" w:rsidP="00BD5958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34B22">
              <w:rPr>
                <w:rFonts w:asciiTheme="minorHAnsi" w:hAnsiTheme="minorHAnsi"/>
                <w:color w:val="FFFFFF" w:themeColor="background1"/>
                <w:sz w:val="20"/>
                <w:szCs w:val="20"/>
                <w:shd w:val="clear" w:color="auto" w:fill="000000" w:themeFill="text1"/>
              </w:rPr>
              <w:t>Explain how to test for the presence of hydrogen, oxygen, carbon dioxide and chlorine</w:t>
            </w:r>
          </w:p>
        </w:tc>
        <w:tc>
          <w:tcPr>
            <w:tcW w:w="527" w:type="dxa"/>
            <w:noWrap/>
            <w:vAlign w:val="center"/>
            <w:hideMark/>
          </w:tcPr>
          <w:p w14:paraId="7CB8719A" w14:textId="1F055018" w:rsidR="00BD5958" w:rsidRPr="00DB0B67" w:rsidRDefault="00BD5958" w:rsidP="00BD59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4AEB2771" w14:textId="29DE5873" w:rsidR="00BD5958" w:rsidRPr="00DB0B67" w:rsidRDefault="00BD5958" w:rsidP="00BD59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A54F5B0" w14:textId="51F4024D" w:rsidR="00BD5958" w:rsidRPr="00DB0B67" w:rsidRDefault="00BD5958" w:rsidP="00BD59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958" w:rsidRPr="00DB0B67" w14:paraId="59A3C143" w14:textId="77777777" w:rsidTr="0038621E">
        <w:trPr>
          <w:trHeight w:val="435"/>
        </w:trPr>
        <w:tc>
          <w:tcPr>
            <w:tcW w:w="807" w:type="dxa"/>
            <w:vMerge w:val="restart"/>
            <w:textDirection w:val="btLr"/>
            <w:hideMark/>
          </w:tcPr>
          <w:p w14:paraId="1C4D4C45" w14:textId="62528048" w:rsidR="00BD5958" w:rsidRPr="00DB0B67" w:rsidRDefault="00BD5958" w:rsidP="00BD595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4.8.3 Identification of ions by chemical and spectroscopic means</w:t>
            </w:r>
          </w:p>
        </w:tc>
        <w:tc>
          <w:tcPr>
            <w:tcW w:w="8060" w:type="dxa"/>
            <w:shd w:val="clear" w:color="auto" w:fill="FFFF00"/>
            <w:hideMark/>
          </w:tcPr>
          <w:p w14:paraId="5C73A3EB" w14:textId="77777777" w:rsidR="00BD5958" w:rsidRPr="00DB0B67" w:rsidRDefault="00BD5958" w:rsidP="00BD595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Identify some metal ions from the results of flame tests and describe how to conduct a flame test</w:t>
            </w:r>
          </w:p>
        </w:tc>
        <w:tc>
          <w:tcPr>
            <w:tcW w:w="527" w:type="dxa"/>
            <w:noWrap/>
            <w:vAlign w:val="center"/>
            <w:hideMark/>
          </w:tcPr>
          <w:p w14:paraId="5B6458B1" w14:textId="19092B9A" w:rsidR="00BD5958" w:rsidRPr="00DB0B67" w:rsidRDefault="00BD5958" w:rsidP="00BD59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3AB74D7" w14:textId="0FDA6E71" w:rsidR="00BD5958" w:rsidRPr="00DB0B67" w:rsidRDefault="00BD5958" w:rsidP="00BD59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3AE1D38" w14:textId="49CBA111" w:rsidR="00BD5958" w:rsidRPr="00DB0B67" w:rsidRDefault="00BD5958" w:rsidP="00BD59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958" w:rsidRPr="00DB0B67" w14:paraId="79440009" w14:textId="77777777" w:rsidTr="0038621E">
        <w:trPr>
          <w:trHeight w:val="435"/>
        </w:trPr>
        <w:tc>
          <w:tcPr>
            <w:tcW w:w="807" w:type="dxa"/>
            <w:vMerge/>
            <w:hideMark/>
          </w:tcPr>
          <w:p w14:paraId="7A3A11F6" w14:textId="77777777" w:rsidR="00BD5958" w:rsidRPr="00DB0B67" w:rsidRDefault="00BD5958" w:rsidP="00BD595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FFFF00"/>
            <w:hideMark/>
          </w:tcPr>
          <w:p w14:paraId="20CFF66B" w14:textId="77777777" w:rsidR="00BD5958" w:rsidRPr="00DB0B67" w:rsidRDefault="00BD5958" w:rsidP="00BD595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how sodium hydroxide solution can be used to identify some metal ions and identify metal ions from the results of their reactions with sodium hydroxide solution</w:t>
            </w:r>
          </w:p>
        </w:tc>
        <w:tc>
          <w:tcPr>
            <w:tcW w:w="527" w:type="dxa"/>
            <w:noWrap/>
            <w:vAlign w:val="center"/>
            <w:hideMark/>
          </w:tcPr>
          <w:p w14:paraId="652D17A6" w14:textId="23EEF5F9" w:rsidR="00BD5958" w:rsidRPr="00DB0B67" w:rsidRDefault="00BD5958" w:rsidP="00BD59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0DF11EAA" w14:textId="215F2168" w:rsidR="00BD5958" w:rsidRPr="00DB0B67" w:rsidRDefault="00BD5958" w:rsidP="00BD59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6320DB0" w14:textId="5991655A" w:rsidR="00BD5958" w:rsidRPr="00DB0B67" w:rsidRDefault="00BD5958" w:rsidP="00BD59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958" w:rsidRPr="00DB0B67" w14:paraId="6AA3D409" w14:textId="77777777" w:rsidTr="0038621E">
        <w:trPr>
          <w:trHeight w:val="435"/>
        </w:trPr>
        <w:tc>
          <w:tcPr>
            <w:tcW w:w="807" w:type="dxa"/>
            <w:vMerge/>
            <w:hideMark/>
          </w:tcPr>
          <w:p w14:paraId="40C25713" w14:textId="77777777" w:rsidR="00BD5958" w:rsidRPr="00DB0B67" w:rsidRDefault="00BD5958" w:rsidP="00BD595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FFFF00"/>
            <w:hideMark/>
          </w:tcPr>
          <w:p w14:paraId="7A934CD7" w14:textId="77777777" w:rsidR="00BD5958" w:rsidRPr="00DB0B67" w:rsidRDefault="00BD5958" w:rsidP="00BD595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Write balanced equations for the reactions between sodium hydroxide solution and some metal ions to produce insoluble hydroxides</w:t>
            </w:r>
          </w:p>
        </w:tc>
        <w:tc>
          <w:tcPr>
            <w:tcW w:w="527" w:type="dxa"/>
            <w:noWrap/>
            <w:vAlign w:val="center"/>
            <w:hideMark/>
          </w:tcPr>
          <w:p w14:paraId="7FF7C53E" w14:textId="39EA0DFB" w:rsidR="00BD5958" w:rsidRPr="00DB0B67" w:rsidRDefault="00BD5958" w:rsidP="00BD59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F56E684" w14:textId="63271951" w:rsidR="00BD5958" w:rsidRPr="00DB0B67" w:rsidRDefault="00BD5958" w:rsidP="00BD59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23D62DB2" w14:textId="6E032F09" w:rsidR="00BD5958" w:rsidRPr="00DB0B67" w:rsidRDefault="00BD5958" w:rsidP="00BD59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958" w:rsidRPr="00DB0B67" w14:paraId="160AD44A" w14:textId="77777777" w:rsidTr="0038621E">
        <w:trPr>
          <w:trHeight w:val="435"/>
        </w:trPr>
        <w:tc>
          <w:tcPr>
            <w:tcW w:w="807" w:type="dxa"/>
            <w:vMerge/>
            <w:hideMark/>
          </w:tcPr>
          <w:p w14:paraId="2A0A5D53" w14:textId="77777777" w:rsidR="00BD5958" w:rsidRPr="00DB0B67" w:rsidRDefault="00BD5958" w:rsidP="00BD595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FFFF00"/>
            <w:hideMark/>
          </w:tcPr>
          <w:p w14:paraId="6AAAFCE3" w14:textId="77777777" w:rsidR="00BD5958" w:rsidRPr="00DB0B67" w:rsidRDefault="00BD5958" w:rsidP="00BD595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how to identify carbonates using limewater</w:t>
            </w:r>
          </w:p>
        </w:tc>
        <w:tc>
          <w:tcPr>
            <w:tcW w:w="527" w:type="dxa"/>
            <w:noWrap/>
            <w:vAlign w:val="center"/>
            <w:hideMark/>
          </w:tcPr>
          <w:p w14:paraId="3CB47219" w14:textId="0B305AB8" w:rsidR="00BD5958" w:rsidRPr="00DB0B67" w:rsidRDefault="00BD5958" w:rsidP="00BD59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189F68E" w14:textId="5914EE6E" w:rsidR="00BD5958" w:rsidRPr="00DB0B67" w:rsidRDefault="00BD5958" w:rsidP="00BD59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4C49EBE" w14:textId="130BC489" w:rsidR="00BD5958" w:rsidRPr="00DB0B67" w:rsidRDefault="00BD5958" w:rsidP="00BD59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958" w:rsidRPr="00DB0B67" w14:paraId="041B3225" w14:textId="77777777" w:rsidTr="0038621E">
        <w:trPr>
          <w:trHeight w:val="435"/>
        </w:trPr>
        <w:tc>
          <w:tcPr>
            <w:tcW w:w="807" w:type="dxa"/>
            <w:vMerge/>
            <w:hideMark/>
          </w:tcPr>
          <w:p w14:paraId="387ED8A0" w14:textId="77777777" w:rsidR="00BD5958" w:rsidRPr="00DB0B67" w:rsidRDefault="00BD5958" w:rsidP="00BD595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FFFF00"/>
            <w:hideMark/>
          </w:tcPr>
          <w:p w14:paraId="75493F60" w14:textId="77777777" w:rsidR="00BD5958" w:rsidRPr="00DB0B67" w:rsidRDefault="00BD5958" w:rsidP="00BD595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how to identify negative ions, including halide ions using silver nitrate and </w:t>
            </w:r>
            <w:proofErr w:type="spellStart"/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>sulfate</w:t>
            </w:r>
            <w:proofErr w:type="spellEnd"/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ions using barium chloride</w:t>
            </w:r>
          </w:p>
        </w:tc>
        <w:tc>
          <w:tcPr>
            <w:tcW w:w="527" w:type="dxa"/>
            <w:noWrap/>
            <w:vAlign w:val="center"/>
            <w:hideMark/>
          </w:tcPr>
          <w:p w14:paraId="16112A22" w14:textId="457F75B0" w:rsidR="00BD5958" w:rsidRPr="00DB0B67" w:rsidRDefault="00BD5958" w:rsidP="00BD59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2B8A0F54" w14:textId="45D2CA70" w:rsidR="00BD5958" w:rsidRPr="00DB0B67" w:rsidRDefault="00BD5958" w:rsidP="00BD59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A7ACD19" w14:textId="42ACFAF0" w:rsidR="00BD5958" w:rsidRPr="00DB0B67" w:rsidRDefault="00BD5958" w:rsidP="00BD59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958" w:rsidRPr="00DB0B67" w14:paraId="2D812A95" w14:textId="77777777" w:rsidTr="00B86B3D">
        <w:trPr>
          <w:trHeight w:val="435"/>
        </w:trPr>
        <w:tc>
          <w:tcPr>
            <w:tcW w:w="807" w:type="dxa"/>
            <w:vMerge/>
            <w:hideMark/>
          </w:tcPr>
          <w:p w14:paraId="225F64CC" w14:textId="77777777" w:rsidR="00BD5958" w:rsidRPr="00DB0B67" w:rsidRDefault="00BD5958" w:rsidP="00BD595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FFCC99"/>
            <w:hideMark/>
          </w:tcPr>
          <w:p w14:paraId="40AAB828" w14:textId="77777777" w:rsidR="00BD5958" w:rsidRPr="00DB0B67" w:rsidRDefault="00BD5958" w:rsidP="00BD595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7: </w:t>
            </w: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use of chemical tests to identify the ions in unknown single ionic compounds </w:t>
            </w:r>
          </w:p>
        </w:tc>
        <w:tc>
          <w:tcPr>
            <w:tcW w:w="527" w:type="dxa"/>
            <w:noWrap/>
            <w:vAlign w:val="center"/>
            <w:hideMark/>
          </w:tcPr>
          <w:p w14:paraId="7067AC65" w14:textId="01239146" w:rsidR="00BD5958" w:rsidRPr="00DB0B67" w:rsidRDefault="00BD5958" w:rsidP="00BD59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44DA509" w14:textId="4C88D3DD" w:rsidR="00BD5958" w:rsidRPr="00DB0B67" w:rsidRDefault="00BD5958" w:rsidP="00BD59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41C13E55" w14:textId="3834B049" w:rsidR="00BD5958" w:rsidRPr="00DB0B67" w:rsidRDefault="00BD5958" w:rsidP="00BD59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958" w:rsidRPr="00DB0B67" w14:paraId="025B32CB" w14:textId="77777777" w:rsidTr="0038621E">
        <w:trPr>
          <w:trHeight w:val="435"/>
        </w:trPr>
        <w:tc>
          <w:tcPr>
            <w:tcW w:w="807" w:type="dxa"/>
            <w:vMerge/>
            <w:hideMark/>
          </w:tcPr>
          <w:p w14:paraId="4F4B5897" w14:textId="77777777" w:rsidR="00BD5958" w:rsidRPr="00DB0B67" w:rsidRDefault="00BD5958" w:rsidP="00BD595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FFFF00"/>
            <w:hideMark/>
          </w:tcPr>
          <w:p w14:paraId="1892771E" w14:textId="77777777" w:rsidR="00BD5958" w:rsidRPr="00DB0B67" w:rsidRDefault="00BD5958" w:rsidP="00BD595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State the advantages of using instrumental methods to identify elements and compounds compared to chemical tests</w:t>
            </w:r>
          </w:p>
        </w:tc>
        <w:tc>
          <w:tcPr>
            <w:tcW w:w="527" w:type="dxa"/>
            <w:noWrap/>
            <w:vAlign w:val="center"/>
            <w:hideMark/>
          </w:tcPr>
          <w:p w14:paraId="45F080B5" w14:textId="585BAE25" w:rsidR="00BD5958" w:rsidRPr="00DB0B67" w:rsidRDefault="00BD5958" w:rsidP="00BD59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6866C2F" w14:textId="5034A22C" w:rsidR="00BD5958" w:rsidRPr="00DB0B67" w:rsidRDefault="00BD5958" w:rsidP="00BD59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DF1050A" w14:textId="0E3E5EEF" w:rsidR="00BD5958" w:rsidRPr="00DB0B67" w:rsidRDefault="00BD5958" w:rsidP="00BD59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958" w:rsidRPr="00DB0B67" w14:paraId="4BE94DA9" w14:textId="77777777" w:rsidTr="0038621E">
        <w:trPr>
          <w:trHeight w:val="435"/>
        </w:trPr>
        <w:tc>
          <w:tcPr>
            <w:tcW w:w="807" w:type="dxa"/>
            <w:vMerge/>
            <w:hideMark/>
          </w:tcPr>
          <w:p w14:paraId="7FB84745" w14:textId="77777777" w:rsidR="00BD5958" w:rsidRPr="00DB0B67" w:rsidRDefault="00BD5958" w:rsidP="00BD595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FFFF00"/>
            <w:hideMark/>
          </w:tcPr>
          <w:p w14:paraId="5B9324BE" w14:textId="77777777" w:rsidR="00BD5958" w:rsidRPr="00DB0B67" w:rsidRDefault="00BD5958" w:rsidP="00BD595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the process of and how to use flame emission spectroscopy to identify metal ions; interpret the results of a flame emission spectroscopy tests</w:t>
            </w:r>
          </w:p>
        </w:tc>
        <w:tc>
          <w:tcPr>
            <w:tcW w:w="527" w:type="dxa"/>
            <w:noWrap/>
            <w:vAlign w:val="center"/>
            <w:hideMark/>
          </w:tcPr>
          <w:p w14:paraId="36F5758D" w14:textId="09CCAE5A" w:rsidR="00BD5958" w:rsidRPr="00DB0B67" w:rsidRDefault="00BD5958" w:rsidP="00BD59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01AB649D" w14:textId="0C4956AA" w:rsidR="00BD5958" w:rsidRPr="00DB0B67" w:rsidRDefault="00BD5958" w:rsidP="00BD59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273F8BF7" w14:textId="748E726C" w:rsidR="00BD5958" w:rsidRPr="00DB0B67" w:rsidRDefault="00BD5958" w:rsidP="00BD59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0552F73" w14:textId="77777777" w:rsidR="00DB0B67" w:rsidRDefault="00DB0B67"/>
    <w:p w14:paraId="6F0A2D8F" w14:textId="77777777" w:rsidR="00DB0B67" w:rsidRDefault="00DB0B67">
      <w:r>
        <w:br w:type="page"/>
      </w:r>
    </w:p>
    <w:p w14:paraId="56D463B6" w14:textId="77777777" w:rsidR="00DB0B67" w:rsidRDefault="00DB0B67"/>
    <w:p w14:paraId="2D022425" w14:textId="77777777" w:rsidR="00DB0B67" w:rsidRDefault="00DB0B67"/>
    <w:tbl>
      <w:tblPr>
        <w:tblStyle w:val="TableGrid"/>
        <w:tblW w:w="10450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974"/>
        <w:gridCol w:w="8465"/>
        <w:gridCol w:w="337"/>
        <w:gridCol w:w="337"/>
        <w:gridCol w:w="337"/>
      </w:tblGrid>
      <w:tr w:rsidR="00DB0B67" w:rsidRPr="00DB0B67" w14:paraId="719F40FE" w14:textId="77777777" w:rsidTr="003672CD">
        <w:trPr>
          <w:cantSplit/>
          <w:trHeight w:val="278"/>
        </w:trPr>
        <w:tc>
          <w:tcPr>
            <w:tcW w:w="10450" w:type="dxa"/>
            <w:gridSpan w:val="5"/>
            <w:noWrap/>
            <w:hideMark/>
          </w:tcPr>
          <w:p w14:paraId="46316FEA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C4.9 Chemistry of the atmosphere</w:t>
            </w:r>
          </w:p>
        </w:tc>
      </w:tr>
      <w:tr w:rsidR="00DB0B67" w:rsidRPr="00DB0B67" w14:paraId="65C4E8EC" w14:textId="77777777" w:rsidTr="003672CD">
        <w:trPr>
          <w:cantSplit/>
          <w:trHeight w:val="287"/>
        </w:trPr>
        <w:tc>
          <w:tcPr>
            <w:tcW w:w="974" w:type="dxa"/>
            <w:hideMark/>
          </w:tcPr>
          <w:p w14:paraId="058D3A13" w14:textId="77777777" w:rsidR="00DB0B67" w:rsidRPr="00DB0B67" w:rsidRDefault="00DB0B67" w:rsidP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465" w:type="dxa"/>
            <w:noWrap/>
            <w:hideMark/>
          </w:tcPr>
          <w:p w14:paraId="15F9B0AA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37" w:type="dxa"/>
            <w:noWrap/>
            <w:vAlign w:val="center"/>
            <w:hideMark/>
          </w:tcPr>
          <w:p w14:paraId="26FB215B" w14:textId="77777777" w:rsidR="00DB0B67" w:rsidRPr="00DB0B67" w:rsidRDefault="00DB0B67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7" w:type="dxa"/>
            <w:noWrap/>
            <w:vAlign w:val="center"/>
            <w:hideMark/>
          </w:tcPr>
          <w:p w14:paraId="0B3B715C" w14:textId="77777777" w:rsidR="00DB0B67" w:rsidRPr="00DB0B67" w:rsidRDefault="00DB0B67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02788CF9" w14:textId="77777777" w:rsidR="00DB0B67" w:rsidRPr="00DB0B67" w:rsidRDefault="00DB0B67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DB0B67" w:rsidRPr="00DB0B67" w14:paraId="01CC2F26" w14:textId="77777777" w:rsidTr="0038621E">
        <w:trPr>
          <w:cantSplit/>
          <w:trHeight w:val="144"/>
        </w:trPr>
        <w:tc>
          <w:tcPr>
            <w:tcW w:w="974" w:type="dxa"/>
            <w:vMerge w:val="restart"/>
            <w:textDirection w:val="btLr"/>
            <w:hideMark/>
          </w:tcPr>
          <w:p w14:paraId="4E2895FB" w14:textId="143591CA" w:rsidR="00DB0B67" w:rsidRPr="00DB0B67" w:rsidRDefault="00F909F2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4.9.1 The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composition and evolution of the Earth's atmosphere</w:t>
            </w:r>
          </w:p>
        </w:tc>
        <w:tc>
          <w:tcPr>
            <w:tcW w:w="8465" w:type="dxa"/>
            <w:shd w:val="clear" w:color="auto" w:fill="FFFF00"/>
            <w:hideMark/>
          </w:tcPr>
          <w:p w14:paraId="060E8C6A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composition of gases in the Earth's atmosphere using percentages, fractions or ratios</w:t>
            </w:r>
          </w:p>
        </w:tc>
        <w:tc>
          <w:tcPr>
            <w:tcW w:w="337" w:type="dxa"/>
            <w:noWrap/>
            <w:vAlign w:val="center"/>
            <w:hideMark/>
          </w:tcPr>
          <w:p w14:paraId="772D63E5" w14:textId="4BE4407B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35E3A89" w14:textId="0E8A83B1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0F85470" w14:textId="72EAE6BA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FD68168" w14:textId="77777777" w:rsidTr="0038621E">
        <w:trPr>
          <w:cantSplit/>
          <w:trHeight w:val="755"/>
        </w:trPr>
        <w:tc>
          <w:tcPr>
            <w:tcW w:w="974" w:type="dxa"/>
            <w:vMerge/>
            <w:hideMark/>
          </w:tcPr>
          <w:p w14:paraId="11396BFF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shd w:val="clear" w:color="auto" w:fill="FFFF00"/>
            <w:hideMark/>
          </w:tcPr>
          <w:p w14:paraId="62F0C90A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how early intense volcanic activity may have helped form the early atmosphere and how the oceans formed</w:t>
            </w:r>
          </w:p>
        </w:tc>
        <w:tc>
          <w:tcPr>
            <w:tcW w:w="337" w:type="dxa"/>
            <w:noWrap/>
            <w:vAlign w:val="center"/>
            <w:hideMark/>
          </w:tcPr>
          <w:p w14:paraId="4A5D6657" w14:textId="38A26E13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C2BEC0C" w14:textId="4A65962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C0B7D66" w14:textId="363E72C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3281A86B" w14:textId="77777777" w:rsidTr="0038621E">
        <w:trPr>
          <w:cantSplit/>
          <w:trHeight w:val="548"/>
        </w:trPr>
        <w:tc>
          <w:tcPr>
            <w:tcW w:w="974" w:type="dxa"/>
            <w:vMerge/>
            <w:hideMark/>
          </w:tcPr>
          <w:p w14:paraId="032F33F9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shd w:val="clear" w:color="auto" w:fill="FFFF00"/>
            <w:hideMark/>
          </w:tcPr>
          <w:p w14:paraId="44E98BFB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why the levels of carbon dioxide in the atmosphere changes as the oceans were formed</w:t>
            </w:r>
          </w:p>
        </w:tc>
        <w:tc>
          <w:tcPr>
            <w:tcW w:w="337" w:type="dxa"/>
            <w:noWrap/>
            <w:vAlign w:val="center"/>
            <w:hideMark/>
          </w:tcPr>
          <w:p w14:paraId="4EAC02B0" w14:textId="14C5BB2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7EFF700" w14:textId="00AA4507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E38568" w14:textId="1F26E04E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0B2FFC5" w14:textId="77777777" w:rsidTr="0038621E">
        <w:trPr>
          <w:cantSplit/>
          <w:trHeight w:val="692"/>
        </w:trPr>
        <w:tc>
          <w:tcPr>
            <w:tcW w:w="974" w:type="dxa"/>
            <w:vMerge/>
            <w:hideMark/>
          </w:tcPr>
          <w:p w14:paraId="3326EF35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shd w:val="clear" w:color="auto" w:fill="FFFF00"/>
            <w:hideMark/>
          </w:tcPr>
          <w:p w14:paraId="77B39207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State the approximate time in Earth's history when algae started producing oxygen and describe the effects of a gradually increasing oxygen level</w:t>
            </w:r>
          </w:p>
        </w:tc>
        <w:tc>
          <w:tcPr>
            <w:tcW w:w="337" w:type="dxa"/>
            <w:noWrap/>
            <w:vAlign w:val="center"/>
            <w:hideMark/>
          </w:tcPr>
          <w:p w14:paraId="3EF60536" w14:textId="3177E41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F32CD64" w14:textId="5F76C7FF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FE814B" w14:textId="6AE35E3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8F38539" w14:textId="77777777" w:rsidTr="0038621E">
        <w:trPr>
          <w:cantSplit/>
          <w:trHeight w:val="413"/>
        </w:trPr>
        <w:tc>
          <w:tcPr>
            <w:tcW w:w="974" w:type="dxa"/>
            <w:vMerge/>
            <w:hideMark/>
          </w:tcPr>
          <w:p w14:paraId="1E0B2D7E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shd w:val="clear" w:color="auto" w:fill="FFFF00"/>
            <w:hideMark/>
          </w:tcPr>
          <w:p w14:paraId="2DDCF73E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the ways that atmospheric carbon dioxide levels decreased</w:t>
            </w:r>
          </w:p>
        </w:tc>
        <w:tc>
          <w:tcPr>
            <w:tcW w:w="337" w:type="dxa"/>
            <w:noWrap/>
            <w:vAlign w:val="center"/>
            <w:hideMark/>
          </w:tcPr>
          <w:p w14:paraId="1105CF68" w14:textId="2FA2143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6F28001" w14:textId="77EF1AB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0257B2F" w14:textId="2AE18F71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5BB2A91" w14:textId="77777777" w:rsidTr="003672CD">
        <w:trPr>
          <w:cantSplit/>
          <w:trHeight w:val="575"/>
        </w:trPr>
        <w:tc>
          <w:tcPr>
            <w:tcW w:w="974" w:type="dxa"/>
            <w:vMerge w:val="restart"/>
            <w:textDirection w:val="btLr"/>
            <w:hideMark/>
          </w:tcPr>
          <w:p w14:paraId="314AE307" w14:textId="74B86EF4" w:rsidR="00DB0B67" w:rsidRPr="00DB0B67" w:rsidRDefault="00F909F2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4.9.2 Carbon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dioxide and methane as greenhouse gases</w:t>
            </w:r>
          </w:p>
        </w:tc>
        <w:tc>
          <w:tcPr>
            <w:tcW w:w="8465" w:type="dxa"/>
            <w:hideMark/>
          </w:tcPr>
          <w:p w14:paraId="20F45F2F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Name some greenhouse gases and describe how they cause an increase in Earth's temperature</w:t>
            </w:r>
          </w:p>
        </w:tc>
        <w:tc>
          <w:tcPr>
            <w:tcW w:w="337" w:type="dxa"/>
            <w:noWrap/>
            <w:vAlign w:val="center"/>
            <w:hideMark/>
          </w:tcPr>
          <w:p w14:paraId="59F4472B" w14:textId="2A48A051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5B2633" w14:textId="3F3B1B18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2D52361" w14:textId="598B2F20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5CE4676" w14:textId="77777777" w:rsidTr="003672CD">
        <w:trPr>
          <w:cantSplit/>
          <w:trHeight w:val="467"/>
        </w:trPr>
        <w:tc>
          <w:tcPr>
            <w:tcW w:w="974" w:type="dxa"/>
            <w:vMerge/>
            <w:hideMark/>
          </w:tcPr>
          <w:p w14:paraId="785CA67C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156BCA87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List some human activities that produce greenhouse gases</w:t>
            </w:r>
          </w:p>
        </w:tc>
        <w:tc>
          <w:tcPr>
            <w:tcW w:w="337" w:type="dxa"/>
            <w:noWrap/>
            <w:vAlign w:val="center"/>
            <w:hideMark/>
          </w:tcPr>
          <w:p w14:paraId="63454AAC" w14:textId="4B9BBC6F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4E9A13" w14:textId="3098D80D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679B2D5" w14:textId="72A52983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35927B1" w14:textId="77777777" w:rsidTr="003672CD">
        <w:trPr>
          <w:cantSplit/>
          <w:trHeight w:val="647"/>
        </w:trPr>
        <w:tc>
          <w:tcPr>
            <w:tcW w:w="974" w:type="dxa"/>
            <w:vMerge/>
            <w:hideMark/>
          </w:tcPr>
          <w:p w14:paraId="5571CF5E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0A2D3353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Evaluate arguments for and against the idea that human activities cause a rise in temperature that results in global climate change</w:t>
            </w:r>
          </w:p>
        </w:tc>
        <w:tc>
          <w:tcPr>
            <w:tcW w:w="337" w:type="dxa"/>
            <w:noWrap/>
            <w:vAlign w:val="center"/>
            <w:hideMark/>
          </w:tcPr>
          <w:p w14:paraId="0316B965" w14:textId="453668A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9D2FAB0" w14:textId="535A5F7B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DE7DEBF" w14:textId="4D0DD916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E3111D3" w14:textId="77777777" w:rsidTr="003672CD">
        <w:trPr>
          <w:cantSplit/>
          <w:trHeight w:val="144"/>
        </w:trPr>
        <w:tc>
          <w:tcPr>
            <w:tcW w:w="974" w:type="dxa"/>
            <w:vMerge/>
            <w:hideMark/>
          </w:tcPr>
          <w:p w14:paraId="1E549721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2E36A10F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State some potential side effects of global climate change, including discussing scale, risk and environmental implications</w:t>
            </w:r>
          </w:p>
        </w:tc>
        <w:tc>
          <w:tcPr>
            <w:tcW w:w="337" w:type="dxa"/>
            <w:noWrap/>
            <w:vAlign w:val="center"/>
            <w:hideMark/>
          </w:tcPr>
          <w:p w14:paraId="00CD8EA6" w14:textId="274DEDF2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8E633BE" w14:textId="73AE254B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25BFE21" w14:textId="7AD999EA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D7FB4B0" w14:textId="77777777" w:rsidTr="003672CD">
        <w:trPr>
          <w:cantSplit/>
          <w:trHeight w:val="144"/>
        </w:trPr>
        <w:tc>
          <w:tcPr>
            <w:tcW w:w="974" w:type="dxa"/>
            <w:vMerge/>
            <w:hideMark/>
          </w:tcPr>
          <w:p w14:paraId="3B85C3B0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15B1107B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Define the term carbon footprint and list some actions that could reduce the carbon footprint</w:t>
            </w:r>
          </w:p>
        </w:tc>
        <w:tc>
          <w:tcPr>
            <w:tcW w:w="337" w:type="dxa"/>
            <w:noWrap/>
            <w:vAlign w:val="center"/>
            <w:hideMark/>
          </w:tcPr>
          <w:p w14:paraId="44D1F47B" w14:textId="08F2A6F7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9CFC8F" w14:textId="5FFBF612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291C6AD" w14:textId="601BEE0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6F8AAD6E" w14:textId="77777777" w:rsidTr="003672CD">
        <w:trPr>
          <w:cantSplit/>
          <w:trHeight w:val="144"/>
        </w:trPr>
        <w:tc>
          <w:tcPr>
            <w:tcW w:w="974" w:type="dxa"/>
            <w:vMerge w:val="restart"/>
            <w:textDirection w:val="btLr"/>
            <w:hideMark/>
          </w:tcPr>
          <w:p w14:paraId="4743959C" w14:textId="33AA8B39" w:rsidR="00DB0B67" w:rsidRPr="00DB0B67" w:rsidRDefault="00F909F2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4.9.3 Common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atmospheric pollutants and their sources</w:t>
            </w:r>
          </w:p>
        </w:tc>
        <w:tc>
          <w:tcPr>
            <w:tcW w:w="8465" w:type="dxa"/>
            <w:hideMark/>
          </w:tcPr>
          <w:p w14:paraId="06CF5B11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combustion of fuels as a major source of atmospheric pollutants and name the different gases that are released when a fuel is burned</w:t>
            </w:r>
          </w:p>
        </w:tc>
        <w:tc>
          <w:tcPr>
            <w:tcW w:w="337" w:type="dxa"/>
            <w:noWrap/>
            <w:vAlign w:val="center"/>
            <w:hideMark/>
          </w:tcPr>
          <w:p w14:paraId="5BE54309" w14:textId="2A883693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549A264" w14:textId="46A274AD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E77BF0" w14:textId="6162F16E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A2830CE" w14:textId="77777777" w:rsidTr="003672CD">
        <w:trPr>
          <w:cantSplit/>
          <w:trHeight w:val="144"/>
        </w:trPr>
        <w:tc>
          <w:tcPr>
            <w:tcW w:w="974" w:type="dxa"/>
            <w:vMerge/>
            <w:hideMark/>
          </w:tcPr>
          <w:p w14:paraId="362C4FEB" w14:textId="77777777" w:rsidR="00DB0B67" w:rsidRPr="00DB0B67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5D02C70E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Predict the products of combustion of a fuel given appropriate information about the composition of the fuel and the conditions in which it is used</w:t>
            </w:r>
          </w:p>
        </w:tc>
        <w:tc>
          <w:tcPr>
            <w:tcW w:w="337" w:type="dxa"/>
            <w:noWrap/>
            <w:vAlign w:val="center"/>
            <w:hideMark/>
          </w:tcPr>
          <w:p w14:paraId="4E9B5860" w14:textId="2BD4E7F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89A311E" w14:textId="21D3FB3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E5B285D" w14:textId="5C59834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EB43D39" w14:textId="77777777" w:rsidTr="003672CD">
        <w:trPr>
          <w:cantSplit/>
          <w:trHeight w:val="144"/>
        </w:trPr>
        <w:tc>
          <w:tcPr>
            <w:tcW w:w="974" w:type="dxa"/>
            <w:vMerge/>
            <w:hideMark/>
          </w:tcPr>
          <w:p w14:paraId="52E53171" w14:textId="77777777" w:rsidR="00DB0B67" w:rsidRPr="00DB0B67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3DA69764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properties and effects of carbon monoxide, </w:t>
            </w:r>
            <w:proofErr w:type="spellStart"/>
            <w:r w:rsidRPr="00DB0B67">
              <w:rPr>
                <w:rFonts w:asciiTheme="minorHAnsi" w:hAnsiTheme="minorHAnsi"/>
                <w:sz w:val="20"/>
                <w:szCs w:val="20"/>
              </w:rPr>
              <w:t>sulfur</w:t>
            </w:r>
            <w:proofErr w:type="spellEnd"/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dioxide and particulates in the atmosphere</w:t>
            </w:r>
          </w:p>
        </w:tc>
        <w:tc>
          <w:tcPr>
            <w:tcW w:w="337" w:type="dxa"/>
            <w:noWrap/>
            <w:vAlign w:val="center"/>
            <w:hideMark/>
          </w:tcPr>
          <w:p w14:paraId="3B0A9AEA" w14:textId="710E6F98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0E5D6B4" w14:textId="51DBFF8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C6A8D1C" w14:textId="7FE6815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1A12579" w14:textId="77777777" w:rsidTr="003672CD">
        <w:trPr>
          <w:cantSplit/>
          <w:trHeight w:val="494"/>
        </w:trPr>
        <w:tc>
          <w:tcPr>
            <w:tcW w:w="974" w:type="dxa"/>
            <w:vMerge/>
            <w:hideMark/>
          </w:tcPr>
          <w:p w14:paraId="339D6336" w14:textId="77777777" w:rsidR="00DB0B67" w:rsidRPr="00DB0B67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37F3EE9A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 Describe and explain the problems caused by increased amounts of these pollutants in the air</w:t>
            </w:r>
          </w:p>
        </w:tc>
        <w:tc>
          <w:tcPr>
            <w:tcW w:w="337" w:type="dxa"/>
            <w:noWrap/>
            <w:vAlign w:val="center"/>
            <w:hideMark/>
          </w:tcPr>
          <w:p w14:paraId="24155793" w14:textId="48FC88E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1CD5CC5" w14:textId="1B1DA712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E6CDE84" w14:textId="5B9F0F24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E2783A7" w14:textId="77777777" w:rsidR="00DB0B67" w:rsidRDefault="00DB0B67"/>
    <w:p w14:paraId="3CF25856" w14:textId="77777777" w:rsidR="00DB0B67" w:rsidRDefault="00DB0B67">
      <w:r>
        <w:br w:type="page"/>
      </w:r>
    </w:p>
    <w:p w14:paraId="3401496E" w14:textId="77777777" w:rsidR="00DB0B67" w:rsidRDefault="00DB0B67"/>
    <w:p w14:paraId="306ACCCA" w14:textId="77777777" w:rsidR="00DB0B67" w:rsidRDefault="00DB0B67"/>
    <w:tbl>
      <w:tblPr>
        <w:tblStyle w:val="TableGrid"/>
        <w:tblW w:w="10607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943"/>
        <w:gridCol w:w="8681"/>
        <w:gridCol w:w="327"/>
        <w:gridCol w:w="328"/>
        <w:gridCol w:w="328"/>
      </w:tblGrid>
      <w:tr w:rsidR="00DB0B67" w:rsidRPr="00816D0A" w14:paraId="0A9D1129" w14:textId="77777777" w:rsidTr="003672CD">
        <w:trPr>
          <w:cantSplit/>
          <w:trHeight w:val="278"/>
        </w:trPr>
        <w:tc>
          <w:tcPr>
            <w:tcW w:w="10607" w:type="dxa"/>
            <w:gridSpan w:val="5"/>
            <w:noWrap/>
            <w:hideMark/>
          </w:tcPr>
          <w:p w14:paraId="463C1922" w14:textId="67620DF6" w:rsidR="003C1B09" w:rsidRPr="003C1B09" w:rsidRDefault="003C1B09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C4.10 Using resources</w:t>
            </w:r>
          </w:p>
        </w:tc>
      </w:tr>
      <w:tr w:rsidR="0055195F" w:rsidRPr="00816D0A" w14:paraId="053D6094" w14:textId="77777777" w:rsidTr="0055195F">
        <w:trPr>
          <w:cantSplit/>
          <w:trHeight w:val="278"/>
        </w:trPr>
        <w:tc>
          <w:tcPr>
            <w:tcW w:w="943" w:type="dxa"/>
            <w:hideMark/>
          </w:tcPr>
          <w:p w14:paraId="46A80346" w14:textId="77777777" w:rsidR="00DB0B67" w:rsidRPr="00816D0A" w:rsidRDefault="00DB0B67" w:rsidP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681" w:type="dxa"/>
            <w:noWrap/>
            <w:hideMark/>
          </w:tcPr>
          <w:p w14:paraId="369262CE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7" w:type="dxa"/>
            <w:noWrap/>
            <w:vAlign w:val="center"/>
            <w:hideMark/>
          </w:tcPr>
          <w:p w14:paraId="28E55287" w14:textId="77777777" w:rsidR="00DB0B67" w:rsidRPr="00816D0A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28" w:type="dxa"/>
            <w:noWrap/>
            <w:vAlign w:val="center"/>
            <w:hideMark/>
          </w:tcPr>
          <w:p w14:paraId="009BC8C8" w14:textId="77777777" w:rsidR="00DB0B67" w:rsidRPr="00816D0A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28" w:type="dxa"/>
            <w:noWrap/>
            <w:vAlign w:val="center"/>
            <w:hideMark/>
          </w:tcPr>
          <w:p w14:paraId="73725BEC" w14:textId="77777777" w:rsidR="00DB0B67" w:rsidRPr="00816D0A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55195F" w:rsidRPr="00816D0A" w14:paraId="292A11CB" w14:textId="77777777" w:rsidTr="0038621E">
        <w:trPr>
          <w:cantSplit/>
          <w:trHeight w:val="20"/>
        </w:trPr>
        <w:tc>
          <w:tcPr>
            <w:tcW w:w="943" w:type="dxa"/>
            <w:vMerge w:val="restart"/>
            <w:textDirection w:val="btLr"/>
            <w:hideMark/>
          </w:tcPr>
          <w:p w14:paraId="1EAEC5BD" w14:textId="703F3C5E" w:rsidR="00DB0B67" w:rsidRPr="00816D0A" w:rsidRDefault="00F909F2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4.10.1 Using</w:t>
            </w:r>
            <w:r w:rsidR="00DB0B67"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the Earth's resources and obtaining potable water</w:t>
            </w:r>
          </w:p>
        </w:tc>
        <w:tc>
          <w:tcPr>
            <w:tcW w:w="8681" w:type="dxa"/>
            <w:shd w:val="clear" w:color="auto" w:fill="FFFF00"/>
            <w:hideMark/>
          </w:tcPr>
          <w:p w14:paraId="31E4B170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State what humans use Earth's resources for, give some examples of natural resources that they use </w:t>
            </w:r>
          </w:p>
        </w:tc>
        <w:tc>
          <w:tcPr>
            <w:tcW w:w="327" w:type="dxa"/>
            <w:noWrap/>
            <w:vAlign w:val="center"/>
            <w:hideMark/>
          </w:tcPr>
          <w:p w14:paraId="2D77DDFF" w14:textId="37BE9466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A8C3DFA" w14:textId="254FD47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1327E75" w14:textId="029690AE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3E50F43D" w14:textId="77777777" w:rsidTr="0038621E">
        <w:trPr>
          <w:cantSplit/>
          <w:trHeight w:val="20"/>
        </w:trPr>
        <w:tc>
          <w:tcPr>
            <w:tcW w:w="943" w:type="dxa"/>
            <w:vMerge/>
            <w:hideMark/>
          </w:tcPr>
          <w:p w14:paraId="4DF95091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7094B0E0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Define the term finite and distinguish between finite and renewable resources </w:t>
            </w:r>
          </w:p>
        </w:tc>
        <w:tc>
          <w:tcPr>
            <w:tcW w:w="327" w:type="dxa"/>
            <w:noWrap/>
            <w:vAlign w:val="center"/>
            <w:hideMark/>
          </w:tcPr>
          <w:p w14:paraId="1352784A" w14:textId="65392692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DDD6C8C" w14:textId="5C89943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29A2382" w14:textId="250714E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65262892" w14:textId="77777777" w:rsidTr="0038621E">
        <w:trPr>
          <w:cantSplit/>
          <w:trHeight w:val="20"/>
        </w:trPr>
        <w:tc>
          <w:tcPr>
            <w:tcW w:w="943" w:type="dxa"/>
            <w:vMerge/>
            <w:hideMark/>
          </w:tcPr>
          <w:p w14:paraId="42B6A2F9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739709FD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Explain what sustainable development is and discuss the role chemistry plays in sustainable development, including improving agricultural and industrial processes</w:t>
            </w:r>
          </w:p>
        </w:tc>
        <w:tc>
          <w:tcPr>
            <w:tcW w:w="327" w:type="dxa"/>
            <w:noWrap/>
            <w:vAlign w:val="center"/>
            <w:hideMark/>
          </w:tcPr>
          <w:p w14:paraId="04671F75" w14:textId="1BB9105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32E7864" w14:textId="25B3FB0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8CD403D" w14:textId="04B2CC5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662A65A" w14:textId="77777777" w:rsidTr="0038621E">
        <w:trPr>
          <w:cantSplit/>
          <w:trHeight w:val="20"/>
        </w:trPr>
        <w:tc>
          <w:tcPr>
            <w:tcW w:w="943" w:type="dxa"/>
            <w:vMerge/>
            <w:hideMark/>
          </w:tcPr>
          <w:p w14:paraId="03EF53AA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0F696672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State examples of natural products that are supplemented or replaced by agricultural and synthetic products </w:t>
            </w:r>
          </w:p>
        </w:tc>
        <w:tc>
          <w:tcPr>
            <w:tcW w:w="327" w:type="dxa"/>
            <w:noWrap/>
            <w:vAlign w:val="center"/>
            <w:hideMark/>
          </w:tcPr>
          <w:p w14:paraId="598BD40B" w14:textId="5A56A67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4527F6A" w14:textId="493CC9D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BEEE20B" w14:textId="3C1745A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72947F0" w14:textId="77777777" w:rsidTr="0038621E">
        <w:trPr>
          <w:cantSplit/>
          <w:trHeight w:val="20"/>
        </w:trPr>
        <w:tc>
          <w:tcPr>
            <w:tcW w:w="943" w:type="dxa"/>
            <w:vMerge/>
            <w:hideMark/>
          </w:tcPr>
          <w:p w14:paraId="319482D1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296B67A4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the importance of water quality for human life, including defining potable water</w:t>
            </w:r>
          </w:p>
        </w:tc>
        <w:tc>
          <w:tcPr>
            <w:tcW w:w="327" w:type="dxa"/>
            <w:noWrap/>
            <w:vAlign w:val="center"/>
            <w:hideMark/>
          </w:tcPr>
          <w:p w14:paraId="1873BEA5" w14:textId="63D89CC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B657F08" w14:textId="0803F24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FC72D7F" w14:textId="1A71B80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7ACC562" w14:textId="77777777" w:rsidTr="0038621E">
        <w:trPr>
          <w:cantSplit/>
          <w:trHeight w:val="20"/>
        </w:trPr>
        <w:tc>
          <w:tcPr>
            <w:tcW w:w="943" w:type="dxa"/>
            <w:vMerge/>
            <w:hideMark/>
          </w:tcPr>
          <w:p w14:paraId="15B9A41F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0DD9FC40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methods to produce potable water, including desalination of salty water or sea water and the potential problems of desalination</w:t>
            </w:r>
          </w:p>
        </w:tc>
        <w:tc>
          <w:tcPr>
            <w:tcW w:w="327" w:type="dxa"/>
            <w:noWrap/>
            <w:vAlign w:val="center"/>
            <w:hideMark/>
          </w:tcPr>
          <w:p w14:paraId="7EAEE58F" w14:textId="17ACB2A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6A995A3" w14:textId="574EF55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2DE5D45" w14:textId="0B27767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375C09E9" w14:textId="77777777" w:rsidTr="00B86B3D">
        <w:trPr>
          <w:cantSplit/>
          <w:trHeight w:val="20"/>
        </w:trPr>
        <w:tc>
          <w:tcPr>
            <w:tcW w:w="943" w:type="dxa"/>
            <w:vMerge/>
            <w:hideMark/>
          </w:tcPr>
          <w:p w14:paraId="2A1D059D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CC99"/>
            <w:hideMark/>
          </w:tcPr>
          <w:p w14:paraId="366D2DAE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8: </w:t>
            </w: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analysis and purification of water samples from different sources, including pH, dissolved solids and distillation. </w:t>
            </w:r>
          </w:p>
        </w:tc>
        <w:tc>
          <w:tcPr>
            <w:tcW w:w="327" w:type="dxa"/>
            <w:noWrap/>
            <w:vAlign w:val="center"/>
            <w:hideMark/>
          </w:tcPr>
          <w:p w14:paraId="157E374B" w14:textId="03F91F0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61BEBE0" w14:textId="0728414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834A99F" w14:textId="2E5D5D0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7F88E784" w14:textId="77777777" w:rsidTr="0038621E">
        <w:trPr>
          <w:cantSplit/>
          <w:trHeight w:val="20"/>
        </w:trPr>
        <w:tc>
          <w:tcPr>
            <w:tcW w:w="943" w:type="dxa"/>
            <w:vMerge/>
            <w:hideMark/>
          </w:tcPr>
          <w:p w14:paraId="60F4FE9E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31D8DE79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waste water as a product of urban lifestyles and industrial processes that includes organic matter, harmful microbes and harmful chemicals</w:t>
            </w:r>
          </w:p>
        </w:tc>
        <w:tc>
          <w:tcPr>
            <w:tcW w:w="327" w:type="dxa"/>
            <w:noWrap/>
            <w:vAlign w:val="center"/>
            <w:hideMark/>
          </w:tcPr>
          <w:p w14:paraId="67DB9116" w14:textId="4EC657F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D59DD9E" w14:textId="2A288B3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B97F46E" w14:textId="7070E46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C258651" w14:textId="77777777" w:rsidTr="0038621E">
        <w:trPr>
          <w:cantSplit/>
          <w:trHeight w:val="20"/>
        </w:trPr>
        <w:tc>
          <w:tcPr>
            <w:tcW w:w="943" w:type="dxa"/>
            <w:vMerge/>
            <w:hideMark/>
          </w:tcPr>
          <w:p w14:paraId="42269EB3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5EA31AA8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the process of sewage treatment and compare the ease of obtaining potable water from waste water as opposed to ground or salt water</w:t>
            </w:r>
          </w:p>
        </w:tc>
        <w:tc>
          <w:tcPr>
            <w:tcW w:w="327" w:type="dxa"/>
            <w:noWrap/>
            <w:vAlign w:val="center"/>
            <w:hideMark/>
          </w:tcPr>
          <w:p w14:paraId="324292DF" w14:textId="35F79BE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F0947CF" w14:textId="7724242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2149F06" w14:textId="408C2AC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B1DCA66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569EA2CC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1ED84FFE" w14:textId="4BFCA0E3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dxa"/>
            <w:noWrap/>
            <w:vAlign w:val="center"/>
            <w:hideMark/>
          </w:tcPr>
          <w:p w14:paraId="6B817B9E" w14:textId="5C523E7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1704D04" w14:textId="5A32D56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C476C98" w14:textId="6B310A5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5AF5E840" w14:textId="77777777" w:rsidTr="00607468">
        <w:trPr>
          <w:cantSplit/>
          <w:trHeight w:val="20"/>
        </w:trPr>
        <w:tc>
          <w:tcPr>
            <w:tcW w:w="943" w:type="dxa"/>
            <w:vMerge/>
            <w:hideMark/>
          </w:tcPr>
          <w:p w14:paraId="50EA9A53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</w:tcPr>
          <w:p w14:paraId="532F31E0" w14:textId="35B5136F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7" w:type="dxa"/>
            <w:noWrap/>
            <w:vAlign w:val="center"/>
            <w:hideMark/>
          </w:tcPr>
          <w:p w14:paraId="54994267" w14:textId="53674BA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6955611" w14:textId="3CCD420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7A138C2F" w14:textId="296A8E30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55B11030" w14:textId="77777777" w:rsidTr="0038621E">
        <w:trPr>
          <w:cantSplit/>
          <w:trHeight w:val="20"/>
        </w:trPr>
        <w:tc>
          <w:tcPr>
            <w:tcW w:w="943" w:type="dxa"/>
            <w:vMerge w:val="restart"/>
            <w:textDirection w:val="btLr"/>
            <w:hideMark/>
          </w:tcPr>
          <w:p w14:paraId="26DBBEC9" w14:textId="0CD9F773" w:rsidR="00DB0B67" w:rsidRPr="00816D0A" w:rsidRDefault="00F909F2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4.10.2 Life</w:t>
            </w:r>
            <w:r w:rsidR="00DB0B67"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cycle assessment and recycling</w:t>
            </w:r>
          </w:p>
        </w:tc>
        <w:tc>
          <w:tcPr>
            <w:tcW w:w="8681" w:type="dxa"/>
            <w:shd w:val="clear" w:color="auto" w:fill="FFFF00"/>
            <w:hideMark/>
          </w:tcPr>
          <w:p w14:paraId="5732EF33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Describe, carry out and interpret a simple comparative life cycle assessment (LCA) of materials or products</w:t>
            </w:r>
          </w:p>
        </w:tc>
        <w:tc>
          <w:tcPr>
            <w:tcW w:w="327" w:type="dxa"/>
            <w:noWrap/>
            <w:vAlign w:val="center"/>
            <w:hideMark/>
          </w:tcPr>
          <w:p w14:paraId="580F4A9F" w14:textId="77DD8F2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DAEA075" w14:textId="09C951C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F4E9B86" w14:textId="0B527F1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1E2CFCCA" w14:textId="77777777" w:rsidTr="0038621E">
        <w:trPr>
          <w:cantSplit/>
          <w:trHeight w:val="20"/>
        </w:trPr>
        <w:tc>
          <w:tcPr>
            <w:tcW w:w="943" w:type="dxa"/>
            <w:vMerge/>
            <w:hideMark/>
          </w:tcPr>
          <w:p w14:paraId="04C6D73C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5B3BCB72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the advantages and disadvantages of LCAs</w:t>
            </w:r>
          </w:p>
        </w:tc>
        <w:tc>
          <w:tcPr>
            <w:tcW w:w="327" w:type="dxa"/>
            <w:noWrap/>
            <w:vAlign w:val="center"/>
            <w:hideMark/>
          </w:tcPr>
          <w:p w14:paraId="1FF8CC87" w14:textId="76E208E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6CB110A" w14:textId="587CF35D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75976BC" w14:textId="4C91287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F6BB27B" w14:textId="77777777" w:rsidTr="0038621E">
        <w:trPr>
          <w:cantSplit/>
          <w:trHeight w:val="20"/>
        </w:trPr>
        <w:tc>
          <w:tcPr>
            <w:tcW w:w="943" w:type="dxa"/>
            <w:vMerge/>
            <w:hideMark/>
          </w:tcPr>
          <w:p w14:paraId="3EEA99D7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491C9962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Carry out simple comparative LCAs for shopping bags made from plastic and paper</w:t>
            </w:r>
          </w:p>
        </w:tc>
        <w:tc>
          <w:tcPr>
            <w:tcW w:w="327" w:type="dxa"/>
            <w:noWrap/>
            <w:vAlign w:val="center"/>
            <w:hideMark/>
          </w:tcPr>
          <w:p w14:paraId="69351AFE" w14:textId="77C9B2A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5596CAC" w14:textId="0FD843B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2AAD9A0" w14:textId="76AB2F4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723D8BFB" w14:textId="77777777" w:rsidTr="0038621E">
        <w:trPr>
          <w:cantSplit/>
          <w:trHeight w:val="20"/>
        </w:trPr>
        <w:tc>
          <w:tcPr>
            <w:tcW w:w="943" w:type="dxa"/>
            <w:vMerge/>
            <w:hideMark/>
          </w:tcPr>
          <w:p w14:paraId="51AAECFA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255219EC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how to reduce the consumption of raw resources and explain how reusing and recycling reduces energy use (</w:t>
            </w:r>
            <w:proofErr w:type="spellStart"/>
            <w:r w:rsidRPr="00816D0A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816D0A">
              <w:rPr>
                <w:rFonts w:asciiTheme="minorHAnsi" w:hAnsiTheme="minorHAnsi"/>
                <w:sz w:val="20"/>
                <w:szCs w:val="20"/>
              </w:rPr>
              <w:t xml:space="preserve"> environmental impacts)</w:t>
            </w:r>
          </w:p>
        </w:tc>
        <w:tc>
          <w:tcPr>
            <w:tcW w:w="327" w:type="dxa"/>
            <w:noWrap/>
            <w:vAlign w:val="center"/>
            <w:hideMark/>
          </w:tcPr>
          <w:p w14:paraId="59B94A2D" w14:textId="2041A88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45F7937" w14:textId="11EB5F6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DB9F6CA" w14:textId="0DB868EF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01C8489D" w14:textId="77777777" w:rsidTr="0055195F">
        <w:trPr>
          <w:cantSplit/>
          <w:trHeight w:val="20"/>
        </w:trPr>
        <w:tc>
          <w:tcPr>
            <w:tcW w:w="943" w:type="dxa"/>
            <w:vMerge w:val="restart"/>
            <w:textDirection w:val="btLr"/>
            <w:hideMark/>
          </w:tcPr>
          <w:p w14:paraId="3E300BE7" w14:textId="2FCF09BB" w:rsidR="00DB0B67" w:rsidRPr="00816D0A" w:rsidRDefault="00F909F2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4.10.3 Using</w:t>
            </w:r>
            <w:r w:rsidR="00DB0B67"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materials</w:t>
            </w:r>
          </w:p>
        </w:tc>
        <w:tc>
          <w:tcPr>
            <w:tcW w:w="8681" w:type="dxa"/>
            <w:hideMark/>
          </w:tcPr>
          <w:p w14:paraId="5445702A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Define corrosion and describe rusting as an example of corrosion</w:t>
            </w:r>
          </w:p>
        </w:tc>
        <w:tc>
          <w:tcPr>
            <w:tcW w:w="327" w:type="dxa"/>
            <w:noWrap/>
            <w:vAlign w:val="center"/>
            <w:hideMark/>
          </w:tcPr>
          <w:p w14:paraId="06ECCD88" w14:textId="769E633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5959ED1" w14:textId="35519012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7FA8B8C" w14:textId="1510E0E0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08E8BC32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7B965ED6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52C1339A" w14:textId="0A9FB90F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ways to prevent corrosion, including providing </w:t>
            </w:r>
            <w:r w:rsidR="00892B0D"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>coatings</w:t>
            </w: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sacrificial </w:t>
            </w:r>
            <w:r w:rsidR="00892B0D"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>protection</w:t>
            </w: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and explain how sacrificial protection works</w:t>
            </w:r>
          </w:p>
        </w:tc>
        <w:tc>
          <w:tcPr>
            <w:tcW w:w="327" w:type="dxa"/>
            <w:noWrap/>
            <w:vAlign w:val="center"/>
            <w:hideMark/>
          </w:tcPr>
          <w:p w14:paraId="58E56F17" w14:textId="438FBF2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74E39E84" w14:textId="7CA50378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B453400" w14:textId="61831DA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05B6BED9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6388759F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05153C17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the following alloys bronze, gold, steels and aluminium, their uses and describe the benefits of using alloys instead of pure metals</w:t>
            </w:r>
          </w:p>
        </w:tc>
        <w:tc>
          <w:tcPr>
            <w:tcW w:w="327" w:type="dxa"/>
            <w:noWrap/>
            <w:vAlign w:val="center"/>
            <w:hideMark/>
          </w:tcPr>
          <w:p w14:paraId="1AAF0457" w14:textId="7E15BB0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7464A1B" w14:textId="22B4E532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E95D91A" w14:textId="10C9672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7806E17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4EC43CCF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595DB0F5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Compare the properties of materials, including glass and clay ceramics, polymers and composites and explain how their properties are related to their uses</w:t>
            </w:r>
          </w:p>
        </w:tc>
        <w:tc>
          <w:tcPr>
            <w:tcW w:w="327" w:type="dxa"/>
            <w:noWrap/>
            <w:vAlign w:val="center"/>
            <w:hideMark/>
          </w:tcPr>
          <w:p w14:paraId="7A5A8616" w14:textId="1986777E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7DD6E716" w14:textId="56A2E51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86C22D1" w14:textId="423B14F8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35462794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050C2ABF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3ED09251" w14:textId="2DE20F24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Discuss the different types of polymers and how their composition affects their properties, including </w:t>
            </w:r>
            <w:proofErr w:type="spellStart"/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>thermosoftening</w:t>
            </w:r>
            <w:proofErr w:type="spellEnd"/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and </w:t>
            </w:r>
            <w:r w:rsidR="002A42EE"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>thermosetting polymers</w:t>
            </w:r>
          </w:p>
        </w:tc>
        <w:tc>
          <w:tcPr>
            <w:tcW w:w="327" w:type="dxa"/>
            <w:noWrap/>
            <w:vAlign w:val="center"/>
            <w:hideMark/>
          </w:tcPr>
          <w:p w14:paraId="6289F85A" w14:textId="6FA04CB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209871C" w14:textId="73AC653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2912506" w14:textId="37B3F3AE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6E44E46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5F692EC8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61349C93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Explain what composites are and provide examples of composites and their benefits over other types of materials</w:t>
            </w:r>
          </w:p>
        </w:tc>
        <w:tc>
          <w:tcPr>
            <w:tcW w:w="327" w:type="dxa"/>
            <w:noWrap/>
            <w:vAlign w:val="center"/>
            <w:hideMark/>
          </w:tcPr>
          <w:p w14:paraId="3A679F26" w14:textId="0D98281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451564A" w14:textId="2145BD1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F68146C" w14:textId="0B73D59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76E90192" w14:textId="77777777" w:rsidTr="0038621E">
        <w:trPr>
          <w:cantSplit/>
          <w:trHeight w:val="20"/>
        </w:trPr>
        <w:tc>
          <w:tcPr>
            <w:tcW w:w="943" w:type="dxa"/>
            <w:vMerge w:val="restart"/>
            <w:textDirection w:val="btLr"/>
            <w:hideMark/>
          </w:tcPr>
          <w:p w14:paraId="3F9BA181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4.10.4   The Haber process and the use of NPK fertilisers</w:t>
            </w:r>
          </w:p>
        </w:tc>
        <w:tc>
          <w:tcPr>
            <w:tcW w:w="8681" w:type="dxa"/>
            <w:shd w:val="clear" w:color="auto" w:fill="FFFF00"/>
            <w:hideMark/>
          </w:tcPr>
          <w:p w14:paraId="508FB60B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the Haber process, including the reactants and products, recycling of remaining hydrogen and nitrogen and the chemical equation</w:t>
            </w:r>
          </w:p>
        </w:tc>
        <w:tc>
          <w:tcPr>
            <w:tcW w:w="327" w:type="dxa"/>
            <w:noWrap/>
            <w:vAlign w:val="center"/>
            <w:hideMark/>
          </w:tcPr>
          <w:p w14:paraId="34479837" w14:textId="75D5476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9A7561D" w14:textId="12216D46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39F7218" w14:textId="2769E016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081D6E76" w14:textId="77777777" w:rsidTr="0038621E">
        <w:trPr>
          <w:cantSplit/>
          <w:trHeight w:val="20"/>
        </w:trPr>
        <w:tc>
          <w:tcPr>
            <w:tcW w:w="943" w:type="dxa"/>
            <w:vMerge/>
            <w:hideMark/>
          </w:tcPr>
          <w:p w14:paraId="63EE2BBB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</w:tcPr>
          <w:p w14:paraId="4310A224" w14:textId="6BC3B78F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27" w:type="dxa"/>
            <w:noWrap/>
            <w:vAlign w:val="center"/>
            <w:hideMark/>
          </w:tcPr>
          <w:p w14:paraId="7029068F" w14:textId="23C674AD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70ED80BA" w14:textId="0F76CBA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270453F" w14:textId="5B702926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666FD3F7" w14:textId="77777777" w:rsidTr="0038621E">
        <w:trPr>
          <w:cantSplit/>
          <w:trHeight w:val="20"/>
        </w:trPr>
        <w:tc>
          <w:tcPr>
            <w:tcW w:w="943" w:type="dxa"/>
            <w:vMerge/>
            <w:hideMark/>
          </w:tcPr>
          <w:p w14:paraId="6C235FE9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24234C95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Apply the principles of dynamic equilibrium to the Haber process and discuss the trade-off between the rate of production and the position of equilibrium </w:t>
            </w:r>
          </w:p>
        </w:tc>
        <w:tc>
          <w:tcPr>
            <w:tcW w:w="327" w:type="dxa"/>
            <w:noWrap/>
            <w:vAlign w:val="center"/>
            <w:hideMark/>
          </w:tcPr>
          <w:p w14:paraId="793DA8FF" w14:textId="78E7825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D8939AB" w14:textId="647F9D1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47638DA" w14:textId="0EBA6DC6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65351B6F" w14:textId="77777777" w:rsidTr="0038621E">
        <w:trPr>
          <w:cantSplit/>
          <w:trHeight w:val="20"/>
        </w:trPr>
        <w:tc>
          <w:tcPr>
            <w:tcW w:w="943" w:type="dxa"/>
            <w:vMerge/>
            <w:hideMark/>
          </w:tcPr>
          <w:p w14:paraId="6B23A396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5147B12B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Explain how the commercially used conditions for the Haber process are related to the availability and cost of raw materials and energy supplies</w:t>
            </w:r>
          </w:p>
        </w:tc>
        <w:tc>
          <w:tcPr>
            <w:tcW w:w="327" w:type="dxa"/>
            <w:noWrap/>
            <w:vAlign w:val="center"/>
            <w:hideMark/>
          </w:tcPr>
          <w:p w14:paraId="4664AC3E" w14:textId="2112066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F309666" w14:textId="4B8D074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60692A9" w14:textId="7C5CB81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6DFFB3CD" w14:textId="77777777" w:rsidTr="0038621E">
        <w:trPr>
          <w:cantSplit/>
          <w:trHeight w:val="20"/>
        </w:trPr>
        <w:tc>
          <w:tcPr>
            <w:tcW w:w="943" w:type="dxa"/>
            <w:vMerge/>
            <w:hideMark/>
          </w:tcPr>
          <w:p w14:paraId="416A5A73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281CC18D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ONL: Recall the names of the salts produced when phosphate rock is treated with nitric acid, sulfuric acid and phosphoric acid </w:t>
            </w:r>
          </w:p>
        </w:tc>
        <w:tc>
          <w:tcPr>
            <w:tcW w:w="327" w:type="dxa"/>
            <w:noWrap/>
            <w:vAlign w:val="center"/>
            <w:hideMark/>
          </w:tcPr>
          <w:p w14:paraId="7239F48B" w14:textId="0C0EEB8D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4676CC9" w14:textId="336F45AF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7EC53142" w14:textId="4ED10CA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9EA5853" w14:textId="77777777" w:rsidTr="0038621E">
        <w:trPr>
          <w:cantSplit/>
          <w:trHeight w:val="20"/>
        </w:trPr>
        <w:tc>
          <w:tcPr>
            <w:tcW w:w="943" w:type="dxa"/>
            <w:vMerge/>
            <w:hideMark/>
          </w:tcPr>
          <w:p w14:paraId="05A19F03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245DD9FC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NPK fertilisers and the compounds they are composed of and compare the industrial production of fertilisers with the laboratory preparations</w:t>
            </w:r>
          </w:p>
        </w:tc>
        <w:tc>
          <w:tcPr>
            <w:tcW w:w="327" w:type="dxa"/>
            <w:noWrap/>
            <w:vAlign w:val="center"/>
            <w:hideMark/>
          </w:tcPr>
          <w:p w14:paraId="3F804C3F" w14:textId="44DF912D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7F9F377" w14:textId="4FD146C2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AFDE943" w14:textId="2A94716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E4B4FB4" w14:textId="77777777" w:rsidR="00DB0B67" w:rsidRDefault="00DB0B67"/>
    <w:sectPr w:rsidR="00DB0B67" w:rsidSect="005D1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E812" w14:textId="77777777" w:rsidR="009428CA" w:rsidRDefault="009428CA" w:rsidP="00354375">
      <w:r>
        <w:separator/>
      </w:r>
    </w:p>
  </w:endnote>
  <w:endnote w:type="continuationSeparator" w:id="0">
    <w:p w14:paraId="7BF35464" w14:textId="77777777" w:rsidR="009428CA" w:rsidRDefault="009428CA" w:rsidP="0035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9785" w14:textId="77777777" w:rsidR="003672CD" w:rsidRDefault="003672CD" w:rsidP="003B20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0ACB1" w14:textId="77777777" w:rsidR="003672CD" w:rsidRDefault="003672CD" w:rsidP="003672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92BF" w14:textId="77777777" w:rsidR="003672CD" w:rsidRDefault="003672CD" w:rsidP="003B20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36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0A63EF" w14:textId="77777777" w:rsidR="003672CD" w:rsidRDefault="003672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98F4" w14:textId="77777777" w:rsidR="00113C32" w:rsidRDefault="00113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21FF" w14:textId="77777777" w:rsidR="009428CA" w:rsidRDefault="009428CA" w:rsidP="00354375">
      <w:r>
        <w:separator/>
      </w:r>
    </w:p>
  </w:footnote>
  <w:footnote w:type="continuationSeparator" w:id="0">
    <w:p w14:paraId="7A5BB50F" w14:textId="77777777" w:rsidR="009428CA" w:rsidRDefault="009428CA" w:rsidP="0035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AFEF" w14:textId="77777777" w:rsidR="00113C32" w:rsidRDefault="00113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E953" w14:textId="3BCBF044" w:rsidR="00F909F2" w:rsidRPr="00F909F2" w:rsidRDefault="00354375" w:rsidP="00F909F2">
    <w:pPr>
      <w:jc w:val="center"/>
      <w:rPr>
        <w:rFonts w:asciiTheme="minorHAnsi" w:hAnsiTheme="minorHAnsi"/>
        <w:b/>
        <w:sz w:val="28"/>
        <w:szCs w:val="22"/>
      </w:rPr>
    </w:pPr>
    <w:r w:rsidRPr="00E75D40">
      <w:rPr>
        <w:rFonts w:asciiTheme="minorHAnsi" w:hAnsiTheme="minorHAnsi"/>
        <w:b/>
        <w:sz w:val="28"/>
        <w:szCs w:val="22"/>
      </w:rPr>
      <w:t xml:space="preserve">Personalised Learning Checklists AQA </w:t>
    </w:r>
    <w:r>
      <w:rPr>
        <w:rFonts w:asciiTheme="minorHAnsi" w:hAnsiTheme="minorHAnsi"/>
        <w:b/>
        <w:sz w:val="28"/>
        <w:szCs w:val="22"/>
      </w:rPr>
      <w:t>Chemistry</w:t>
    </w:r>
    <w:r w:rsidRPr="00E75D40">
      <w:rPr>
        <w:rFonts w:asciiTheme="minorHAnsi" w:hAnsiTheme="minorHAnsi"/>
        <w:b/>
        <w:sz w:val="28"/>
        <w:szCs w:val="22"/>
      </w:rPr>
      <w:t xml:space="preserve"> </w:t>
    </w:r>
    <w:r w:rsidR="00113C32">
      <w:rPr>
        <w:rFonts w:asciiTheme="minorHAnsi" w:hAnsiTheme="minorHAnsi"/>
        <w:b/>
        <w:sz w:val="28"/>
        <w:szCs w:val="22"/>
      </w:rPr>
      <w:t xml:space="preserve">Separate Science </w:t>
    </w:r>
    <w:r w:rsidRPr="00E75D40">
      <w:rPr>
        <w:rFonts w:asciiTheme="minorHAnsi" w:hAnsiTheme="minorHAnsi"/>
        <w:b/>
        <w:sz w:val="28"/>
        <w:szCs w:val="22"/>
      </w:rPr>
      <w:t xml:space="preserve">Paper </w:t>
    </w:r>
    <w:r w:rsidR="00F909F2">
      <w:rPr>
        <w:rFonts w:asciiTheme="minorHAnsi" w:hAnsiTheme="minorHAnsi"/>
        <w:b/>
        <w:sz w:val="28"/>
        <w:szCs w:val="22"/>
      </w:rPr>
      <w:t>2</w:t>
    </w:r>
    <w:r w:rsidR="00113C32">
      <w:rPr>
        <w:rFonts w:asciiTheme="minorHAnsi" w:hAnsiTheme="minorHAnsi"/>
        <w:b/>
        <w:sz w:val="28"/>
        <w:szCs w:val="22"/>
      </w:rPr>
      <w:t xml:space="preserve"> - </w:t>
    </w:r>
    <w:r w:rsidR="00113C32">
      <w:rPr>
        <w:rFonts w:asciiTheme="minorHAnsi" w:hAnsiTheme="minorHAnsi"/>
        <w:b/>
        <w:sz w:val="28"/>
        <w:szCs w:val="22"/>
      </w:rPr>
      <w:t>Foundation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61B1" w14:textId="77777777" w:rsidR="00113C32" w:rsidRDefault="00113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E61"/>
    <w:rsid w:val="00062A3F"/>
    <w:rsid w:val="00087771"/>
    <w:rsid w:val="00095293"/>
    <w:rsid w:val="000D0790"/>
    <w:rsid w:val="000D76D7"/>
    <w:rsid w:val="00113C32"/>
    <w:rsid w:val="00155074"/>
    <w:rsid w:val="00164D9C"/>
    <w:rsid w:val="001F4193"/>
    <w:rsid w:val="0021050A"/>
    <w:rsid w:val="002368A0"/>
    <w:rsid w:val="002A42EE"/>
    <w:rsid w:val="00354375"/>
    <w:rsid w:val="003672CD"/>
    <w:rsid w:val="0038621E"/>
    <w:rsid w:val="00392E5D"/>
    <w:rsid w:val="003B1662"/>
    <w:rsid w:val="003C1B09"/>
    <w:rsid w:val="003E0252"/>
    <w:rsid w:val="0055195F"/>
    <w:rsid w:val="00576F7B"/>
    <w:rsid w:val="005D1E61"/>
    <w:rsid w:val="00607468"/>
    <w:rsid w:val="006714B5"/>
    <w:rsid w:val="007F3699"/>
    <w:rsid w:val="00816D0A"/>
    <w:rsid w:val="00892B0D"/>
    <w:rsid w:val="008F025A"/>
    <w:rsid w:val="009113D8"/>
    <w:rsid w:val="009428CA"/>
    <w:rsid w:val="00AE393A"/>
    <w:rsid w:val="00B3485D"/>
    <w:rsid w:val="00B55C6D"/>
    <w:rsid w:val="00B86B3D"/>
    <w:rsid w:val="00BD5958"/>
    <w:rsid w:val="00DB0B67"/>
    <w:rsid w:val="00E166D8"/>
    <w:rsid w:val="00E34B22"/>
    <w:rsid w:val="00F71FC2"/>
    <w:rsid w:val="00F909F2"/>
    <w:rsid w:val="00FE092A"/>
    <w:rsid w:val="77FBB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078D"/>
  <w14:defaultImageDpi w14:val="32767"/>
  <w15:docId w15:val="{6C11E0B8-325C-4C23-ACB6-2E1BD226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67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375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4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375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36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EE4F90715084FA40A76F51259EE2A" ma:contentTypeVersion="12" ma:contentTypeDescription="Create a new document." ma:contentTypeScope="" ma:versionID="04719f0318b934c5ed18de22e932878e">
  <xsd:schema xmlns:xsd="http://www.w3.org/2001/XMLSchema" xmlns:xs="http://www.w3.org/2001/XMLSchema" xmlns:p="http://schemas.microsoft.com/office/2006/metadata/properties" xmlns:ns2="5a1186e0-7433-41e3-80ee-d2df2ce86782" xmlns:ns3="81249b4c-f99c-44de-8af0-a95c913e773c" targetNamespace="http://schemas.microsoft.com/office/2006/metadata/properties" ma:root="true" ma:fieldsID="f68c06ab85ca5b2e7c77a7aaa63ef96f" ns2:_="" ns3:_="">
    <xsd:import namespace="5a1186e0-7433-41e3-80ee-d2df2ce86782"/>
    <xsd:import namespace="81249b4c-f99c-44de-8af0-a95c913e7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186e0-7433-41e3-80ee-d2df2ce86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9b4c-f99c-44de-8af0-a95c913e7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D5B3F9-19C4-4809-9580-48F0301F32AF}">
  <ds:schemaRefs>
    <ds:schemaRef ds:uri="5a1186e0-7433-41e3-80ee-d2df2ce86782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1249b4c-f99c-44de-8af0-a95c913e773c"/>
  </ds:schemaRefs>
</ds:datastoreItem>
</file>

<file path=customXml/itemProps2.xml><?xml version="1.0" encoding="utf-8"?>
<ds:datastoreItem xmlns:ds="http://schemas.openxmlformats.org/officeDocument/2006/customXml" ds:itemID="{E0BDECDD-8457-48EC-ABEB-6C643A38B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186e0-7433-41e3-80ee-d2df2ce86782"/>
    <ds:schemaRef ds:uri="81249b4c-f99c-44de-8af0-a95c913e7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208A5-893E-4026-9844-376F667B2C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djoyce</dc:creator>
  <cp:lastModifiedBy>Mrs. J. Watson</cp:lastModifiedBy>
  <cp:revision>8</cp:revision>
  <dcterms:created xsi:type="dcterms:W3CDTF">2022-02-08T17:52:00Z</dcterms:created>
  <dcterms:modified xsi:type="dcterms:W3CDTF">2022-02-08T20:22:00Z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0x010100545EE4F90715084FA40A76F51259EE2A</vt:lpwstr>
  </property>
</Properties>
</file>