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26A8" w14:textId="77777777" w:rsidR="005D1E61" w:rsidRPr="00780F37" w:rsidRDefault="005D1E61" w:rsidP="005D1E61">
      <w:pPr>
        <w:jc w:val="center"/>
        <w:rPr>
          <w:rFonts w:asciiTheme="minorHAnsi" w:hAnsiTheme="minorHAnsi"/>
          <w:sz w:val="28"/>
          <w:szCs w:val="22"/>
        </w:rPr>
      </w:pPr>
    </w:p>
    <w:tbl>
      <w:tblPr>
        <w:tblStyle w:val="TableGrid"/>
        <w:tblpPr w:leftFromText="180" w:rightFromText="180" w:vertAnchor="text" w:horzAnchor="page" w:tblpX="850" w:tblpY="228"/>
        <w:tblW w:w="10628" w:type="dxa"/>
        <w:tblLook w:val="04A0" w:firstRow="1" w:lastRow="0" w:firstColumn="1" w:lastColumn="0" w:noHBand="0" w:noVBand="1"/>
      </w:tblPr>
      <w:tblGrid>
        <w:gridCol w:w="663"/>
        <w:gridCol w:w="8954"/>
        <w:gridCol w:w="329"/>
        <w:gridCol w:w="338"/>
        <w:gridCol w:w="344"/>
      </w:tblGrid>
      <w:tr w:rsidR="00155074" w:rsidRPr="005D1E61" w14:paraId="1EF80B37" w14:textId="77777777" w:rsidTr="00D56FCB">
        <w:trPr>
          <w:cantSplit/>
          <w:trHeight w:val="275"/>
        </w:trPr>
        <w:tc>
          <w:tcPr>
            <w:tcW w:w="10628" w:type="dxa"/>
            <w:gridSpan w:val="5"/>
            <w:noWrap/>
            <w:hideMark/>
          </w:tcPr>
          <w:p w14:paraId="1B4AC86F" w14:textId="68C9E558" w:rsidR="00155074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>AQA TRILOGY Chemistry (8464) from 2016 Topics 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6 The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rate and extent of chemical change</w:t>
            </w:r>
          </w:p>
        </w:tc>
      </w:tr>
      <w:tr w:rsidR="00155074" w:rsidRPr="005D1E61" w14:paraId="7744BCE9" w14:textId="77777777" w:rsidTr="00D56FCB">
        <w:trPr>
          <w:cantSplit/>
          <w:trHeight w:val="144"/>
        </w:trPr>
        <w:tc>
          <w:tcPr>
            <w:tcW w:w="663" w:type="dxa"/>
            <w:hideMark/>
          </w:tcPr>
          <w:p w14:paraId="2CD2FBFF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954" w:type="dxa"/>
            <w:noWrap/>
            <w:hideMark/>
          </w:tcPr>
          <w:p w14:paraId="351A3643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49A06CE6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2A7E951D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52B400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155074" w:rsidRPr="005D1E61" w14:paraId="260D357E" w14:textId="77777777" w:rsidTr="005B3904">
        <w:trPr>
          <w:cantSplit/>
          <w:trHeight w:val="144"/>
        </w:trPr>
        <w:tc>
          <w:tcPr>
            <w:tcW w:w="663" w:type="dxa"/>
            <w:vMerge w:val="restart"/>
            <w:textDirection w:val="btLr"/>
            <w:hideMark/>
          </w:tcPr>
          <w:p w14:paraId="23102B76" w14:textId="02DD0E3C" w:rsidR="00155074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.6.1 Rate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reaction</w:t>
            </w:r>
          </w:p>
        </w:tc>
        <w:tc>
          <w:tcPr>
            <w:tcW w:w="8954" w:type="dxa"/>
            <w:shd w:val="clear" w:color="auto" w:fill="FFFF00"/>
            <w:hideMark/>
          </w:tcPr>
          <w:p w14:paraId="3E60083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Calculate the rate of a chemical reaction over time, using either the quantity of reactant </w:t>
            </w:r>
            <w:proofErr w:type="gramStart"/>
            <w:r w:rsidRPr="005D1E61">
              <w:rPr>
                <w:rFonts w:asciiTheme="minorHAnsi" w:hAnsiTheme="minorHAnsi"/>
                <w:sz w:val="20"/>
                <w:szCs w:val="20"/>
              </w:rPr>
              <w:t>used</w:t>
            </w:r>
            <w:proofErr w:type="gramEnd"/>
            <w:r w:rsidRPr="005D1E61">
              <w:rPr>
                <w:rFonts w:asciiTheme="minorHAnsi" w:hAnsiTheme="minorHAnsi"/>
                <w:sz w:val="20"/>
                <w:szCs w:val="20"/>
              </w:rPr>
              <w:t xml:space="preserve"> or the quantity of product formed, measured in g/s, cm</w:t>
            </w:r>
            <w:r w:rsidRPr="005D1E61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>/s or mol/s</w:t>
            </w:r>
          </w:p>
        </w:tc>
        <w:tc>
          <w:tcPr>
            <w:tcW w:w="329" w:type="dxa"/>
            <w:noWrap/>
            <w:hideMark/>
          </w:tcPr>
          <w:p w14:paraId="0528D2B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A29A0E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0ED4F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26649F67" w14:textId="77777777" w:rsidTr="005B3904">
        <w:trPr>
          <w:cantSplit/>
          <w:trHeight w:val="144"/>
        </w:trPr>
        <w:tc>
          <w:tcPr>
            <w:tcW w:w="663" w:type="dxa"/>
            <w:vMerge/>
            <w:hideMark/>
          </w:tcPr>
          <w:p w14:paraId="63C9DEF0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527A97E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graphs showing the quantity of product formed or reactant used up against time and use the tangent to the graph as a measure of the rate of reaction</w:t>
            </w:r>
          </w:p>
        </w:tc>
        <w:tc>
          <w:tcPr>
            <w:tcW w:w="329" w:type="dxa"/>
            <w:noWrap/>
            <w:hideMark/>
          </w:tcPr>
          <w:p w14:paraId="4423007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DD4C26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6318FC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0F6367" w14:textId="77777777" w:rsidTr="005B3904">
        <w:trPr>
          <w:cantSplit/>
          <w:trHeight w:val="144"/>
        </w:trPr>
        <w:tc>
          <w:tcPr>
            <w:tcW w:w="663" w:type="dxa"/>
            <w:vMerge/>
            <w:hideMark/>
          </w:tcPr>
          <w:p w14:paraId="7D440669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35B6DBBD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Calculate the gradient of a tangent to the curve on the graph of the quantity of product formed or reactant used against time and use this as a measure of the rate of reaction </w:t>
            </w:r>
          </w:p>
        </w:tc>
        <w:tc>
          <w:tcPr>
            <w:tcW w:w="329" w:type="dxa"/>
            <w:noWrap/>
            <w:hideMark/>
          </w:tcPr>
          <w:p w14:paraId="4318A33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33A991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0F3FC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B2061E7" w14:textId="77777777" w:rsidTr="005B3904">
        <w:trPr>
          <w:cantSplit/>
          <w:trHeight w:val="518"/>
        </w:trPr>
        <w:tc>
          <w:tcPr>
            <w:tcW w:w="663" w:type="dxa"/>
            <w:vMerge/>
            <w:hideMark/>
          </w:tcPr>
          <w:p w14:paraId="27654E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7486DCD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how different factors affect the rate of a chemical reaction, including the concentration, pressure, surface area, </w:t>
            </w:r>
            <w:proofErr w:type="gramStart"/>
            <w:r w:rsidRPr="005D1E61">
              <w:rPr>
                <w:rFonts w:asciiTheme="minorHAnsi" w:hAnsiTheme="minorHAnsi"/>
                <w:sz w:val="20"/>
                <w:szCs w:val="20"/>
              </w:rPr>
              <w:t>temperature</w:t>
            </w:r>
            <w:proofErr w:type="gramEnd"/>
            <w:r w:rsidRPr="005D1E61">
              <w:rPr>
                <w:rFonts w:asciiTheme="minorHAnsi" w:hAnsiTheme="minorHAnsi"/>
                <w:sz w:val="20"/>
                <w:szCs w:val="20"/>
              </w:rPr>
              <w:t xml:space="preserve"> and presence of catalysts</w:t>
            </w:r>
          </w:p>
        </w:tc>
        <w:tc>
          <w:tcPr>
            <w:tcW w:w="329" w:type="dxa"/>
            <w:noWrap/>
            <w:hideMark/>
          </w:tcPr>
          <w:p w14:paraId="74D225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CFD33E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8BCB95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45B7286" w14:textId="77777777" w:rsidTr="00A84034">
        <w:trPr>
          <w:cantSplit/>
          <w:trHeight w:val="144"/>
        </w:trPr>
        <w:tc>
          <w:tcPr>
            <w:tcW w:w="663" w:type="dxa"/>
            <w:vMerge/>
            <w:hideMark/>
          </w:tcPr>
          <w:p w14:paraId="0458C672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D966" w:themeFill="accent4" w:themeFillTint="99"/>
            <w:hideMark/>
          </w:tcPr>
          <w:p w14:paraId="5CC1A9A0" w14:textId="2F69ED71" w:rsidR="00155074" w:rsidRPr="005D1E61" w:rsidRDefault="00037EC8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11</w:t>
            </w:r>
            <w:r w:rsidR="00155074"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155074"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>investigate how changes in concentration affect the rates of reactions by a method involving measuring the volume of a gas produced, change in colour or turbidity</w:t>
            </w:r>
          </w:p>
        </w:tc>
        <w:tc>
          <w:tcPr>
            <w:tcW w:w="329" w:type="dxa"/>
            <w:noWrap/>
            <w:hideMark/>
          </w:tcPr>
          <w:p w14:paraId="0C95516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760433E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3007A2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1913044" w14:textId="77777777" w:rsidTr="005B3904">
        <w:trPr>
          <w:cantSplit/>
          <w:trHeight w:val="144"/>
        </w:trPr>
        <w:tc>
          <w:tcPr>
            <w:tcW w:w="663" w:type="dxa"/>
            <w:vMerge/>
            <w:hideMark/>
          </w:tcPr>
          <w:p w14:paraId="234573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3A72492C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Use collision theory to explain changes in the rate of reaction, including discussing activation energy</w:t>
            </w:r>
          </w:p>
        </w:tc>
        <w:tc>
          <w:tcPr>
            <w:tcW w:w="329" w:type="dxa"/>
            <w:noWrap/>
            <w:hideMark/>
          </w:tcPr>
          <w:p w14:paraId="4D6DFAB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F38479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D1FA1D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AF20A92" w14:textId="77777777" w:rsidTr="005B3904">
        <w:trPr>
          <w:cantSplit/>
          <w:trHeight w:val="144"/>
        </w:trPr>
        <w:tc>
          <w:tcPr>
            <w:tcW w:w="663" w:type="dxa"/>
            <w:vMerge/>
            <w:hideMark/>
          </w:tcPr>
          <w:p w14:paraId="79F5752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589C017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role of a catalyst in a chemical reaction and state that enzymes are catalysts in biological systems</w:t>
            </w:r>
          </w:p>
        </w:tc>
        <w:tc>
          <w:tcPr>
            <w:tcW w:w="329" w:type="dxa"/>
            <w:noWrap/>
            <w:hideMark/>
          </w:tcPr>
          <w:p w14:paraId="73F19B0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6D5697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3B888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913E65" w14:textId="77777777" w:rsidTr="005B3904">
        <w:trPr>
          <w:cantSplit/>
          <w:trHeight w:val="144"/>
        </w:trPr>
        <w:tc>
          <w:tcPr>
            <w:tcW w:w="663" w:type="dxa"/>
            <w:vMerge/>
            <w:hideMark/>
          </w:tcPr>
          <w:p w14:paraId="428C6738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1F60A39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reaction profiles for catalysed reactions</w:t>
            </w:r>
          </w:p>
        </w:tc>
        <w:tc>
          <w:tcPr>
            <w:tcW w:w="329" w:type="dxa"/>
            <w:noWrap/>
            <w:hideMark/>
          </w:tcPr>
          <w:p w14:paraId="596FAB7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C110FF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59EC25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CBD38A8" w14:textId="77777777" w:rsidTr="005B3904">
        <w:trPr>
          <w:cantSplit/>
          <w:trHeight w:val="144"/>
        </w:trPr>
        <w:tc>
          <w:tcPr>
            <w:tcW w:w="663" w:type="dxa"/>
            <w:vMerge w:val="restart"/>
            <w:textDirection w:val="btLr"/>
            <w:hideMark/>
          </w:tcPr>
          <w:p w14:paraId="1D137F89" w14:textId="2179709D" w:rsidR="00155074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.6.2 Reversible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reactions and dynamic equilibrium</w:t>
            </w:r>
          </w:p>
        </w:tc>
        <w:tc>
          <w:tcPr>
            <w:tcW w:w="8954" w:type="dxa"/>
            <w:shd w:val="clear" w:color="auto" w:fill="FFFF00"/>
            <w:hideMark/>
          </w:tcPr>
          <w:p w14:paraId="1010724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what a reversible reaction is, including how the direction can be changed and represent it using symbols: A + B </w:t>
            </w:r>
            <w:r w:rsidRPr="005D1E61">
              <w:rPr>
                <w:rFonts w:ascii="MS Mincho" w:eastAsia="MS Mincho" w:hAnsi="MS Mincho" w:cs="MS Mincho"/>
                <w:sz w:val="20"/>
                <w:szCs w:val="20"/>
              </w:rPr>
              <w:t>⇌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 + D</w:t>
            </w:r>
          </w:p>
        </w:tc>
        <w:tc>
          <w:tcPr>
            <w:tcW w:w="329" w:type="dxa"/>
            <w:noWrap/>
            <w:hideMark/>
          </w:tcPr>
          <w:p w14:paraId="61FBE60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7B4802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A4F0F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7E972199" w14:textId="77777777" w:rsidTr="005B3904">
        <w:trPr>
          <w:cantSplit/>
          <w:trHeight w:val="144"/>
        </w:trPr>
        <w:tc>
          <w:tcPr>
            <w:tcW w:w="663" w:type="dxa"/>
            <w:vMerge/>
            <w:hideMark/>
          </w:tcPr>
          <w:p w14:paraId="5233415A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135EECA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that, for reversible reactions, if a reaction is endothermic in one direction, it is exothermic in the other direction</w:t>
            </w:r>
          </w:p>
        </w:tc>
        <w:tc>
          <w:tcPr>
            <w:tcW w:w="329" w:type="dxa"/>
            <w:noWrap/>
            <w:hideMark/>
          </w:tcPr>
          <w:p w14:paraId="3BA8D05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64CF94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20540E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C8D1365" w14:textId="77777777" w:rsidTr="005B3904">
        <w:trPr>
          <w:cantSplit/>
          <w:trHeight w:val="144"/>
        </w:trPr>
        <w:tc>
          <w:tcPr>
            <w:tcW w:w="663" w:type="dxa"/>
            <w:vMerge/>
            <w:hideMark/>
          </w:tcPr>
          <w:p w14:paraId="06F0E25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6227217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State of dynamic equilibrium of a reaction as the point when the forward and reverse reactions occur at </w:t>
            </w:r>
            <w:proofErr w:type="gramStart"/>
            <w:r w:rsidRPr="005D1E61">
              <w:rPr>
                <w:rFonts w:asciiTheme="minorHAnsi" w:hAnsiTheme="minorHAnsi"/>
                <w:sz w:val="20"/>
                <w:szCs w:val="20"/>
              </w:rPr>
              <w:t>exactly the same</w:t>
            </w:r>
            <w:proofErr w:type="gramEnd"/>
            <w:r w:rsidRPr="005D1E61">
              <w:rPr>
                <w:rFonts w:asciiTheme="minorHAnsi" w:hAnsiTheme="minorHAnsi"/>
                <w:sz w:val="20"/>
                <w:szCs w:val="20"/>
              </w:rPr>
              <w:t xml:space="preserve"> rate</w:t>
            </w:r>
          </w:p>
        </w:tc>
        <w:tc>
          <w:tcPr>
            <w:tcW w:w="329" w:type="dxa"/>
            <w:noWrap/>
            <w:hideMark/>
          </w:tcPr>
          <w:p w14:paraId="123B4BC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7D7466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8B46B8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9F6A982" w14:textId="77777777" w:rsidTr="005B3904">
        <w:trPr>
          <w:cantSplit/>
          <w:trHeight w:val="500"/>
        </w:trPr>
        <w:tc>
          <w:tcPr>
            <w:tcW w:w="663" w:type="dxa"/>
            <w:vMerge/>
            <w:hideMark/>
          </w:tcPr>
          <w:p w14:paraId="7B2DFA3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2DE5A30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that the position of equilibrium depends on the conditions of the reaction and the equilibrium will change to counteract any changes to conditions</w:t>
            </w:r>
          </w:p>
        </w:tc>
        <w:tc>
          <w:tcPr>
            <w:tcW w:w="329" w:type="dxa"/>
            <w:noWrap/>
            <w:hideMark/>
          </w:tcPr>
          <w:p w14:paraId="5DACAF5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4CF8E5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94BBD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17D8CBA1" w14:textId="77777777" w:rsidTr="005B3904">
        <w:trPr>
          <w:cantSplit/>
          <w:trHeight w:val="617"/>
        </w:trPr>
        <w:tc>
          <w:tcPr>
            <w:tcW w:w="663" w:type="dxa"/>
            <w:vMerge/>
            <w:hideMark/>
          </w:tcPr>
          <w:p w14:paraId="56D18C8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40083E7A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Explain and predict the effect of a change in concentration of reactants or products, temperature, or pressure of gases on the equilibrium position of a reaction</w:t>
            </w:r>
          </w:p>
        </w:tc>
        <w:tc>
          <w:tcPr>
            <w:tcW w:w="329" w:type="dxa"/>
            <w:noWrap/>
            <w:hideMark/>
          </w:tcPr>
          <w:p w14:paraId="1751B3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467AAA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80A8D3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823EE93" w14:textId="77777777" w:rsidR="00DB0B67" w:rsidRDefault="00DB0B67"/>
    <w:p w14:paraId="24D87726" w14:textId="77777777" w:rsidR="005D1E61" w:rsidRDefault="005D1E61"/>
    <w:p w14:paraId="1F5FBABC" w14:textId="77777777" w:rsidR="005D1E61" w:rsidRDefault="005D1E61">
      <w:r>
        <w:br w:type="page"/>
      </w:r>
    </w:p>
    <w:p w14:paraId="1E0E90D0" w14:textId="77777777" w:rsidR="005D1E61" w:rsidRDefault="005D1E61"/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794"/>
        <w:gridCol w:w="8645"/>
        <w:gridCol w:w="329"/>
        <w:gridCol w:w="338"/>
        <w:gridCol w:w="344"/>
      </w:tblGrid>
      <w:tr w:rsidR="005D1E61" w:rsidRPr="005D1E61" w14:paraId="47AC1ABC" w14:textId="77777777" w:rsidTr="003672CD">
        <w:trPr>
          <w:cantSplit/>
          <w:trHeight w:val="144"/>
        </w:trPr>
        <w:tc>
          <w:tcPr>
            <w:tcW w:w="10450" w:type="dxa"/>
            <w:gridSpan w:val="5"/>
            <w:noWrap/>
            <w:hideMark/>
          </w:tcPr>
          <w:p w14:paraId="2FD63496" w14:textId="0AA52C3C" w:rsidR="005D1E61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>AQA TRILOGY Chemistry (8464) from 2016 Topics T5</w:t>
            </w:r>
            <w:r w:rsidR="005D1E61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.7 Organic chemistry</w:t>
            </w:r>
          </w:p>
        </w:tc>
      </w:tr>
      <w:tr w:rsidR="005D1E61" w:rsidRPr="005D1E61" w14:paraId="308E1B89" w14:textId="77777777" w:rsidTr="003672CD">
        <w:trPr>
          <w:cantSplit/>
          <w:trHeight w:val="144"/>
        </w:trPr>
        <w:tc>
          <w:tcPr>
            <w:tcW w:w="794" w:type="dxa"/>
            <w:hideMark/>
          </w:tcPr>
          <w:p w14:paraId="308A79A3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45" w:type="dxa"/>
            <w:noWrap/>
            <w:hideMark/>
          </w:tcPr>
          <w:p w14:paraId="4B6925C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1BDBFD2C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618C3056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A274BA7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D1E61" w:rsidRPr="005D1E61" w14:paraId="5E8BF3D4" w14:textId="77777777" w:rsidTr="005B3904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56C336C0" w14:textId="4BA3A584" w:rsidR="005D1E61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.7.1 Carbon</w:t>
            </w:r>
            <w:r w:rsidR="005D1E61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compounds as fuels and feedstock</w:t>
            </w:r>
          </w:p>
        </w:tc>
        <w:tc>
          <w:tcPr>
            <w:tcW w:w="8645" w:type="dxa"/>
            <w:shd w:val="clear" w:color="auto" w:fill="FFFF00"/>
            <w:hideMark/>
          </w:tcPr>
          <w:p w14:paraId="1A1857BE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what crude oil is and where it comes from, including the basic composition of crude oil and the general chemical formula for the alkanes </w:t>
            </w:r>
          </w:p>
        </w:tc>
        <w:tc>
          <w:tcPr>
            <w:tcW w:w="329" w:type="dxa"/>
            <w:noWrap/>
            <w:hideMark/>
          </w:tcPr>
          <w:p w14:paraId="32EACE6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4FCBF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42BE5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5E54CDD9" w14:textId="77777777" w:rsidTr="005B3904">
        <w:trPr>
          <w:cantSplit/>
          <w:trHeight w:val="144"/>
        </w:trPr>
        <w:tc>
          <w:tcPr>
            <w:tcW w:w="794" w:type="dxa"/>
            <w:vMerge/>
            <w:hideMark/>
          </w:tcPr>
          <w:p w14:paraId="3A15F404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773F1BC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State the names of the first four members of the alkanes and recognise substances as alkanes from their formulae</w:t>
            </w:r>
          </w:p>
        </w:tc>
        <w:tc>
          <w:tcPr>
            <w:tcW w:w="329" w:type="dxa"/>
            <w:noWrap/>
            <w:hideMark/>
          </w:tcPr>
          <w:p w14:paraId="4B19E22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06075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54D3F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4350F478" w14:textId="77777777" w:rsidTr="005B3904">
        <w:trPr>
          <w:cantSplit/>
          <w:trHeight w:val="144"/>
        </w:trPr>
        <w:tc>
          <w:tcPr>
            <w:tcW w:w="794" w:type="dxa"/>
            <w:vMerge/>
            <w:hideMark/>
          </w:tcPr>
          <w:p w14:paraId="7669E84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5801D67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fractional distillation, state the names and uses of fuels that are produced from crude oil by fractional distillation</w:t>
            </w:r>
          </w:p>
        </w:tc>
        <w:tc>
          <w:tcPr>
            <w:tcW w:w="329" w:type="dxa"/>
            <w:noWrap/>
            <w:hideMark/>
          </w:tcPr>
          <w:p w14:paraId="598CB2A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5AE5EF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7E5A0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00A07A4" w14:textId="77777777" w:rsidTr="005B3904">
        <w:trPr>
          <w:cantSplit/>
          <w:trHeight w:val="144"/>
        </w:trPr>
        <w:tc>
          <w:tcPr>
            <w:tcW w:w="794" w:type="dxa"/>
            <w:vMerge/>
            <w:hideMark/>
          </w:tcPr>
          <w:p w14:paraId="13BF7A56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33C4E772" w14:textId="3374E041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trends in the properties of hydrocarbons, including boiling point, viscosity and flammability and </w:t>
            </w:r>
            <w:r w:rsidR="00F909F2" w:rsidRPr="005D1E61">
              <w:rPr>
                <w:rFonts w:asciiTheme="minorHAnsi" w:hAnsiTheme="minorHAnsi"/>
                <w:sz w:val="20"/>
                <w:szCs w:val="20"/>
              </w:rPr>
              <w:t>explain how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their properties influence how they are used as fuels</w:t>
            </w:r>
          </w:p>
        </w:tc>
        <w:tc>
          <w:tcPr>
            <w:tcW w:w="329" w:type="dxa"/>
            <w:noWrap/>
            <w:hideMark/>
          </w:tcPr>
          <w:p w14:paraId="23EFCEB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1DA153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66C33B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1C247D34" w14:textId="77777777" w:rsidTr="005B3904">
        <w:trPr>
          <w:cantSplit/>
          <w:trHeight w:val="144"/>
        </w:trPr>
        <w:tc>
          <w:tcPr>
            <w:tcW w:w="794" w:type="dxa"/>
            <w:vMerge/>
            <w:hideMark/>
          </w:tcPr>
          <w:p w14:paraId="7BD415F0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125A7F9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and write balanced chemical equations for the complete combustion of hydrocarbon fuels </w:t>
            </w:r>
          </w:p>
        </w:tc>
        <w:tc>
          <w:tcPr>
            <w:tcW w:w="329" w:type="dxa"/>
            <w:noWrap/>
            <w:hideMark/>
          </w:tcPr>
          <w:p w14:paraId="34DD90C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091D9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FC0A26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A6EA2D3" w14:textId="77777777" w:rsidTr="005B3904">
        <w:trPr>
          <w:cantSplit/>
          <w:trHeight w:val="144"/>
        </w:trPr>
        <w:tc>
          <w:tcPr>
            <w:tcW w:w="794" w:type="dxa"/>
            <w:vMerge/>
            <w:hideMark/>
          </w:tcPr>
          <w:p w14:paraId="3EE3F78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4A9CB6E3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cracking and state that the products of cracking include alkanes and alkenes and describe the test for alkenes</w:t>
            </w:r>
          </w:p>
        </w:tc>
        <w:tc>
          <w:tcPr>
            <w:tcW w:w="329" w:type="dxa"/>
            <w:noWrap/>
            <w:hideMark/>
          </w:tcPr>
          <w:p w14:paraId="7920F40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03FDC3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CF0BC2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B689265" w14:textId="77777777" w:rsidTr="005B3904">
        <w:trPr>
          <w:cantSplit/>
          <w:trHeight w:val="144"/>
        </w:trPr>
        <w:tc>
          <w:tcPr>
            <w:tcW w:w="794" w:type="dxa"/>
            <w:vMerge/>
            <w:hideMark/>
          </w:tcPr>
          <w:p w14:paraId="7169302C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6B69F8A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Balance chemical equations as examples of cracking when given the formulae of the reactants and products</w:t>
            </w:r>
          </w:p>
        </w:tc>
        <w:tc>
          <w:tcPr>
            <w:tcW w:w="329" w:type="dxa"/>
            <w:noWrap/>
            <w:hideMark/>
          </w:tcPr>
          <w:p w14:paraId="5B75E5E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00CB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82EA7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33E240D" w14:textId="77777777" w:rsidTr="005B3904">
        <w:trPr>
          <w:cantSplit/>
          <w:trHeight w:val="144"/>
        </w:trPr>
        <w:tc>
          <w:tcPr>
            <w:tcW w:w="794" w:type="dxa"/>
            <w:vMerge/>
            <w:hideMark/>
          </w:tcPr>
          <w:p w14:paraId="65C50002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519E4C5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why cracking is useful and why modern life depends on the uses of hydrocarbons</w:t>
            </w:r>
          </w:p>
        </w:tc>
        <w:tc>
          <w:tcPr>
            <w:tcW w:w="329" w:type="dxa"/>
            <w:noWrap/>
            <w:hideMark/>
          </w:tcPr>
          <w:p w14:paraId="40E3192B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495A9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0262AA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47D03E3A" w14:textId="77777777" w:rsidR="00DB0B67" w:rsidRDefault="00DB0B67"/>
    <w:p w14:paraId="1AF00021" w14:textId="77777777" w:rsidR="00DB0B67" w:rsidRDefault="00DB0B67">
      <w:r>
        <w:br w:type="page"/>
      </w:r>
    </w:p>
    <w:p w14:paraId="63586ABB" w14:textId="77777777" w:rsidR="00DB0B67" w:rsidRDefault="00DB0B67"/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8060"/>
        <w:gridCol w:w="527"/>
        <w:gridCol w:w="528"/>
        <w:gridCol w:w="528"/>
      </w:tblGrid>
      <w:tr w:rsidR="00DB0B67" w:rsidRPr="00DB0B67" w14:paraId="3401EC3F" w14:textId="77777777" w:rsidTr="003672CD">
        <w:trPr>
          <w:trHeight w:val="278"/>
        </w:trPr>
        <w:tc>
          <w:tcPr>
            <w:tcW w:w="10450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3CA228BF" w14:textId="6673066C" w:rsidR="00DB0B67" w:rsidRPr="00DB0B67" w:rsidRDefault="00D56FCB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>AQA TRILOGY Chemistry (8464) from 2016 Topics T5</w:t>
            </w:r>
            <w:r w:rsidR="00354375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 Chemical analysis</w:t>
            </w:r>
          </w:p>
        </w:tc>
      </w:tr>
      <w:tr w:rsidR="00DB0B67" w:rsidRPr="00DB0B67" w14:paraId="1D741BAA" w14:textId="77777777" w:rsidTr="003672CD">
        <w:trPr>
          <w:trHeight w:val="197"/>
        </w:trPr>
        <w:tc>
          <w:tcPr>
            <w:tcW w:w="807" w:type="dxa"/>
            <w:tcBorders>
              <w:top w:val="single" w:sz="4" w:space="0" w:color="auto"/>
            </w:tcBorders>
            <w:hideMark/>
          </w:tcPr>
          <w:p w14:paraId="48D103F4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060" w:type="dxa"/>
            <w:tcBorders>
              <w:top w:val="single" w:sz="4" w:space="0" w:color="auto"/>
            </w:tcBorders>
            <w:noWrap/>
            <w:hideMark/>
          </w:tcPr>
          <w:p w14:paraId="15918408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82D8F6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CA15BB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B081E5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B3904" w:rsidRPr="00DB0B67" w14:paraId="5615D95D" w14:textId="77777777" w:rsidTr="008F10F8">
        <w:trPr>
          <w:trHeight w:val="435"/>
        </w:trPr>
        <w:tc>
          <w:tcPr>
            <w:tcW w:w="807" w:type="dxa"/>
            <w:vMerge w:val="restart"/>
            <w:textDirection w:val="btLr"/>
            <w:hideMark/>
          </w:tcPr>
          <w:p w14:paraId="0A560AB3" w14:textId="64292F0E" w:rsidR="005B3904" w:rsidRPr="00DB0B67" w:rsidRDefault="005B390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.8.1 Purity, </w:t>
            </w:r>
            <w:proofErr w:type="gramStart"/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formulations</w:t>
            </w:r>
            <w:proofErr w:type="gramEnd"/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and chromatograph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060" w:type="dxa"/>
            <w:shd w:val="clear" w:color="auto" w:fill="FFFF00"/>
            <w:hideMark/>
          </w:tcPr>
          <w:p w14:paraId="21E52283" w14:textId="77777777" w:rsidR="005B3904" w:rsidRPr="00DB0B67" w:rsidRDefault="005B390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a pure substance and identify pure substances and mixtures from data about melting and boiling points</w:t>
            </w:r>
          </w:p>
        </w:tc>
        <w:tc>
          <w:tcPr>
            <w:tcW w:w="527" w:type="dxa"/>
            <w:noWrap/>
            <w:vAlign w:val="center"/>
            <w:hideMark/>
          </w:tcPr>
          <w:p w14:paraId="6E69B8E1" w14:textId="6C74149D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E67FE7" w14:textId="3C47B80F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DC5BDF9" w14:textId="266CECF2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904" w:rsidRPr="00DB0B67" w14:paraId="17AF3742" w14:textId="77777777" w:rsidTr="008F10F8">
        <w:trPr>
          <w:trHeight w:val="435"/>
        </w:trPr>
        <w:tc>
          <w:tcPr>
            <w:tcW w:w="807" w:type="dxa"/>
            <w:vMerge/>
            <w:hideMark/>
          </w:tcPr>
          <w:p w14:paraId="1F40B1CF" w14:textId="77777777" w:rsidR="005B3904" w:rsidRPr="00DB0B67" w:rsidRDefault="005B390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FFFF00"/>
            <w:hideMark/>
          </w:tcPr>
          <w:p w14:paraId="0FF210B1" w14:textId="77777777" w:rsidR="005B3904" w:rsidRPr="00DB0B67" w:rsidRDefault="005B390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a formulation and identify formulations given appropriate information</w:t>
            </w:r>
          </w:p>
        </w:tc>
        <w:tc>
          <w:tcPr>
            <w:tcW w:w="527" w:type="dxa"/>
            <w:noWrap/>
            <w:vAlign w:val="center"/>
            <w:hideMark/>
          </w:tcPr>
          <w:p w14:paraId="54771C82" w14:textId="3BCABD0E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88D88A1" w14:textId="6BC3A451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BF8DC9" w14:textId="4B839649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904" w:rsidRPr="00DB0B67" w14:paraId="2993BD5B" w14:textId="77777777" w:rsidTr="008F10F8">
        <w:trPr>
          <w:trHeight w:val="435"/>
        </w:trPr>
        <w:tc>
          <w:tcPr>
            <w:tcW w:w="807" w:type="dxa"/>
            <w:vMerge/>
            <w:hideMark/>
          </w:tcPr>
          <w:p w14:paraId="37E78D48" w14:textId="77777777" w:rsidR="005B3904" w:rsidRPr="00DB0B67" w:rsidRDefault="005B390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FFFF00"/>
            <w:hideMark/>
          </w:tcPr>
          <w:p w14:paraId="4923E6BC" w14:textId="77777777" w:rsidR="005B3904" w:rsidRPr="00DB0B67" w:rsidRDefault="005B390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chromatography, including the terms stationary phase and mobile phase and identify pure substances using paper chromatography</w:t>
            </w:r>
          </w:p>
        </w:tc>
        <w:tc>
          <w:tcPr>
            <w:tcW w:w="527" w:type="dxa"/>
            <w:noWrap/>
            <w:vAlign w:val="center"/>
            <w:hideMark/>
          </w:tcPr>
          <w:p w14:paraId="0157A380" w14:textId="122946DD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1A2819E1" w14:textId="549045AE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F757EF2" w14:textId="3DCE034C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904" w:rsidRPr="00DB0B67" w14:paraId="1C8B66E6" w14:textId="77777777" w:rsidTr="008F10F8">
        <w:trPr>
          <w:trHeight w:val="435"/>
        </w:trPr>
        <w:tc>
          <w:tcPr>
            <w:tcW w:w="807" w:type="dxa"/>
            <w:vMerge/>
            <w:hideMark/>
          </w:tcPr>
          <w:p w14:paraId="23D40711" w14:textId="77777777" w:rsidR="005B3904" w:rsidRPr="00DB0B67" w:rsidRDefault="005B390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FFFF00"/>
            <w:hideMark/>
          </w:tcPr>
          <w:p w14:paraId="181FDF72" w14:textId="77777777" w:rsidR="005B3904" w:rsidRPr="00DB0B67" w:rsidRDefault="005B390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what the Rf value of a compound represents, how the Rf value differs in different solvents and interpret and determine Rf values from chromatograms</w:t>
            </w:r>
          </w:p>
        </w:tc>
        <w:tc>
          <w:tcPr>
            <w:tcW w:w="527" w:type="dxa"/>
            <w:noWrap/>
            <w:vAlign w:val="center"/>
            <w:hideMark/>
          </w:tcPr>
          <w:p w14:paraId="19CBE674" w14:textId="23614158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E54BDA8" w14:textId="6514926D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3FC9921" w14:textId="6142480C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904" w:rsidRPr="00DB0B67" w14:paraId="5216F359" w14:textId="77777777" w:rsidTr="00A84034">
        <w:trPr>
          <w:trHeight w:val="435"/>
        </w:trPr>
        <w:tc>
          <w:tcPr>
            <w:tcW w:w="807" w:type="dxa"/>
            <w:vMerge/>
            <w:hideMark/>
          </w:tcPr>
          <w:p w14:paraId="2AF74C37" w14:textId="77777777" w:rsidR="005B3904" w:rsidRPr="00DB0B67" w:rsidRDefault="005B390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FFD966" w:themeFill="accent4" w:themeFillTint="99"/>
            <w:hideMark/>
          </w:tcPr>
          <w:p w14:paraId="6C339878" w14:textId="220B570C" w:rsidR="005B3904" w:rsidRPr="00DB0B67" w:rsidRDefault="005B3904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12</w:t>
            </w:r>
            <w:r w:rsidRPr="00DB0B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investigate how paper chromatography can be used to separate and tell the difference between coloured substances (</w:t>
            </w:r>
            <w:proofErr w:type="spellStart"/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>inc</w:t>
            </w:r>
            <w:proofErr w:type="spellEnd"/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calculation of Rf values)</w:t>
            </w:r>
          </w:p>
        </w:tc>
        <w:tc>
          <w:tcPr>
            <w:tcW w:w="527" w:type="dxa"/>
            <w:noWrap/>
            <w:vAlign w:val="center"/>
            <w:hideMark/>
          </w:tcPr>
          <w:p w14:paraId="126D202B" w14:textId="46D2D624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F77CCBC" w14:textId="216DFE7E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1F65490" w14:textId="13C8F255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904" w:rsidRPr="00DB0B67" w14:paraId="68624065" w14:textId="77777777" w:rsidTr="00F21079">
        <w:trPr>
          <w:trHeight w:val="1971"/>
        </w:trPr>
        <w:tc>
          <w:tcPr>
            <w:tcW w:w="807" w:type="dxa"/>
            <w:textDirection w:val="btLr"/>
            <w:hideMark/>
          </w:tcPr>
          <w:p w14:paraId="558291C5" w14:textId="1461CC63" w:rsidR="005B3904" w:rsidRPr="00DB0B67" w:rsidRDefault="005B3904" w:rsidP="005B39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5.8.2 Identification of Common Gases</w:t>
            </w:r>
          </w:p>
        </w:tc>
        <w:tc>
          <w:tcPr>
            <w:tcW w:w="8060" w:type="dxa"/>
            <w:shd w:val="clear" w:color="auto" w:fill="000000" w:themeFill="text1"/>
            <w:hideMark/>
          </w:tcPr>
          <w:p w14:paraId="0D1F16C0" w14:textId="77777777" w:rsidR="005B3904" w:rsidRPr="00DB0B67" w:rsidRDefault="005B3904" w:rsidP="005B3904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how to test for the presence of hydrogen, oxygen, carbon dioxide and chlorine</w:t>
            </w:r>
          </w:p>
        </w:tc>
        <w:tc>
          <w:tcPr>
            <w:tcW w:w="527" w:type="dxa"/>
            <w:shd w:val="clear" w:color="auto" w:fill="FFFFFF" w:themeFill="background1"/>
            <w:noWrap/>
            <w:vAlign w:val="center"/>
            <w:hideMark/>
          </w:tcPr>
          <w:p w14:paraId="7CB8719A" w14:textId="1F055018" w:rsidR="005B3904" w:rsidRPr="00DB0B67" w:rsidRDefault="005B3904" w:rsidP="005B3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4AEB2771" w14:textId="29DE5873" w:rsidR="005B3904" w:rsidRPr="00DB0B67" w:rsidRDefault="005B3904" w:rsidP="005B3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A54F5B0" w14:textId="51F4024D" w:rsidR="005B3904" w:rsidRPr="00DB0B67" w:rsidRDefault="005B3904" w:rsidP="005B3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D463B6" w14:textId="77777777" w:rsidR="00DB0B67" w:rsidRDefault="00DB0B67"/>
    <w:p w14:paraId="2D022425" w14:textId="77777777" w:rsidR="00DB0B67" w:rsidRDefault="00DB0B67"/>
    <w:p w14:paraId="7E535BAC" w14:textId="77777777" w:rsidR="00D56FCB" w:rsidRDefault="00D56FCB"/>
    <w:p w14:paraId="5EF0DE01" w14:textId="77777777" w:rsidR="00D56FCB" w:rsidRDefault="00D56FCB"/>
    <w:p w14:paraId="5981A467" w14:textId="77777777" w:rsidR="00D56FCB" w:rsidRDefault="00D56FCB"/>
    <w:p w14:paraId="5D8CEDAA" w14:textId="77777777" w:rsidR="00D56FCB" w:rsidRDefault="00D56FCB"/>
    <w:p w14:paraId="02868255" w14:textId="77777777" w:rsidR="00D56FCB" w:rsidRDefault="00D56FCB"/>
    <w:p w14:paraId="7D4295BF" w14:textId="77777777" w:rsidR="00D56FCB" w:rsidRDefault="00D56FCB"/>
    <w:p w14:paraId="7E77BA4B" w14:textId="77777777" w:rsidR="00D56FCB" w:rsidRDefault="00D56FCB"/>
    <w:p w14:paraId="5232D465" w14:textId="77777777" w:rsidR="00D56FCB" w:rsidRDefault="00D56FCB"/>
    <w:p w14:paraId="030AF7FE" w14:textId="77777777" w:rsidR="00D56FCB" w:rsidRDefault="00D56FCB"/>
    <w:p w14:paraId="56D881D2" w14:textId="77777777" w:rsidR="00D56FCB" w:rsidRDefault="00D56FCB"/>
    <w:p w14:paraId="4AF9381F" w14:textId="77777777" w:rsidR="00D56FCB" w:rsidRDefault="00D56FCB"/>
    <w:p w14:paraId="55EADE25" w14:textId="77777777" w:rsidR="00D56FCB" w:rsidRDefault="00D56FCB"/>
    <w:p w14:paraId="2E5905F6" w14:textId="77777777" w:rsidR="00D56FCB" w:rsidRDefault="00D56FCB"/>
    <w:p w14:paraId="28468403" w14:textId="77777777" w:rsidR="00D56FCB" w:rsidRDefault="00D56FCB"/>
    <w:p w14:paraId="3443322B" w14:textId="77777777" w:rsidR="00D56FCB" w:rsidRDefault="00D56FCB"/>
    <w:p w14:paraId="10E8759D" w14:textId="77777777" w:rsidR="00D56FCB" w:rsidRDefault="00D56FCB"/>
    <w:p w14:paraId="40F4C148" w14:textId="77777777" w:rsidR="00D56FCB" w:rsidRDefault="00D56FCB"/>
    <w:p w14:paraId="08A7B84F" w14:textId="77777777" w:rsidR="00D56FCB" w:rsidRDefault="00D56FCB"/>
    <w:p w14:paraId="25565750" w14:textId="77777777" w:rsidR="00D56FCB" w:rsidRDefault="00D56FCB"/>
    <w:p w14:paraId="7C605CC5" w14:textId="77777777" w:rsidR="00D56FCB" w:rsidRDefault="00D56FCB"/>
    <w:p w14:paraId="17D3E110" w14:textId="77777777" w:rsidR="00D56FCB" w:rsidRDefault="00D56FCB"/>
    <w:p w14:paraId="366DE114" w14:textId="77777777" w:rsidR="00D56FCB" w:rsidRDefault="00D56FCB"/>
    <w:p w14:paraId="306093EF" w14:textId="77777777" w:rsidR="00D56FCB" w:rsidRDefault="00D56FCB"/>
    <w:p w14:paraId="0417FF3C" w14:textId="77777777" w:rsidR="00D56FCB" w:rsidRDefault="00D56FCB"/>
    <w:p w14:paraId="27A7583F" w14:textId="77777777" w:rsidR="00D56FCB" w:rsidRDefault="00D56FCB"/>
    <w:p w14:paraId="59F12C3F" w14:textId="77777777" w:rsidR="00D56FCB" w:rsidRDefault="00D56FCB"/>
    <w:p w14:paraId="143B520B" w14:textId="77777777" w:rsidR="00D56FCB" w:rsidRDefault="00D56FCB"/>
    <w:p w14:paraId="42C72BB7" w14:textId="77777777" w:rsidR="00D56FCB" w:rsidRDefault="00D56FCB"/>
    <w:p w14:paraId="6DE4DC67" w14:textId="77777777" w:rsidR="00D56FCB" w:rsidRDefault="00D56FCB"/>
    <w:p w14:paraId="7FE83BD9" w14:textId="77777777" w:rsidR="00D56FCB" w:rsidRDefault="00D56FCB"/>
    <w:p w14:paraId="0B4CEB59" w14:textId="77777777" w:rsidR="00D56FCB" w:rsidRDefault="00D56FCB"/>
    <w:p w14:paraId="20ED5E05" w14:textId="77777777" w:rsidR="00D56FCB" w:rsidRDefault="00D56FCB"/>
    <w:p w14:paraId="4D3CB17E" w14:textId="77777777" w:rsidR="00D56FCB" w:rsidRDefault="00D56FCB"/>
    <w:p w14:paraId="2C721A26" w14:textId="77777777" w:rsidR="00D56FCB" w:rsidRDefault="00D56FCB"/>
    <w:p w14:paraId="3061E272" w14:textId="77777777" w:rsidR="00D56FCB" w:rsidRDefault="00D56FCB"/>
    <w:p w14:paraId="3639038F" w14:textId="77777777" w:rsidR="00D56FCB" w:rsidRDefault="00D56FCB"/>
    <w:p w14:paraId="74095E37" w14:textId="77777777" w:rsidR="00D56FCB" w:rsidRDefault="00D56FCB"/>
    <w:p w14:paraId="26706276" w14:textId="77777777" w:rsidR="00D56FCB" w:rsidRDefault="00D56FCB"/>
    <w:tbl>
      <w:tblPr>
        <w:tblStyle w:val="TableGrid"/>
        <w:tblW w:w="10450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74"/>
        <w:gridCol w:w="8465"/>
        <w:gridCol w:w="337"/>
        <w:gridCol w:w="337"/>
        <w:gridCol w:w="337"/>
      </w:tblGrid>
      <w:tr w:rsidR="00DB0B67" w:rsidRPr="00DB0B67" w14:paraId="719F40FE" w14:textId="77777777" w:rsidTr="00D56FCB">
        <w:trPr>
          <w:cantSplit/>
          <w:trHeight w:val="278"/>
        </w:trPr>
        <w:tc>
          <w:tcPr>
            <w:tcW w:w="10450" w:type="dxa"/>
            <w:gridSpan w:val="5"/>
            <w:noWrap/>
            <w:hideMark/>
          </w:tcPr>
          <w:p w14:paraId="46316FEA" w14:textId="2B3BD9ED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</w:t>
            </w:r>
            <w:r w:rsidR="007B1423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) from 2016 Topics C</w:t>
            </w:r>
            <w:r w:rsidR="007B1423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.9 Chemistry of the atmosphere</w:t>
            </w:r>
          </w:p>
        </w:tc>
      </w:tr>
      <w:tr w:rsidR="00DB0B67" w:rsidRPr="00DB0B67" w14:paraId="65C4E8EC" w14:textId="77777777" w:rsidTr="00D56FCB">
        <w:trPr>
          <w:cantSplit/>
          <w:trHeight w:val="350"/>
        </w:trPr>
        <w:tc>
          <w:tcPr>
            <w:tcW w:w="974" w:type="dxa"/>
            <w:hideMark/>
          </w:tcPr>
          <w:p w14:paraId="058D3A13" w14:textId="77777777" w:rsidR="00DB0B67" w:rsidRPr="00DB0B67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465" w:type="dxa"/>
            <w:noWrap/>
            <w:hideMark/>
          </w:tcPr>
          <w:p w14:paraId="15F9B0AA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26FB215B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0B3B715C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02788CF9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B0B67" w:rsidRPr="00DB0B67" w14:paraId="01CC2F26" w14:textId="77777777" w:rsidTr="00CD0E88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E2895FB" w14:textId="1B49BC1E" w:rsidR="00DB0B67" w:rsidRPr="00DB0B67" w:rsidRDefault="007B1423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.9.1 The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composition and evolution of the Earth's atmosphere</w:t>
            </w:r>
          </w:p>
        </w:tc>
        <w:tc>
          <w:tcPr>
            <w:tcW w:w="8465" w:type="dxa"/>
            <w:shd w:val="clear" w:color="auto" w:fill="FFFF00"/>
            <w:hideMark/>
          </w:tcPr>
          <w:p w14:paraId="060E8C6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composition of gases in the Earth's atmosphere using percentages, </w:t>
            </w:r>
            <w:proofErr w:type="gramStart"/>
            <w:r w:rsidRPr="00DB0B67">
              <w:rPr>
                <w:rFonts w:asciiTheme="minorHAnsi" w:hAnsiTheme="minorHAnsi"/>
                <w:sz w:val="20"/>
                <w:szCs w:val="20"/>
              </w:rPr>
              <w:t>fractions</w:t>
            </w:r>
            <w:proofErr w:type="gramEnd"/>
            <w:r w:rsidRPr="00DB0B67">
              <w:rPr>
                <w:rFonts w:asciiTheme="minorHAnsi" w:hAnsiTheme="minorHAnsi"/>
                <w:sz w:val="20"/>
                <w:szCs w:val="20"/>
              </w:rPr>
              <w:t xml:space="preserve"> or ratios</w:t>
            </w:r>
          </w:p>
        </w:tc>
        <w:tc>
          <w:tcPr>
            <w:tcW w:w="337" w:type="dxa"/>
            <w:noWrap/>
            <w:vAlign w:val="center"/>
            <w:hideMark/>
          </w:tcPr>
          <w:p w14:paraId="772D63E5" w14:textId="4BE440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5E3A89" w14:textId="0E8A83B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F85470" w14:textId="72EAE6B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FD68168" w14:textId="77777777" w:rsidTr="00CD0E88">
        <w:trPr>
          <w:cantSplit/>
          <w:trHeight w:val="755"/>
        </w:trPr>
        <w:tc>
          <w:tcPr>
            <w:tcW w:w="974" w:type="dxa"/>
            <w:vMerge/>
            <w:hideMark/>
          </w:tcPr>
          <w:p w14:paraId="11396BFF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62F0C90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how early intense volcanic activity may have helped form the early atmosphere and how the oceans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A5D6657" w14:textId="38A26E1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C2BEC0C" w14:textId="4A65962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C0B7D66" w14:textId="363E72C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3281A86B" w14:textId="77777777" w:rsidTr="00CD0E88">
        <w:trPr>
          <w:cantSplit/>
          <w:trHeight w:val="548"/>
        </w:trPr>
        <w:tc>
          <w:tcPr>
            <w:tcW w:w="974" w:type="dxa"/>
            <w:vMerge/>
            <w:hideMark/>
          </w:tcPr>
          <w:p w14:paraId="032F33F9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44E98BF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why the levels of carbon dioxide in the atmosphere changes as the oceans were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EAC02B0" w14:textId="14C5BB2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7EFF700" w14:textId="00AA450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E38568" w14:textId="1F26E04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0B2FFC5" w14:textId="77777777" w:rsidTr="00CD0E88">
        <w:trPr>
          <w:cantSplit/>
          <w:trHeight w:val="692"/>
        </w:trPr>
        <w:tc>
          <w:tcPr>
            <w:tcW w:w="974" w:type="dxa"/>
            <w:vMerge/>
            <w:hideMark/>
          </w:tcPr>
          <w:p w14:paraId="3326EF35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77B3920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the approximate time in Earth's history when algae started producing oxygen and describe the effects of a gradually increasing oxygen level</w:t>
            </w:r>
          </w:p>
        </w:tc>
        <w:tc>
          <w:tcPr>
            <w:tcW w:w="337" w:type="dxa"/>
            <w:noWrap/>
            <w:vAlign w:val="center"/>
            <w:hideMark/>
          </w:tcPr>
          <w:p w14:paraId="3EF60536" w14:textId="3177E41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F32CD64" w14:textId="5F76C7F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FE814B" w14:textId="6AE35E3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8F38539" w14:textId="77777777" w:rsidTr="00CD0E88">
        <w:trPr>
          <w:cantSplit/>
          <w:trHeight w:val="413"/>
        </w:trPr>
        <w:tc>
          <w:tcPr>
            <w:tcW w:w="974" w:type="dxa"/>
            <w:vMerge/>
            <w:hideMark/>
          </w:tcPr>
          <w:p w14:paraId="1E0B2D7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2DDCF73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the ways that atmospheric carbon dioxide levels decreased</w:t>
            </w:r>
          </w:p>
        </w:tc>
        <w:tc>
          <w:tcPr>
            <w:tcW w:w="337" w:type="dxa"/>
            <w:noWrap/>
            <w:vAlign w:val="center"/>
            <w:hideMark/>
          </w:tcPr>
          <w:p w14:paraId="1105CF68" w14:textId="2FA2143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6F28001" w14:textId="77EF1AB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0257B2F" w14:textId="2AE18F7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BB2A91" w14:textId="77777777" w:rsidTr="00D56FCB">
        <w:trPr>
          <w:cantSplit/>
          <w:trHeight w:val="575"/>
        </w:trPr>
        <w:tc>
          <w:tcPr>
            <w:tcW w:w="974" w:type="dxa"/>
            <w:vMerge w:val="restart"/>
            <w:textDirection w:val="btLr"/>
            <w:hideMark/>
          </w:tcPr>
          <w:p w14:paraId="314AE307" w14:textId="1F3A71C1" w:rsidR="00DB0B67" w:rsidRPr="00DB0B67" w:rsidRDefault="007B1423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.9.2 Carbon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dioxide and methane as greenhouse gases</w:t>
            </w:r>
          </w:p>
        </w:tc>
        <w:tc>
          <w:tcPr>
            <w:tcW w:w="8465" w:type="dxa"/>
            <w:hideMark/>
          </w:tcPr>
          <w:p w14:paraId="20F45F2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Name some greenhouse gases and describe how they cause an increase in Earth's temperature</w:t>
            </w:r>
          </w:p>
        </w:tc>
        <w:tc>
          <w:tcPr>
            <w:tcW w:w="337" w:type="dxa"/>
            <w:noWrap/>
            <w:vAlign w:val="center"/>
            <w:hideMark/>
          </w:tcPr>
          <w:p w14:paraId="59F4472B" w14:textId="2A48A05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5B2633" w14:textId="3F3B1B1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2D52361" w14:textId="598B2F20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CE4676" w14:textId="77777777" w:rsidTr="00D56FCB">
        <w:trPr>
          <w:cantSplit/>
          <w:trHeight w:val="467"/>
        </w:trPr>
        <w:tc>
          <w:tcPr>
            <w:tcW w:w="974" w:type="dxa"/>
            <w:vMerge/>
            <w:hideMark/>
          </w:tcPr>
          <w:p w14:paraId="785CA67C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156BCA8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List some human activities that produce greenhouse gases</w:t>
            </w:r>
          </w:p>
        </w:tc>
        <w:tc>
          <w:tcPr>
            <w:tcW w:w="337" w:type="dxa"/>
            <w:noWrap/>
            <w:vAlign w:val="center"/>
            <w:hideMark/>
          </w:tcPr>
          <w:p w14:paraId="63454AAC" w14:textId="4B9BBC6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4E9A13" w14:textId="3098D80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679B2D5" w14:textId="72A5298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35927B1" w14:textId="77777777" w:rsidTr="00D56FCB">
        <w:trPr>
          <w:cantSplit/>
          <w:trHeight w:val="647"/>
        </w:trPr>
        <w:tc>
          <w:tcPr>
            <w:tcW w:w="974" w:type="dxa"/>
            <w:vMerge/>
            <w:hideMark/>
          </w:tcPr>
          <w:p w14:paraId="5571CF5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0A2D3353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Evaluate arguments for and against the idea that human activities cause a rise in temperature that results in global climate change</w:t>
            </w:r>
          </w:p>
        </w:tc>
        <w:tc>
          <w:tcPr>
            <w:tcW w:w="337" w:type="dxa"/>
            <w:noWrap/>
            <w:vAlign w:val="center"/>
            <w:hideMark/>
          </w:tcPr>
          <w:p w14:paraId="0316B965" w14:textId="453668A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D2FAB0" w14:textId="535A5F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DE7DEBF" w14:textId="4D0DD916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E3111D3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1E549721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2E36A10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some potential side effects of global climate change, including discussing scale, </w:t>
            </w:r>
            <w:proofErr w:type="gramStart"/>
            <w:r w:rsidRPr="00DB0B67">
              <w:rPr>
                <w:rFonts w:asciiTheme="minorHAnsi" w:hAnsiTheme="minorHAnsi"/>
                <w:sz w:val="20"/>
                <w:szCs w:val="20"/>
              </w:rPr>
              <w:t>risk</w:t>
            </w:r>
            <w:proofErr w:type="gramEnd"/>
            <w:r w:rsidRPr="00DB0B67">
              <w:rPr>
                <w:rFonts w:asciiTheme="minorHAnsi" w:hAnsiTheme="minorHAnsi"/>
                <w:sz w:val="20"/>
                <w:szCs w:val="20"/>
              </w:rPr>
              <w:t xml:space="preserve"> and environmental implications</w:t>
            </w:r>
          </w:p>
        </w:tc>
        <w:tc>
          <w:tcPr>
            <w:tcW w:w="337" w:type="dxa"/>
            <w:noWrap/>
            <w:vAlign w:val="center"/>
            <w:hideMark/>
          </w:tcPr>
          <w:p w14:paraId="00CD8EA6" w14:textId="274DEDF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8E633BE" w14:textId="73AE254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25BFE21" w14:textId="7AD999E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D7FB4B0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3B85C3B0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15B1107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the term carbon footprint and list some actions that could reduce the carbon footprint</w:t>
            </w:r>
          </w:p>
        </w:tc>
        <w:tc>
          <w:tcPr>
            <w:tcW w:w="337" w:type="dxa"/>
            <w:noWrap/>
            <w:vAlign w:val="center"/>
            <w:hideMark/>
          </w:tcPr>
          <w:p w14:paraId="44D1F47B" w14:textId="08F2A6F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9CFC8F" w14:textId="5FFBF6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291C6AD" w14:textId="601BEE0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F8AAD6E" w14:textId="77777777" w:rsidTr="00D56FCB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743959C" w14:textId="241FC102" w:rsidR="00DB0B67" w:rsidRPr="00DB0B67" w:rsidRDefault="007B1423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.9.3 Common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atmospheric pollutants and their sources</w:t>
            </w:r>
          </w:p>
        </w:tc>
        <w:tc>
          <w:tcPr>
            <w:tcW w:w="8465" w:type="dxa"/>
            <w:hideMark/>
          </w:tcPr>
          <w:p w14:paraId="06CF5B11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combustion of fuels as a major source of atmospheric pollutants and name the different gases that are released when a fuel is burned</w:t>
            </w:r>
          </w:p>
        </w:tc>
        <w:tc>
          <w:tcPr>
            <w:tcW w:w="337" w:type="dxa"/>
            <w:noWrap/>
            <w:vAlign w:val="center"/>
            <w:hideMark/>
          </w:tcPr>
          <w:p w14:paraId="5BE54309" w14:textId="2A88369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49A264" w14:textId="46A274A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E77BF0" w14:textId="6162F16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A2830CE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362C4FEB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5D02C70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Predict the products of combustion of a fuel given appropriate information about the composition of the fuel and the conditions in which it is used</w:t>
            </w:r>
          </w:p>
        </w:tc>
        <w:tc>
          <w:tcPr>
            <w:tcW w:w="337" w:type="dxa"/>
            <w:noWrap/>
            <w:vAlign w:val="center"/>
            <w:hideMark/>
          </w:tcPr>
          <w:p w14:paraId="4E9B5860" w14:textId="2BD4E7F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9A311E" w14:textId="21D3FB3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E5B285D" w14:textId="5C59834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EB43D39" w14:textId="77777777" w:rsidTr="00D56FCB">
        <w:trPr>
          <w:cantSplit/>
          <w:trHeight w:val="144"/>
        </w:trPr>
        <w:tc>
          <w:tcPr>
            <w:tcW w:w="974" w:type="dxa"/>
            <w:vMerge/>
            <w:hideMark/>
          </w:tcPr>
          <w:p w14:paraId="52E53171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3DA69764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properties and effects of carbon monoxide, </w:t>
            </w:r>
            <w:proofErr w:type="spellStart"/>
            <w:r w:rsidRPr="00DB0B67">
              <w:rPr>
                <w:rFonts w:asciiTheme="minorHAnsi" w:hAnsiTheme="minorHAnsi"/>
                <w:sz w:val="20"/>
                <w:szCs w:val="20"/>
              </w:rPr>
              <w:t>sulfur</w:t>
            </w:r>
            <w:proofErr w:type="spellEnd"/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dioxide and particulates in the atmosphere</w:t>
            </w:r>
          </w:p>
        </w:tc>
        <w:tc>
          <w:tcPr>
            <w:tcW w:w="337" w:type="dxa"/>
            <w:noWrap/>
            <w:vAlign w:val="center"/>
            <w:hideMark/>
          </w:tcPr>
          <w:p w14:paraId="3B0A9AEA" w14:textId="710E6F9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E5D6B4" w14:textId="51DBFF8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C6A8D1C" w14:textId="7FE6815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1A12579" w14:textId="77777777" w:rsidTr="00D56FCB">
        <w:trPr>
          <w:cantSplit/>
          <w:trHeight w:val="494"/>
        </w:trPr>
        <w:tc>
          <w:tcPr>
            <w:tcW w:w="974" w:type="dxa"/>
            <w:vMerge/>
            <w:hideMark/>
          </w:tcPr>
          <w:p w14:paraId="339D6336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hideMark/>
          </w:tcPr>
          <w:p w14:paraId="37F3EE9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 Describe and explain the problems caused by increased amounts of these pollutants in the air</w:t>
            </w:r>
          </w:p>
        </w:tc>
        <w:tc>
          <w:tcPr>
            <w:tcW w:w="337" w:type="dxa"/>
            <w:noWrap/>
            <w:vAlign w:val="center"/>
            <w:hideMark/>
          </w:tcPr>
          <w:p w14:paraId="24155793" w14:textId="48FC88E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1CD5CC5" w14:textId="1B1DA7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E6CDE84" w14:textId="5B9F0F24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2783A7" w14:textId="77777777" w:rsidR="00DB0B67" w:rsidRDefault="00DB0B67"/>
    <w:p w14:paraId="3CF25856" w14:textId="77777777" w:rsidR="00DB0B67" w:rsidRDefault="00DB0B67">
      <w:r>
        <w:br w:type="page"/>
      </w:r>
    </w:p>
    <w:p w14:paraId="3401496E" w14:textId="77777777" w:rsidR="00DB0B67" w:rsidRDefault="00DB0B67"/>
    <w:p w14:paraId="306ACCCA" w14:textId="77777777" w:rsidR="00DB0B67" w:rsidRDefault="00DB0B67"/>
    <w:tbl>
      <w:tblPr>
        <w:tblStyle w:val="TableGrid"/>
        <w:tblW w:w="10607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43"/>
        <w:gridCol w:w="8681"/>
        <w:gridCol w:w="327"/>
        <w:gridCol w:w="328"/>
        <w:gridCol w:w="328"/>
      </w:tblGrid>
      <w:tr w:rsidR="00DB0B67" w:rsidRPr="00816D0A" w14:paraId="0A9D1129" w14:textId="77777777" w:rsidTr="003672CD">
        <w:trPr>
          <w:cantSplit/>
          <w:trHeight w:val="278"/>
        </w:trPr>
        <w:tc>
          <w:tcPr>
            <w:tcW w:w="10607" w:type="dxa"/>
            <w:gridSpan w:val="5"/>
            <w:noWrap/>
            <w:hideMark/>
          </w:tcPr>
          <w:p w14:paraId="463C1922" w14:textId="58C0B3B9" w:rsidR="003C1B09" w:rsidRPr="003C1B09" w:rsidRDefault="003C1B09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</w:t>
            </w:r>
            <w:r w:rsidR="007B1423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) from 2016 Topics C</w:t>
            </w:r>
            <w:r w:rsidR="007B1423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.10 Using resources</w:t>
            </w:r>
          </w:p>
        </w:tc>
      </w:tr>
      <w:tr w:rsidR="0055195F" w:rsidRPr="00816D0A" w14:paraId="053D6094" w14:textId="77777777" w:rsidTr="0055195F">
        <w:trPr>
          <w:cantSplit/>
          <w:trHeight w:val="278"/>
        </w:trPr>
        <w:tc>
          <w:tcPr>
            <w:tcW w:w="943" w:type="dxa"/>
            <w:hideMark/>
          </w:tcPr>
          <w:p w14:paraId="46A80346" w14:textId="77777777" w:rsidR="00DB0B67" w:rsidRPr="00816D0A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81" w:type="dxa"/>
            <w:noWrap/>
            <w:hideMark/>
          </w:tcPr>
          <w:p w14:paraId="369262C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7" w:type="dxa"/>
            <w:noWrap/>
            <w:vAlign w:val="center"/>
            <w:hideMark/>
          </w:tcPr>
          <w:p w14:paraId="28E55287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28" w:type="dxa"/>
            <w:noWrap/>
            <w:vAlign w:val="center"/>
            <w:hideMark/>
          </w:tcPr>
          <w:p w14:paraId="009BC8C8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8" w:type="dxa"/>
            <w:noWrap/>
            <w:vAlign w:val="center"/>
            <w:hideMark/>
          </w:tcPr>
          <w:p w14:paraId="73725BEC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5195F" w:rsidRPr="00816D0A" w14:paraId="292A11CB" w14:textId="77777777" w:rsidTr="00CD0E88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1EAEC5BD" w14:textId="026469C1" w:rsidR="00DB0B67" w:rsidRPr="00816D0A" w:rsidRDefault="007B1423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.10.1 Using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the Earth's resources and obtaining potable water</w:t>
            </w:r>
          </w:p>
        </w:tc>
        <w:tc>
          <w:tcPr>
            <w:tcW w:w="8681" w:type="dxa"/>
            <w:shd w:val="clear" w:color="auto" w:fill="FFFF00"/>
            <w:hideMark/>
          </w:tcPr>
          <w:p w14:paraId="31E4B17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what humans use Earth's resources for, give some examples of natural resources that they use </w:t>
            </w:r>
          </w:p>
        </w:tc>
        <w:tc>
          <w:tcPr>
            <w:tcW w:w="327" w:type="dxa"/>
            <w:noWrap/>
            <w:vAlign w:val="center"/>
            <w:hideMark/>
          </w:tcPr>
          <w:p w14:paraId="2D77DDFF" w14:textId="37BE946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A8C3DFA" w14:textId="254FD47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1327E75" w14:textId="029690AE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E50F43D" w14:textId="77777777" w:rsidTr="00CD0E88">
        <w:trPr>
          <w:cantSplit/>
          <w:trHeight w:val="20"/>
        </w:trPr>
        <w:tc>
          <w:tcPr>
            <w:tcW w:w="943" w:type="dxa"/>
            <w:vMerge/>
            <w:hideMark/>
          </w:tcPr>
          <w:p w14:paraId="4DF9509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7094B0E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Define the term finite and distinguish between finite and renewable resources </w:t>
            </w:r>
          </w:p>
        </w:tc>
        <w:tc>
          <w:tcPr>
            <w:tcW w:w="327" w:type="dxa"/>
            <w:noWrap/>
            <w:vAlign w:val="center"/>
            <w:hideMark/>
          </w:tcPr>
          <w:p w14:paraId="1352784A" w14:textId="6539269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DD6C8C" w14:textId="5C89943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29A2382" w14:textId="250714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5262892" w14:textId="77777777" w:rsidTr="00CD0E88">
        <w:trPr>
          <w:cantSplit/>
          <w:trHeight w:val="20"/>
        </w:trPr>
        <w:tc>
          <w:tcPr>
            <w:tcW w:w="943" w:type="dxa"/>
            <w:vMerge/>
            <w:hideMark/>
          </w:tcPr>
          <w:p w14:paraId="42B6A2F9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739709FD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Explain what sustainable development is and discuss the role chemistry plays in sustainable development, including improving agricultural and industrial processes</w:t>
            </w:r>
          </w:p>
        </w:tc>
        <w:tc>
          <w:tcPr>
            <w:tcW w:w="327" w:type="dxa"/>
            <w:noWrap/>
            <w:vAlign w:val="center"/>
            <w:hideMark/>
          </w:tcPr>
          <w:p w14:paraId="04671F75" w14:textId="1BB9105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32E7864" w14:textId="25B3FB0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8CD403D" w14:textId="04B2CC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662A65A" w14:textId="77777777" w:rsidTr="00CD0E88">
        <w:trPr>
          <w:cantSplit/>
          <w:trHeight w:val="20"/>
        </w:trPr>
        <w:tc>
          <w:tcPr>
            <w:tcW w:w="943" w:type="dxa"/>
            <w:vMerge/>
            <w:hideMark/>
          </w:tcPr>
          <w:p w14:paraId="03EF53A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0F6966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examples of natural products that are supplemented or replaced by agricultural and synthetic products </w:t>
            </w:r>
          </w:p>
        </w:tc>
        <w:tc>
          <w:tcPr>
            <w:tcW w:w="327" w:type="dxa"/>
            <w:noWrap/>
            <w:vAlign w:val="center"/>
            <w:hideMark/>
          </w:tcPr>
          <w:p w14:paraId="598BD40B" w14:textId="5A56A67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4527F6A" w14:textId="493CC9D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BEEE20B" w14:textId="3C1745A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72947F0" w14:textId="77777777" w:rsidTr="00CD0E88">
        <w:trPr>
          <w:cantSplit/>
          <w:trHeight w:val="20"/>
        </w:trPr>
        <w:tc>
          <w:tcPr>
            <w:tcW w:w="943" w:type="dxa"/>
            <w:vMerge/>
            <w:hideMark/>
          </w:tcPr>
          <w:p w14:paraId="319482D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296B67A4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importance of water quality for human life, including defining potable water</w:t>
            </w:r>
          </w:p>
        </w:tc>
        <w:tc>
          <w:tcPr>
            <w:tcW w:w="327" w:type="dxa"/>
            <w:noWrap/>
            <w:vAlign w:val="center"/>
            <w:hideMark/>
          </w:tcPr>
          <w:p w14:paraId="1873BEA5" w14:textId="63D89CC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657F08" w14:textId="0803F24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FC72D7F" w14:textId="1A71B80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7ACC562" w14:textId="77777777" w:rsidTr="00CD0E88">
        <w:trPr>
          <w:cantSplit/>
          <w:trHeight w:val="20"/>
        </w:trPr>
        <w:tc>
          <w:tcPr>
            <w:tcW w:w="943" w:type="dxa"/>
            <w:vMerge/>
            <w:hideMark/>
          </w:tcPr>
          <w:p w14:paraId="15B9A41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0DD9FC4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methods to produce potable water, including desalination of salty water or sea water and the potential problems of desalination</w:t>
            </w:r>
          </w:p>
        </w:tc>
        <w:tc>
          <w:tcPr>
            <w:tcW w:w="327" w:type="dxa"/>
            <w:noWrap/>
            <w:vAlign w:val="center"/>
            <w:hideMark/>
          </w:tcPr>
          <w:p w14:paraId="7EAEE58F" w14:textId="17AC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A995A3" w14:textId="574EF55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2DE5D45" w14:textId="0B27767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75C09E9" w14:textId="77777777" w:rsidTr="00CD0E88">
        <w:trPr>
          <w:cantSplit/>
          <w:trHeight w:val="20"/>
        </w:trPr>
        <w:tc>
          <w:tcPr>
            <w:tcW w:w="943" w:type="dxa"/>
            <w:vMerge/>
            <w:hideMark/>
          </w:tcPr>
          <w:p w14:paraId="2A1D059D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FF" w:themeFill="background1"/>
            <w:hideMark/>
          </w:tcPr>
          <w:p w14:paraId="366D2DAE" w14:textId="191FB8E9" w:rsidR="00DB0B67" w:rsidRPr="00816D0A" w:rsidRDefault="00037E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13</w:t>
            </w:r>
            <w:r w:rsidR="00DB0B67" w:rsidRPr="00816D0A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DB0B67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analysis and purification of water samples from different sources, including pH, dissolved </w:t>
            </w:r>
            <w:proofErr w:type="gramStart"/>
            <w:r w:rsidR="00DB0B67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>solids</w:t>
            </w:r>
            <w:proofErr w:type="gramEnd"/>
            <w:r w:rsidR="00DB0B67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and distillation. </w:t>
            </w:r>
          </w:p>
        </w:tc>
        <w:tc>
          <w:tcPr>
            <w:tcW w:w="327" w:type="dxa"/>
            <w:noWrap/>
            <w:vAlign w:val="center"/>
            <w:hideMark/>
          </w:tcPr>
          <w:p w14:paraId="157E374B" w14:textId="03F91F0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1BEBE0" w14:textId="0728414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834A99F" w14:textId="2E5D5D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F88E784" w14:textId="77777777" w:rsidTr="00CD0E88">
        <w:trPr>
          <w:cantSplit/>
          <w:trHeight w:val="20"/>
        </w:trPr>
        <w:tc>
          <w:tcPr>
            <w:tcW w:w="943" w:type="dxa"/>
            <w:vMerge/>
            <w:hideMark/>
          </w:tcPr>
          <w:p w14:paraId="60F4FE9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31D8DE79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</w:t>
            </w:r>
            <w:proofErr w:type="gramStart"/>
            <w:r w:rsidRPr="00816D0A">
              <w:rPr>
                <w:rFonts w:asciiTheme="minorHAnsi" w:hAnsiTheme="minorHAnsi"/>
                <w:sz w:val="20"/>
                <w:szCs w:val="20"/>
              </w:rPr>
              <w:t>waste water</w:t>
            </w:r>
            <w:proofErr w:type="gramEnd"/>
            <w:r w:rsidRPr="00816D0A">
              <w:rPr>
                <w:rFonts w:asciiTheme="minorHAnsi" w:hAnsiTheme="minorHAnsi"/>
                <w:sz w:val="20"/>
                <w:szCs w:val="20"/>
              </w:rPr>
              <w:t xml:space="preserve"> as a product of urban lifestyles and industrial processes that includes organic matter, harmful microbes and harmful chemicals</w:t>
            </w:r>
          </w:p>
        </w:tc>
        <w:tc>
          <w:tcPr>
            <w:tcW w:w="327" w:type="dxa"/>
            <w:noWrap/>
            <w:vAlign w:val="center"/>
            <w:hideMark/>
          </w:tcPr>
          <w:p w14:paraId="67DB9116" w14:textId="4EC657F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D59DD9E" w14:textId="2A288B3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97F46E" w14:textId="7070E46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C258651" w14:textId="77777777" w:rsidTr="00CD0E88">
        <w:trPr>
          <w:cantSplit/>
          <w:trHeight w:val="20"/>
        </w:trPr>
        <w:tc>
          <w:tcPr>
            <w:tcW w:w="943" w:type="dxa"/>
            <w:vMerge/>
            <w:hideMark/>
          </w:tcPr>
          <w:p w14:paraId="42269EB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5EA31AA8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the process of sewage treatment and compare the ease of obtaining potable water from </w:t>
            </w:r>
            <w:proofErr w:type="gramStart"/>
            <w:r w:rsidRPr="00816D0A">
              <w:rPr>
                <w:rFonts w:asciiTheme="minorHAnsi" w:hAnsiTheme="minorHAnsi"/>
                <w:sz w:val="20"/>
                <w:szCs w:val="20"/>
              </w:rPr>
              <w:t>waste water</w:t>
            </w:r>
            <w:proofErr w:type="gramEnd"/>
            <w:r w:rsidRPr="00816D0A">
              <w:rPr>
                <w:rFonts w:asciiTheme="minorHAnsi" w:hAnsiTheme="minorHAnsi"/>
                <w:sz w:val="20"/>
                <w:szCs w:val="20"/>
              </w:rPr>
              <w:t xml:space="preserve"> as opposed to ground or salt water</w:t>
            </w:r>
          </w:p>
        </w:tc>
        <w:tc>
          <w:tcPr>
            <w:tcW w:w="327" w:type="dxa"/>
            <w:noWrap/>
            <w:vAlign w:val="center"/>
            <w:hideMark/>
          </w:tcPr>
          <w:p w14:paraId="324292DF" w14:textId="35F79B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F0947CF" w14:textId="7724242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2149F06" w14:textId="408C2AC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B1DCA66" w14:textId="77777777" w:rsidTr="00CD0E88">
        <w:trPr>
          <w:cantSplit/>
          <w:trHeight w:val="20"/>
        </w:trPr>
        <w:tc>
          <w:tcPr>
            <w:tcW w:w="943" w:type="dxa"/>
            <w:vMerge/>
            <w:hideMark/>
          </w:tcPr>
          <w:p w14:paraId="569EA2C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1ED84FFE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Name and describe alternative biological methods for extracting metals, including </w:t>
            </w:r>
            <w:proofErr w:type="spellStart"/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phytomining</w:t>
            </w:r>
            <w:proofErr w:type="spellEnd"/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and bioleaching</w:t>
            </w:r>
          </w:p>
        </w:tc>
        <w:tc>
          <w:tcPr>
            <w:tcW w:w="327" w:type="dxa"/>
            <w:noWrap/>
            <w:vAlign w:val="center"/>
            <w:hideMark/>
          </w:tcPr>
          <w:p w14:paraId="6B817B9E" w14:textId="5C523E7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1704D04" w14:textId="5A32D56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C476C98" w14:textId="6B310A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AF5E840" w14:textId="77777777" w:rsidTr="00CD0E88">
        <w:trPr>
          <w:cantSplit/>
          <w:trHeight w:val="20"/>
        </w:trPr>
        <w:tc>
          <w:tcPr>
            <w:tcW w:w="943" w:type="dxa"/>
            <w:vMerge/>
            <w:hideMark/>
          </w:tcPr>
          <w:p w14:paraId="50EA9A5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532F31E0" w14:textId="77777777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HT ONLY: Evaluate alternative methods for extracting metals</w:t>
            </w:r>
          </w:p>
        </w:tc>
        <w:tc>
          <w:tcPr>
            <w:tcW w:w="327" w:type="dxa"/>
            <w:noWrap/>
            <w:vAlign w:val="center"/>
            <w:hideMark/>
          </w:tcPr>
          <w:p w14:paraId="54994267" w14:textId="53674BA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955611" w14:textId="3CCD42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A138C2F" w14:textId="296A8E30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5B11030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26DBBEC9" w14:textId="0157199A" w:rsidR="00DB0B67" w:rsidRPr="00816D0A" w:rsidRDefault="007B1423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.10.2 Life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cycle assessment and recycling</w:t>
            </w:r>
          </w:p>
        </w:tc>
        <w:tc>
          <w:tcPr>
            <w:tcW w:w="8681" w:type="dxa"/>
            <w:hideMark/>
          </w:tcPr>
          <w:p w14:paraId="5732EF33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Describe, carry out and interpret a simple comparative life cycle assessment (LCA) of materials or products</w:t>
            </w:r>
          </w:p>
        </w:tc>
        <w:tc>
          <w:tcPr>
            <w:tcW w:w="327" w:type="dxa"/>
            <w:noWrap/>
            <w:vAlign w:val="center"/>
            <w:hideMark/>
          </w:tcPr>
          <w:p w14:paraId="580F4A9F" w14:textId="77DD8F2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AEA075" w14:textId="09C951C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F4E9B86" w14:textId="0B527F1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1E2CFCCA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4C6D73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B3BCB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advantages and disadvantages of LCAs</w:t>
            </w:r>
          </w:p>
        </w:tc>
        <w:tc>
          <w:tcPr>
            <w:tcW w:w="327" w:type="dxa"/>
            <w:noWrap/>
            <w:vAlign w:val="center"/>
            <w:hideMark/>
          </w:tcPr>
          <w:p w14:paraId="1FF8CC87" w14:textId="76E208E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CB110A" w14:textId="587CF35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75976BC" w14:textId="4C91287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F6BB27B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3EEA99D7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491C996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Carry out simple comparative LCAs for shopping bags made from plastic and paper</w:t>
            </w:r>
          </w:p>
        </w:tc>
        <w:tc>
          <w:tcPr>
            <w:tcW w:w="327" w:type="dxa"/>
            <w:noWrap/>
            <w:vAlign w:val="center"/>
            <w:hideMark/>
          </w:tcPr>
          <w:p w14:paraId="69351AFE" w14:textId="77C9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5596CAC" w14:textId="0FD843B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2AAD9A0" w14:textId="76AB2F4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23D8BFB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1AAECF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55219EC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how to reduce the consumption of raw resources and explain how reusing and recycling reduces energy use (</w:t>
            </w:r>
            <w:proofErr w:type="spellStart"/>
            <w:r w:rsidRPr="00816D0A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16D0A">
              <w:rPr>
                <w:rFonts w:asciiTheme="minorHAnsi" w:hAnsiTheme="minorHAnsi"/>
                <w:sz w:val="20"/>
                <w:szCs w:val="20"/>
              </w:rPr>
              <w:t xml:space="preserve"> environmental impacts)</w:t>
            </w:r>
          </w:p>
        </w:tc>
        <w:tc>
          <w:tcPr>
            <w:tcW w:w="327" w:type="dxa"/>
            <w:noWrap/>
            <w:vAlign w:val="center"/>
            <w:hideMark/>
          </w:tcPr>
          <w:p w14:paraId="59B94A2D" w14:textId="2041A88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45F7937" w14:textId="11EB5F6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DB9F6CA" w14:textId="0DB868EF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4B4FB4" w14:textId="77777777" w:rsidR="00DB0B67" w:rsidRDefault="00DB0B67"/>
    <w:sectPr w:rsidR="00DB0B67" w:rsidSect="005D1E61">
      <w:headerReference w:type="default" r:id="rId9"/>
      <w:footerReference w:type="even" r:id="rId10"/>
      <w:footerReference w:type="default" r:id="rId11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6ADD" w14:textId="77777777" w:rsidR="00A86383" w:rsidRDefault="00A86383" w:rsidP="00354375">
      <w:r>
        <w:separator/>
      </w:r>
    </w:p>
  </w:endnote>
  <w:endnote w:type="continuationSeparator" w:id="0">
    <w:p w14:paraId="50317A1A" w14:textId="77777777" w:rsidR="00A86383" w:rsidRDefault="00A86383" w:rsidP="003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9785" w14:textId="77777777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0ACB1" w14:textId="77777777" w:rsidR="003672CD" w:rsidRDefault="003672CD" w:rsidP="003672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92BF" w14:textId="77777777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2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0A63EF" w14:textId="77777777" w:rsidR="003672CD" w:rsidRDefault="00367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DA04" w14:textId="77777777" w:rsidR="00A86383" w:rsidRDefault="00A86383" w:rsidP="00354375">
      <w:r>
        <w:separator/>
      </w:r>
    </w:p>
  </w:footnote>
  <w:footnote w:type="continuationSeparator" w:id="0">
    <w:p w14:paraId="3630E74B" w14:textId="77777777" w:rsidR="00A86383" w:rsidRDefault="00A86383" w:rsidP="0035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FE953" w14:textId="2D13E314" w:rsidR="00F909F2" w:rsidRPr="00F909F2" w:rsidRDefault="00354375" w:rsidP="00F909F2">
    <w:pPr>
      <w:jc w:val="center"/>
      <w:rPr>
        <w:rFonts w:asciiTheme="minorHAnsi" w:hAnsiTheme="minorHAnsi"/>
        <w:b/>
        <w:sz w:val="28"/>
        <w:szCs w:val="22"/>
      </w:rPr>
    </w:pPr>
    <w:r w:rsidRPr="00E75D40">
      <w:rPr>
        <w:rFonts w:asciiTheme="minorHAnsi" w:hAnsiTheme="minorHAnsi"/>
        <w:b/>
        <w:sz w:val="28"/>
        <w:szCs w:val="22"/>
      </w:rPr>
      <w:t xml:space="preserve">Personalised Learning Checklists AQA </w:t>
    </w:r>
    <w:r w:rsidR="000147AB">
      <w:rPr>
        <w:rFonts w:asciiTheme="minorHAnsi" w:hAnsiTheme="minorHAnsi"/>
        <w:b/>
        <w:sz w:val="28"/>
        <w:szCs w:val="22"/>
      </w:rPr>
      <w:t xml:space="preserve">Trilogy </w:t>
    </w:r>
    <w:r>
      <w:rPr>
        <w:rFonts w:asciiTheme="minorHAnsi" w:hAnsiTheme="minorHAnsi"/>
        <w:b/>
        <w:sz w:val="28"/>
        <w:szCs w:val="22"/>
      </w:rPr>
      <w:t>Chemistry</w:t>
    </w:r>
    <w:r w:rsidRPr="00E75D40">
      <w:rPr>
        <w:rFonts w:asciiTheme="minorHAnsi" w:hAnsiTheme="minorHAnsi"/>
        <w:b/>
        <w:sz w:val="28"/>
        <w:szCs w:val="22"/>
      </w:rPr>
      <w:t xml:space="preserve"> Paper </w:t>
    </w:r>
    <w:r w:rsidR="00F909F2">
      <w:rPr>
        <w:rFonts w:asciiTheme="minorHAnsi" w:hAnsiTheme="minorHAnsi"/>
        <w:b/>
        <w:sz w:val="28"/>
        <w:szCs w:val="22"/>
      </w:rPr>
      <w:t>2</w:t>
    </w:r>
    <w:r w:rsidR="007776E3">
      <w:rPr>
        <w:rFonts w:asciiTheme="minorHAnsi" w:hAnsiTheme="minorHAnsi"/>
        <w:b/>
        <w:sz w:val="28"/>
        <w:szCs w:val="22"/>
      </w:rPr>
      <w:t xml:space="preserve"> Higher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E61"/>
    <w:rsid w:val="000147AB"/>
    <w:rsid w:val="00037EC8"/>
    <w:rsid w:val="00062A3F"/>
    <w:rsid w:val="00087771"/>
    <w:rsid w:val="00095293"/>
    <w:rsid w:val="000D0790"/>
    <w:rsid w:val="00155074"/>
    <w:rsid w:val="00164D9C"/>
    <w:rsid w:val="00287D07"/>
    <w:rsid w:val="002A42EE"/>
    <w:rsid w:val="00354375"/>
    <w:rsid w:val="003672CD"/>
    <w:rsid w:val="00392E5D"/>
    <w:rsid w:val="003B0007"/>
    <w:rsid w:val="003B1662"/>
    <w:rsid w:val="003C1B09"/>
    <w:rsid w:val="003E0252"/>
    <w:rsid w:val="0055195F"/>
    <w:rsid w:val="00576F7B"/>
    <w:rsid w:val="005B3904"/>
    <w:rsid w:val="005C7A24"/>
    <w:rsid w:val="005D1E61"/>
    <w:rsid w:val="006714B5"/>
    <w:rsid w:val="006C4B03"/>
    <w:rsid w:val="007776E3"/>
    <w:rsid w:val="007A7138"/>
    <w:rsid w:val="007B1423"/>
    <w:rsid w:val="00816D0A"/>
    <w:rsid w:val="0087327B"/>
    <w:rsid w:val="00892B0D"/>
    <w:rsid w:val="008F025A"/>
    <w:rsid w:val="008F10F8"/>
    <w:rsid w:val="009113D8"/>
    <w:rsid w:val="00A84034"/>
    <w:rsid w:val="00A86383"/>
    <w:rsid w:val="00AE393A"/>
    <w:rsid w:val="00B3485D"/>
    <w:rsid w:val="00CC188D"/>
    <w:rsid w:val="00CD0E88"/>
    <w:rsid w:val="00D56FCB"/>
    <w:rsid w:val="00DB0B67"/>
    <w:rsid w:val="00E166D8"/>
    <w:rsid w:val="00F21079"/>
    <w:rsid w:val="00F71FC2"/>
    <w:rsid w:val="00F909F2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078D"/>
  <w14:defaultImageDpi w14:val="32767"/>
  <w15:docId w15:val="{08DC0885-D8EF-49B2-9663-9DE4EDB7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B6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375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375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6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D8FFB-C73B-4E66-9D3B-D8F0B1F95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158C4C-C8E8-490F-B2C0-890880A58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BE8824-1BDD-4B55-8404-B9234DE509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Mrs. J. Watson</cp:lastModifiedBy>
  <cp:revision>10</cp:revision>
  <dcterms:created xsi:type="dcterms:W3CDTF">2022-02-08T20:34:00Z</dcterms:created>
  <dcterms:modified xsi:type="dcterms:W3CDTF">2022-02-08T20:53:00Z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