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1038" w:rsidR="00990C8E" w:rsidP="00A51038" w:rsidRDefault="00C178F8" w14:paraId="6002DF93" w14:textId="6D5985D5">
      <w:pPr>
        <w:jc w:val="center"/>
        <w:rPr>
          <w:sz w:val="32"/>
          <w:u w:val="single"/>
        </w:rPr>
      </w:pPr>
      <w:r>
        <w:rPr>
          <w:sz w:val="32"/>
          <w:u w:val="single"/>
        </w:rPr>
        <w:t>Medicine through Time</w:t>
      </w:r>
      <w:r w:rsidR="00BB55B8">
        <w:rPr>
          <w:sz w:val="32"/>
          <w:u w:val="single"/>
        </w:rPr>
        <w:t xml:space="preserve"> Part II</w:t>
      </w:r>
      <w:r w:rsidRPr="00990C8E" w:rsidR="00990C8E">
        <w:rPr>
          <w:sz w:val="32"/>
          <w:u w:val="single"/>
        </w:rPr>
        <w:t xml:space="preserve"> 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:rsidTr="517FD244" w14:paraId="12B2B537" w14:textId="77777777">
        <w:tc>
          <w:tcPr>
            <w:tcW w:w="4962" w:type="dxa"/>
            <w:shd w:val="clear" w:color="auto" w:fill="E7E6E6" w:themeFill="background2"/>
            <w:tcMar/>
          </w:tcPr>
          <w:p w:rsidRPr="00FA5B6D" w:rsidR="00990C8E" w:rsidP="00990C8E" w:rsidRDefault="00990C8E" w14:paraId="0A366038" w14:textId="77777777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  <w:tcMar/>
          </w:tcPr>
          <w:p w:rsidRPr="00FA5B6D" w:rsidR="00990C8E" w:rsidP="00990C8E" w:rsidRDefault="00990C8E" w14:paraId="6315FCFD" w14:textId="77777777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  <w:tcMar/>
          </w:tcPr>
          <w:p w:rsidRPr="00FA5B6D" w:rsidR="00990C8E" w:rsidP="00990C8E" w:rsidRDefault="00990C8E" w14:paraId="5D975C09" w14:textId="4DA3916F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Pr="00FA5B6D" w:rsidR="006204E2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:rsidTr="517FD244" w14:paraId="6F00CB28" w14:textId="77777777">
        <w:trPr>
          <w:trHeight w:val="245"/>
        </w:trPr>
        <w:tc>
          <w:tcPr>
            <w:tcW w:w="4962" w:type="dxa"/>
            <w:tcMar/>
          </w:tcPr>
          <w:p w:rsidR="00990C8E" w:rsidP="00990C8E" w:rsidRDefault="00990C8E" w14:paraId="6CDEC0B1" w14:textId="77777777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  <w:tcMar/>
          </w:tcPr>
          <w:p w:rsidR="00990C8E" w:rsidP="00990C8E" w:rsidRDefault="00990C8E" w14:paraId="38932B9B" w14:textId="77777777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  <w:tcMar/>
          </w:tcPr>
          <w:p w:rsidR="00990C8E" w:rsidP="00990C8E" w:rsidRDefault="00990C8E" w14:paraId="00FCA2F8" w14:textId="77777777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  <w:tcMar/>
          </w:tcPr>
          <w:p w:rsidR="00990C8E" w:rsidP="00990C8E" w:rsidRDefault="00990C8E" w14:paraId="7704A668" w14:textId="77777777">
            <w:pPr>
              <w:rPr>
                <w:sz w:val="28"/>
              </w:rPr>
            </w:pPr>
          </w:p>
        </w:tc>
        <w:tc>
          <w:tcPr>
            <w:tcW w:w="4252" w:type="dxa"/>
            <w:tcMar/>
          </w:tcPr>
          <w:p w:rsidR="00990C8E" w:rsidP="00990C8E" w:rsidRDefault="00990C8E" w14:paraId="0870EB55" w14:textId="77777777">
            <w:pPr>
              <w:rPr>
                <w:sz w:val="28"/>
              </w:rPr>
            </w:pPr>
          </w:p>
        </w:tc>
      </w:tr>
      <w:tr w:rsidR="00990C8E" w:rsidTr="517FD244" w14:paraId="41C80EE5" w14:textId="77777777">
        <w:tc>
          <w:tcPr>
            <w:tcW w:w="11057" w:type="dxa"/>
            <w:gridSpan w:val="5"/>
            <w:shd w:val="clear" w:color="auto" w:fill="E7E6E6" w:themeFill="background2"/>
            <w:tcMar/>
          </w:tcPr>
          <w:p w:rsidRPr="00C772FD" w:rsidR="00990C8E" w:rsidP="00990C8E" w:rsidRDefault="00787288" w14:paraId="4AFC07E7" w14:textId="1128D3BF">
            <w:pPr>
              <w:rPr>
                <w:sz w:val="21"/>
                <w:szCs w:val="21"/>
              </w:rPr>
            </w:pPr>
            <w:r w:rsidRPr="00C772FD">
              <w:rPr>
                <w:b/>
                <w:sz w:val="21"/>
                <w:szCs w:val="21"/>
              </w:rPr>
              <w:t>Medicine in the 18</w:t>
            </w:r>
            <w:r w:rsidRPr="00C772FD">
              <w:rPr>
                <w:b/>
                <w:sz w:val="21"/>
                <w:szCs w:val="21"/>
                <w:vertAlign w:val="superscript"/>
              </w:rPr>
              <w:t>th</w:t>
            </w:r>
            <w:r w:rsidRPr="00C772FD">
              <w:rPr>
                <w:b/>
                <w:sz w:val="21"/>
                <w:szCs w:val="21"/>
              </w:rPr>
              <w:t xml:space="preserve"> and 19</w:t>
            </w:r>
            <w:r w:rsidRPr="00C772FD">
              <w:rPr>
                <w:b/>
                <w:sz w:val="21"/>
                <w:szCs w:val="21"/>
                <w:vertAlign w:val="superscript"/>
              </w:rPr>
              <w:t>th</w:t>
            </w:r>
            <w:r w:rsidRPr="00C772FD">
              <w:rPr>
                <w:b/>
                <w:sz w:val="21"/>
                <w:szCs w:val="21"/>
              </w:rPr>
              <w:t xml:space="preserve"> century (1700-1900)</w:t>
            </w:r>
          </w:p>
        </w:tc>
      </w:tr>
      <w:tr w:rsidR="001A1F1F" w:rsidTr="517FD244" w14:paraId="04848638" w14:textId="77777777">
        <w:tc>
          <w:tcPr>
            <w:tcW w:w="4962" w:type="dxa"/>
            <w:tcMar/>
          </w:tcPr>
          <w:p w:rsidRPr="00C772FD" w:rsidR="001A1F1F" w:rsidP="00787288" w:rsidRDefault="00787288" w14:paraId="32F04933" w14:textId="31789188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Case Study 1: Edward Jenner </w:t>
            </w:r>
            <w:r w:rsidRPr="00C772FD">
              <w:rPr>
                <w:i/>
                <w:sz w:val="21"/>
                <w:szCs w:val="21"/>
              </w:rPr>
              <w:t>(1</w:t>
            </w:r>
            <w:r w:rsidRPr="00C772FD">
              <w:rPr>
                <w:i/>
                <w:sz w:val="21"/>
                <w:szCs w:val="21"/>
                <w:vertAlign w:val="superscript"/>
              </w:rPr>
              <w:t>st</w:t>
            </w:r>
            <w:r w:rsidRPr="00C772FD">
              <w:rPr>
                <w:i/>
                <w:sz w:val="21"/>
                <w:szCs w:val="21"/>
              </w:rPr>
              <w:t xml:space="preserve"> vaccination for cowpox using smallpox, reasons for opposition, importance of his work)</w:t>
            </w:r>
          </w:p>
        </w:tc>
        <w:tc>
          <w:tcPr>
            <w:tcW w:w="614" w:type="dxa"/>
            <w:tcMar/>
          </w:tcPr>
          <w:p w:rsidR="001A1F1F" w:rsidP="00990C8E" w:rsidRDefault="001A1F1F" w14:paraId="4734F37B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1A1F1F" w:rsidP="00990C8E" w:rsidRDefault="001A1F1F" w14:paraId="556D9A3D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1A1F1F" w:rsidP="00990C8E" w:rsidRDefault="001A1F1F" w14:paraId="68C2E6DB" w14:textId="77777777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  <w:tcMar/>
          </w:tcPr>
          <w:p w:rsidR="001A1F1F" w:rsidP="00990C8E" w:rsidRDefault="001A1F1F" w14:paraId="181F5174" w14:textId="77777777">
            <w:pPr>
              <w:rPr>
                <w:sz w:val="28"/>
              </w:rPr>
            </w:pPr>
          </w:p>
        </w:tc>
      </w:tr>
      <w:tr w:rsidR="001A1F1F" w:rsidTr="517FD244" w14:paraId="1070EB30" w14:textId="77777777">
        <w:tc>
          <w:tcPr>
            <w:tcW w:w="4962" w:type="dxa"/>
            <w:tcMar/>
          </w:tcPr>
          <w:p w:rsidRPr="00C772FD" w:rsidR="001A1F1F" w:rsidP="00787288" w:rsidRDefault="00D55F67" w14:paraId="6B1DB2DC" w14:textId="4B53FE22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Ideas about the cause of illness </w:t>
            </w:r>
            <w:r w:rsidRPr="00C772FD">
              <w:rPr>
                <w:i/>
                <w:sz w:val="21"/>
                <w:szCs w:val="21"/>
              </w:rPr>
              <w:t xml:space="preserve">(spontaneous generation, Pasteur’s discovery of the germ theory, Koch’s discovery of specific bacteria/microbes) </w:t>
            </w:r>
          </w:p>
        </w:tc>
        <w:tc>
          <w:tcPr>
            <w:tcW w:w="614" w:type="dxa"/>
            <w:tcMar/>
          </w:tcPr>
          <w:p w:rsidR="001A1F1F" w:rsidP="00990C8E" w:rsidRDefault="001A1F1F" w14:paraId="6D639BAE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1A1F1F" w:rsidP="00990C8E" w:rsidRDefault="001A1F1F" w14:paraId="2158427F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1A1F1F" w:rsidP="00990C8E" w:rsidRDefault="001A1F1F" w14:paraId="51FBC559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1A1F1F" w:rsidP="00990C8E" w:rsidRDefault="001A1F1F" w14:paraId="42CEBE8C" w14:textId="77777777">
            <w:pPr>
              <w:rPr>
                <w:sz w:val="28"/>
              </w:rPr>
            </w:pPr>
          </w:p>
        </w:tc>
      </w:tr>
      <w:tr w:rsidR="001A1F1F" w:rsidTr="517FD244" w14:paraId="015DF5B6" w14:textId="77777777">
        <w:tc>
          <w:tcPr>
            <w:tcW w:w="4962" w:type="dxa"/>
            <w:tcMar/>
          </w:tcPr>
          <w:p w:rsidRPr="00C772FD" w:rsidR="001A1F1F" w:rsidP="00D55F67" w:rsidRDefault="00D55F67" w14:paraId="56FB3A3F" w14:textId="0A23FBA6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Prevention – the development of vaccinations </w:t>
            </w:r>
            <w:r w:rsidRPr="00C772FD">
              <w:rPr>
                <w:i/>
                <w:sz w:val="21"/>
                <w:szCs w:val="21"/>
              </w:rPr>
              <w:t>(Pasteur’s and Koch’s work on vaccinating against different illnesses)</w:t>
            </w:r>
          </w:p>
        </w:tc>
        <w:tc>
          <w:tcPr>
            <w:tcW w:w="614" w:type="dxa"/>
            <w:tcMar/>
          </w:tcPr>
          <w:p w:rsidR="001A1F1F" w:rsidP="00990C8E" w:rsidRDefault="001A1F1F" w14:paraId="7EF66A5C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1A1F1F" w:rsidP="00990C8E" w:rsidRDefault="001A1F1F" w14:paraId="4E5B45B4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1A1F1F" w:rsidP="00990C8E" w:rsidRDefault="001A1F1F" w14:paraId="1E8DF504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1A1F1F" w:rsidP="00990C8E" w:rsidRDefault="001A1F1F" w14:paraId="46FD6023" w14:textId="77777777">
            <w:pPr>
              <w:rPr>
                <w:sz w:val="28"/>
              </w:rPr>
            </w:pPr>
          </w:p>
        </w:tc>
      </w:tr>
      <w:tr w:rsidR="001A1F1F" w:rsidTr="517FD244" w14:paraId="66E8AF4D" w14:textId="77777777">
        <w:tc>
          <w:tcPr>
            <w:tcW w:w="4962" w:type="dxa"/>
            <w:tcMar/>
          </w:tcPr>
          <w:p w:rsidRPr="00C772FD" w:rsidR="001A1F1F" w:rsidP="00D55F67" w:rsidRDefault="00D55F67" w14:paraId="0CA7F62D" w14:textId="6ECA3127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Surgery – the impact of antiseptics and anaesthetics on surgery </w:t>
            </w:r>
            <w:r w:rsidRPr="00C772FD">
              <w:rPr>
                <w:i/>
                <w:sz w:val="21"/>
                <w:szCs w:val="21"/>
              </w:rPr>
              <w:t xml:space="preserve">(James Simpson and the use of chloroform, Joseph Lister’s use of Carbolic Acid, impact of each </w:t>
            </w:r>
            <w:proofErr w:type="gramStart"/>
            <w:r w:rsidRPr="00C772FD">
              <w:rPr>
                <w:i/>
                <w:sz w:val="21"/>
                <w:szCs w:val="21"/>
              </w:rPr>
              <w:t>e.g.</w:t>
            </w:r>
            <w:proofErr w:type="gramEnd"/>
            <w:r w:rsidRPr="00C772FD">
              <w:rPr>
                <w:i/>
                <w:sz w:val="21"/>
                <w:szCs w:val="21"/>
              </w:rPr>
              <w:t xml:space="preserve"> black period of surgery and aseptic surgery)</w:t>
            </w:r>
          </w:p>
        </w:tc>
        <w:tc>
          <w:tcPr>
            <w:tcW w:w="614" w:type="dxa"/>
            <w:tcMar/>
          </w:tcPr>
          <w:p w:rsidR="001A1F1F" w:rsidP="00990C8E" w:rsidRDefault="001A1F1F" w14:paraId="229BD286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1A1F1F" w:rsidP="00990C8E" w:rsidRDefault="001A1F1F" w14:paraId="4EE82A2B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1A1F1F" w:rsidP="00990C8E" w:rsidRDefault="001A1F1F" w14:paraId="3BA6A0C1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1A1F1F" w:rsidP="00990C8E" w:rsidRDefault="001A1F1F" w14:paraId="0271E847" w14:textId="77777777">
            <w:pPr>
              <w:rPr>
                <w:sz w:val="28"/>
              </w:rPr>
            </w:pPr>
          </w:p>
        </w:tc>
      </w:tr>
      <w:tr w:rsidR="004E1C7F" w:rsidTr="517FD244" w14:paraId="17CDED20" w14:textId="77777777">
        <w:tc>
          <w:tcPr>
            <w:tcW w:w="4962" w:type="dxa"/>
            <w:tcMar/>
          </w:tcPr>
          <w:p w:rsidRPr="00C772FD" w:rsidR="004E1C7F" w:rsidP="00D55F67" w:rsidRDefault="00D55F67" w14:paraId="0A8B9ADE" w14:textId="559D9E0A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Improvements in hospital care </w:t>
            </w:r>
            <w:r w:rsidRPr="00C772FD" w:rsidR="00F72FA7">
              <w:rPr>
                <w:sz w:val="21"/>
                <w:szCs w:val="21"/>
              </w:rPr>
              <w:t>–</w:t>
            </w:r>
            <w:r w:rsidRPr="00C772FD">
              <w:rPr>
                <w:sz w:val="21"/>
                <w:szCs w:val="21"/>
              </w:rPr>
              <w:t xml:space="preserve"> </w:t>
            </w:r>
            <w:r w:rsidRPr="00C772FD" w:rsidR="00F72FA7">
              <w:rPr>
                <w:i/>
                <w:iCs/>
                <w:sz w:val="21"/>
                <w:szCs w:val="21"/>
              </w:rPr>
              <w:t xml:space="preserve">(The state of nursing </w:t>
            </w:r>
            <w:r w:rsidRPr="00C772FD" w:rsidR="00952204">
              <w:rPr>
                <w:i/>
                <w:iCs/>
                <w:sz w:val="21"/>
                <w:szCs w:val="21"/>
              </w:rPr>
              <w:t>in 1700</w:t>
            </w:r>
            <w:r w:rsidRPr="00C772FD" w:rsidR="00F72FA7">
              <w:rPr>
                <w:i/>
                <w:iCs/>
                <w:sz w:val="21"/>
                <w:szCs w:val="21"/>
              </w:rPr>
              <w:t xml:space="preserve">, the work </w:t>
            </w:r>
            <w:r w:rsidRPr="00C772FD" w:rsidR="00952204">
              <w:rPr>
                <w:i/>
                <w:iCs/>
                <w:sz w:val="21"/>
                <w:szCs w:val="21"/>
              </w:rPr>
              <w:t>&amp;</w:t>
            </w:r>
            <w:r w:rsidRPr="00C772FD" w:rsidR="00F72FA7">
              <w:rPr>
                <w:i/>
                <w:iCs/>
                <w:sz w:val="21"/>
                <w:szCs w:val="21"/>
              </w:rPr>
              <w:t xml:space="preserve"> impact of </w:t>
            </w:r>
            <w:r w:rsidRPr="00C772FD" w:rsidR="00952204">
              <w:rPr>
                <w:i/>
                <w:iCs/>
                <w:sz w:val="21"/>
                <w:szCs w:val="21"/>
              </w:rPr>
              <w:t>Nightingale</w:t>
            </w:r>
            <w:r w:rsidRPr="00C772FD" w:rsidR="00F72FA7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614" w:type="dxa"/>
            <w:tcMar/>
          </w:tcPr>
          <w:p w:rsidR="004E1C7F" w:rsidP="00990C8E" w:rsidRDefault="004E1C7F" w14:paraId="28C0E7F4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4E1C7F" w:rsidP="00990C8E" w:rsidRDefault="004E1C7F" w14:paraId="0B8F430D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4E1C7F" w:rsidP="00990C8E" w:rsidRDefault="004E1C7F" w14:paraId="120C012C" w14:textId="77777777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  <w:tcMar/>
          </w:tcPr>
          <w:p w:rsidR="004E1C7F" w:rsidP="00990C8E" w:rsidRDefault="004E1C7F" w14:paraId="7195B858" w14:textId="77777777">
            <w:pPr>
              <w:rPr>
                <w:sz w:val="28"/>
              </w:rPr>
            </w:pPr>
          </w:p>
        </w:tc>
      </w:tr>
      <w:tr w:rsidR="004E1C7F" w:rsidTr="517FD244" w14:paraId="6AE74C30" w14:textId="77777777">
        <w:tc>
          <w:tcPr>
            <w:tcW w:w="4962" w:type="dxa"/>
            <w:tcMar/>
          </w:tcPr>
          <w:p w:rsidRPr="00C772FD" w:rsidR="004E1C7F" w:rsidP="00D55F67" w:rsidRDefault="000B69F1" w14:paraId="34FB2299" w14:textId="524BA939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 xml:space="preserve">Public Health </w:t>
            </w:r>
            <w:r w:rsidRPr="00C772FD" w:rsidR="000F13B7">
              <w:rPr>
                <w:i/>
                <w:iCs/>
                <w:sz w:val="21"/>
                <w:szCs w:val="21"/>
              </w:rPr>
              <w:t>(</w:t>
            </w:r>
            <w:r w:rsidRPr="00C772FD" w:rsidR="00761BB6">
              <w:rPr>
                <w:i/>
                <w:iCs/>
                <w:sz w:val="21"/>
                <w:szCs w:val="21"/>
              </w:rPr>
              <w:t xml:space="preserve">cholera, reasons for a lack of interest in public heath inc. laissez-faire attitude, </w:t>
            </w:r>
            <w:r w:rsidRPr="00C772FD" w:rsidR="00304351">
              <w:rPr>
                <w:i/>
                <w:iCs/>
                <w:sz w:val="21"/>
                <w:szCs w:val="21"/>
              </w:rPr>
              <w:t>1848 Public Health Act)</w:t>
            </w:r>
          </w:p>
        </w:tc>
        <w:tc>
          <w:tcPr>
            <w:tcW w:w="614" w:type="dxa"/>
            <w:tcMar/>
          </w:tcPr>
          <w:p w:rsidR="004E1C7F" w:rsidP="00990C8E" w:rsidRDefault="004E1C7F" w14:paraId="216B1416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4E1C7F" w:rsidP="00990C8E" w:rsidRDefault="004E1C7F" w14:paraId="23EE54EE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4E1C7F" w:rsidP="00990C8E" w:rsidRDefault="004E1C7F" w14:paraId="093CE623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4E1C7F" w:rsidP="00990C8E" w:rsidRDefault="004E1C7F" w14:paraId="00557E9F" w14:textId="77777777">
            <w:pPr>
              <w:rPr>
                <w:sz w:val="28"/>
              </w:rPr>
            </w:pPr>
          </w:p>
        </w:tc>
      </w:tr>
      <w:tr w:rsidR="004E1C7F" w:rsidTr="517FD244" w14:paraId="770ADD28" w14:textId="77777777">
        <w:tc>
          <w:tcPr>
            <w:tcW w:w="4962" w:type="dxa"/>
            <w:tcMar/>
          </w:tcPr>
          <w:p w:rsidRPr="00C772FD" w:rsidR="004E1C7F" w:rsidP="00D55F67" w:rsidRDefault="00304351" w14:paraId="055E07C3" w14:textId="45867B53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Case Study 2: John Snow</w:t>
            </w:r>
            <w:r w:rsidRPr="00C772FD" w:rsidR="00156D03">
              <w:rPr>
                <w:sz w:val="21"/>
                <w:szCs w:val="21"/>
              </w:rPr>
              <w:t xml:space="preserve">’s fight against cholera </w:t>
            </w:r>
            <w:r w:rsidRPr="00C772FD" w:rsidR="00156D03">
              <w:rPr>
                <w:i/>
                <w:iCs/>
                <w:sz w:val="21"/>
                <w:szCs w:val="21"/>
              </w:rPr>
              <w:t>(Broad St pump, investigation, impact, 1875 public health act)</w:t>
            </w:r>
          </w:p>
        </w:tc>
        <w:tc>
          <w:tcPr>
            <w:tcW w:w="614" w:type="dxa"/>
            <w:tcMar/>
          </w:tcPr>
          <w:p w:rsidR="004E1C7F" w:rsidP="00990C8E" w:rsidRDefault="004E1C7F" w14:paraId="035C796B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4E1C7F" w:rsidP="00990C8E" w:rsidRDefault="004E1C7F" w14:paraId="0DAAAC7B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4E1C7F" w:rsidP="00990C8E" w:rsidRDefault="004E1C7F" w14:paraId="67A79D68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4E1C7F" w:rsidP="00990C8E" w:rsidRDefault="004E1C7F" w14:paraId="244E9DDD" w14:textId="77777777">
            <w:pPr>
              <w:rPr>
                <w:sz w:val="28"/>
              </w:rPr>
            </w:pPr>
          </w:p>
        </w:tc>
      </w:tr>
      <w:tr w:rsidR="004E1C7F" w:rsidTr="517FD244" w14:paraId="41D9FE1F" w14:textId="77777777">
        <w:tc>
          <w:tcPr>
            <w:tcW w:w="4962" w:type="dxa"/>
            <w:tcMar/>
          </w:tcPr>
          <w:p w:rsidRPr="00C772FD" w:rsidR="004E1C7F" w:rsidP="004E1C7F" w:rsidRDefault="00862A90" w14:paraId="29324E61" w14:textId="1C3367F8">
            <w:p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Overview of the role of factors in the unit.</w:t>
            </w:r>
          </w:p>
        </w:tc>
        <w:tc>
          <w:tcPr>
            <w:tcW w:w="614" w:type="dxa"/>
            <w:tcMar/>
          </w:tcPr>
          <w:p w:rsidR="004E1C7F" w:rsidP="00990C8E" w:rsidRDefault="004E1C7F" w14:paraId="09F5B7E2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4E1C7F" w:rsidP="00990C8E" w:rsidRDefault="004E1C7F" w14:paraId="329C0802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4E1C7F" w:rsidP="00990C8E" w:rsidRDefault="004E1C7F" w14:paraId="26EC0354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4E1C7F" w:rsidP="00990C8E" w:rsidRDefault="004E1C7F" w14:paraId="474875BF" w14:textId="77777777">
            <w:pPr>
              <w:rPr>
                <w:sz w:val="28"/>
              </w:rPr>
            </w:pPr>
          </w:p>
        </w:tc>
      </w:tr>
      <w:tr w:rsidR="002B2F82" w:rsidTr="517FD244" w14:paraId="05C34A8C" w14:textId="77777777">
        <w:tc>
          <w:tcPr>
            <w:tcW w:w="11057" w:type="dxa"/>
            <w:gridSpan w:val="5"/>
            <w:shd w:val="clear" w:color="auto" w:fill="E7E6E6" w:themeFill="background2"/>
            <w:tcMar/>
          </w:tcPr>
          <w:p w:rsidRPr="00C772FD" w:rsidR="002B2F82" w:rsidP="00990C8E" w:rsidRDefault="002B2F82" w14:paraId="4EB4B652" w14:textId="5BBC1EB5">
            <w:pPr>
              <w:rPr>
                <w:b/>
                <w:sz w:val="21"/>
                <w:szCs w:val="21"/>
              </w:rPr>
            </w:pPr>
            <w:r w:rsidRPr="00C772FD">
              <w:rPr>
                <w:b/>
                <w:sz w:val="21"/>
                <w:szCs w:val="21"/>
              </w:rPr>
              <w:t>Types of question on the exam paper</w:t>
            </w:r>
          </w:p>
        </w:tc>
      </w:tr>
      <w:tr w:rsidR="002B2F82" w:rsidTr="517FD244" w14:paraId="282B5980" w14:textId="77777777">
        <w:tc>
          <w:tcPr>
            <w:tcW w:w="4962" w:type="dxa"/>
            <w:tcMar/>
          </w:tcPr>
          <w:p w:rsidRPr="00C772FD" w:rsidR="002B2F82" w:rsidP="002B2F82" w:rsidRDefault="00952204" w14:paraId="1562C026" w14:textId="64B96AB3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Explain one way…</w:t>
            </w:r>
          </w:p>
        </w:tc>
        <w:tc>
          <w:tcPr>
            <w:tcW w:w="614" w:type="dxa"/>
            <w:tcMar/>
          </w:tcPr>
          <w:p w:rsidR="002B2F82" w:rsidP="00990C8E" w:rsidRDefault="002B2F82" w14:paraId="08722E6D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2B2F82" w:rsidP="00990C8E" w:rsidRDefault="002B2F82" w14:paraId="1F6BBD0D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2B2F82" w:rsidP="00990C8E" w:rsidRDefault="002B2F82" w14:paraId="03407112" w14:textId="77777777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  <w:tcMar/>
          </w:tcPr>
          <w:p w:rsidR="002B2F82" w:rsidP="00990C8E" w:rsidRDefault="002B2F82" w14:paraId="5A3E6EBE" w14:textId="77777777">
            <w:pPr>
              <w:rPr>
                <w:sz w:val="28"/>
              </w:rPr>
            </w:pPr>
          </w:p>
        </w:tc>
      </w:tr>
      <w:tr w:rsidR="002B2F82" w:rsidTr="517FD244" w14:paraId="11FB937C" w14:textId="77777777">
        <w:tc>
          <w:tcPr>
            <w:tcW w:w="4962" w:type="dxa"/>
            <w:tcMar/>
          </w:tcPr>
          <w:p w:rsidRPr="00C772FD" w:rsidR="002B2F82" w:rsidP="002B2F82" w:rsidRDefault="00952204" w14:paraId="48B29465" w14:textId="297B579F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Explain why….</w:t>
            </w:r>
          </w:p>
        </w:tc>
        <w:tc>
          <w:tcPr>
            <w:tcW w:w="614" w:type="dxa"/>
            <w:tcMar/>
          </w:tcPr>
          <w:p w:rsidR="002B2F82" w:rsidP="00990C8E" w:rsidRDefault="002B2F82" w14:paraId="05F3BEE3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2B2F82" w:rsidP="00990C8E" w:rsidRDefault="002B2F82" w14:paraId="72EEB5EC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2B2F82" w:rsidP="00990C8E" w:rsidRDefault="002B2F82" w14:paraId="4AC6060F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2B2F82" w:rsidP="00990C8E" w:rsidRDefault="002B2F82" w14:paraId="29E359DF" w14:textId="77777777">
            <w:pPr>
              <w:rPr>
                <w:sz w:val="28"/>
              </w:rPr>
            </w:pPr>
          </w:p>
        </w:tc>
      </w:tr>
      <w:tr w:rsidR="002B2F82" w:rsidTr="517FD244" w14:paraId="540EA0DF" w14:textId="77777777">
        <w:tc>
          <w:tcPr>
            <w:tcW w:w="4962" w:type="dxa"/>
            <w:tcMar/>
          </w:tcPr>
          <w:p w:rsidRPr="00C772FD" w:rsidR="002B2F82" w:rsidP="002B2F82" w:rsidRDefault="00952204" w14:paraId="22C4617C" w14:textId="39CBA63C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C772FD">
              <w:rPr>
                <w:sz w:val="21"/>
                <w:szCs w:val="21"/>
              </w:rPr>
              <w:t>Statement – HFDYA?</w:t>
            </w:r>
          </w:p>
        </w:tc>
        <w:tc>
          <w:tcPr>
            <w:tcW w:w="614" w:type="dxa"/>
            <w:tcMar/>
          </w:tcPr>
          <w:p w:rsidR="002B2F82" w:rsidP="00990C8E" w:rsidRDefault="002B2F82" w14:paraId="62DC87B2" w14:textId="77777777">
            <w:pPr>
              <w:rPr>
                <w:sz w:val="28"/>
              </w:rPr>
            </w:pPr>
          </w:p>
        </w:tc>
        <w:tc>
          <w:tcPr>
            <w:tcW w:w="614" w:type="dxa"/>
            <w:tcMar/>
          </w:tcPr>
          <w:p w:rsidR="002B2F82" w:rsidP="00990C8E" w:rsidRDefault="002B2F82" w14:paraId="414E939A" w14:textId="77777777">
            <w:pPr>
              <w:rPr>
                <w:sz w:val="28"/>
              </w:rPr>
            </w:pPr>
          </w:p>
        </w:tc>
        <w:tc>
          <w:tcPr>
            <w:tcW w:w="615" w:type="dxa"/>
            <w:tcMar/>
          </w:tcPr>
          <w:p w:rsidR="002B2F82" w:rsidP="00990C8E" w:rsidRDefault="002B2F82" w14:paraId="7E814FE9" w14:textId="77777777">
            <w:pPr>
              <w:rPr>
                <w:sz w:val="28"/>
              </w:rPr>
            </w:pPr>
          </w:p>
        </w:tc>
        <w:tc>
          <w:tcPr>
            <w:tcW w:w="4252" w:type="dxa"/>
            <w:vMerge/>
            <w:tcMar/>
          </w:tcPr>
          <w:p w:rsidR="002B2F82" w:rsidP="00990C8E" w:rsidRDefault="002B2F82" w14:paraId="41E39D19" w14:textId="77777777">
            <w:pPr>
              <w:rPr>
                <w:sz w:val="28"/>
              </w:rPr>
            </w:pPr>
          </w:p>
        </w:tc>
      </w:tr>
    </w:tbl>
    <w:p w:rsidRPr="00990C8E" w:rsidR="00990C8E" w:rsidP="00CD4847" w:rsidRDefault="00990C8E" w14:paraId="78737612" w14:textId="77777777">
      <w:pPr>
        <w:rPr>
          <w:sz w:val="28"/>
        </w:rPr>
      </w:pPr>
    </w:p>
    <w:sectPr w:rsidRPr="00990C8E" w:rsidR="00990C8E" w:rsidSect="00990C8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71376">
    <w:abstractNumId w:val="23"/>
  </w:num>
  <w:num w:numId="2" w16cid:durableId="80807859">
    <w:abstractNumId w:val="16"/>
  </w:num>
  <w:num w:numId="3" w16cid:durableId="918635687">
    <w:abstractNumId w:val="17"/>
  </w:num>
  <w:num w:numId="4" w16cid:durableId="879904301">
    <w:abstractNumId w:val="12"/>
  </w:num>
  <w:num w:numId="5" w16cid:durableId="1033992383">
    <w:abstractNumId w:val="26"/>
  </w:num>
  <w:num w:numId="6" w16cid:durableId="839203065">
    <w:abstractNumId w:val="31"/>
  </w:num>
  <w:num w:numId="7" w16cid:durableId="1698652786">
    <w:abstractNumId w:val="18"/>
  </w:num>
  <w:num w:numId="8" w16cid:durableId="724260332">
    <w:abstractNumId w:val="21"/>
  </w:num>
  <w:num w:numId="9" w16cid:durableId="2100710145">
    <w:abstractNumId w:val="1"/>
  </w:num>
  <w:num w:numId="10" w16cid:durableId="781269917">
    <w:abstractNumId w:val="11"/>
  </w:num>
  <w:num w:numId="11" w16cid:durableId="1884057353">
    <w:abstractNumId w:val="15"/>
  </w:num>
  <w:num w:numId="12" w16cid:durableId="1210144472">
    <w:abstractNumId w:val="33"/>
  </w:num>
  <w:num w:numId="13" w16cid:durableId="1889338779">
    <w:abstractNumId w:val="3"/>
  </w:num>
  <w:num w:numId="14" w16cid:durableId="1490246815">
    <w:abstractNumId w:val="28"/>
  </w:num>
  <w:num w:numId="15" w16cid:durableId="2104178939">
    <w:abstractNumId w:val="0"/>
  </w:num>
  <w:num w:numId="16" w16cid:durableId="1846436696">
    <w:abstractNumId w:val="25"/>
  </w:num>
  <w:num w:numId="17" w16cid:durableId="877356104">
    <w:abstractNumId w:val="5"/>
  </w:num>
  <w:num w:numId="18" w16cid:durableId="1757244794">
    <w:abstractNumId w:val="9"/>
  </w:num>
  <w:num w:numId="19" w16cid:durableId="543104257">
    <w:abstractNumId w:val="32"/>
  </w:num>
  <w:num w:numId="20" w16cid:durableId="1974016841">
    <w:abstractNumId w:val="13"/>
  </w:num>
  <w:num w:numId="21" w16cid:durableId="736242133">
    <w:abstractNumId w:val="20"/>
  </w:num>
  <w:num w:numId="22" w16cid:durableId="808669195">
    <w:abstractNumId w:val="27"/>
  </w:num>
  <w:num w:numId="23" w16cid:durableId="1477186387">
    <w:abstractNumId w:val="29"/>
  </w:num>
  <w:num w:numId="24" w16cid:durableId="2126270445">
    <w:abstractNumId w:val="24"/>
  </w:num>
  <w:num w:numId="25" w16cid:durableId="1725980012">
    <w:abstractNumId w:val="6"/>
  </w:num>
  <w:num w:numId="26" w16cid:durableId="1838690500">
    <w:abstractNumId w:val="19"/>
  </w:num>
  <w:num w:numId="27" w16cid:durableId="1560628362">
    <w:abstractNumId w:val="22"/>
  </w:num>
  <w:num w:numId="28" w16cid:durableId="1207909029">
    <w:abstractNumId w:val="34"/>
  </w:num>
  <w:num w:numId="29" w16cid:durableId="1651404422">
    <w:abstractNumId w:val="4"/>
  </w:num>
  <w:num w:numId="30" w16cid:durableId="1121025033">
    <w:abstractNumId w:val="30"/>
  </w:num>
  <w:num w:numId="31" w16cid:durableId="743990570">
    <w:abstractNumId w:val="14"/>
  </w:num>
  <w:num w:numId="32" w16cid:durableId="2072652857">
    <w:abstractNumId w:val="2"/>
  </w:num>
  <w:num w:numId="33" w16cid:durableId="609048247">
    <w:abstractNumId w:val="7"/>
  </w:num>
  <w:num w:numId="34" w16cid:durableId="1544294941">
    <w:abstractNumId w:val="10"/>
  </w:num>
  <w:num w:numId="35" w16cid:durableId="5153902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B69F1"/>
    <w:rsid w:val="000C26A0"/>
    <w:rsid w:val="000C7A7A"/>
    <w:rsid w:val="000F13B7"/>
    <w:rsid w:val="00156D03"/>
    <w:rsid w:val="001A1F1F"/>
    <w:rsid w:val="00224A09"/>
    <w:rsid w:val="002A787F"/>
    <w:rsid w:val="002B2F82"/>
    <w:rsid w:val="00304351"/>
    <w:rsid w:val="003A023D"/>
    <w:rsid w:val="003D2AD1"/>
    <w:rsid w:val="0048309C"/>
    <w:rsid w:val="004E1C7F"/>
    <w:rsid w:val="005D3892"/>
    <w:rsid w:val="006204E2"/>
    <w:rsid w:val="00676E79"/>
    <w:rsid w:val="00761BB6"/>
    <w:rsid w:val="00787288"/>
    <w:rsid w:val="00787E6C"/>
    <w:rsid w:val="007C7773"/>
    <w:rsid w:val="00862A90"/>
    <w:rsid w:val="00893C5D"/>
    <w:rsid w:val="00952204"/>
    <w:rsid w:val="00990C8E"/>
    <w:rsid w:val="009A668F"/>
    <w:rsid w:val="00A51038"/>
    <w:rsid w:val="00A64F5E"/>
    <w:rsid w:val="00AF397F"/>
    <w:rsid w:val="00B0410C"/>
    <w:rsid w:val="00BB0998"/>
    <w:rsid w:val="00BB55B8"/>
    <w:rsid w:val="00BC258F"/>
    <w:rsid w:val="00C178F8"/>
    <w:rsid w:val="00C263F0"/>
    <w:rsid w:val="00C772FD"/>
    <w:rsid w:val="00CA1D31"/>
    <w:rsid w:val="00CC75D4"/>
    <w:rsid w:val="00CD4847"/>
    <w:rsid w:val="00D55F67"/>
    <w:rsid w:val="00E720D7"/>
    <w:rsid w:val="00EA0EA3"/>
    <w:rsid w:val="00EE5EEE"/>
    <w:rsid w:val="00F57913"/>
    <w:rsid w:val="00F72FA7"/>
    <w:rsid w:val="00F85F20"/>
    <w:rsid w:val="00FA5B6D"/>
    <w:rsid w:val="00FA7115"/>
    <w:rsid w:val="517FD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styleId="normaltextrun" w:customStyle="1">
    <w:name w:val="normaltextrun"/>
    <w:basedOn w:val="DefaultParagraphFont"/>
    <w:rsid w:val="00787288"/>
  </w:style>
  <w:style w:type="character" w:styleId="eop" w:customStyle="1">
    <w:name w:val="eop"/>
    <w:basedOn w:val="DefaultParagraphFont"/>
    <w:rsid w:val="00787288"/>
  </w:style>
  <w:style w:type="character" w:styleId="spellingerror" w:customStyle="1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d4e1ee-4e40-46d8-ba06-6d59fdb78b7b"/>
    <ds:schemaRef ds:uri="http://purl.org/dc/dcmitype/"/>
    <ds:schemaRef ds:uri="5f3d6311-85f8-4d96-bc40-d3fa8cce61d5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Bridgewater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Miss. T. Shorrock</dc:creator>
  <keywords/>
  <dc:description/>
  <lastModifiedBy>Miss. T. Shorrock</lastModifiedBy>
  <revision>6</revision>
  <dcterms:created xsi:type="dcterms:W3CDTF">2021-02-02T20:23:00.0000000Z</dcterms:created>
  <dcterms:modified xsi:type="dcterms:W3CDTF">2023-05-05T11:10:13.3349823Z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