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5E3D4519" w:rsidR="00F87451" w:rsidRPr="00B96554" w:rsidRDefault="00F87451">
      <w:pPr>
        <w:rPr>
          <w:sz w:val="28"/>
          <w:szCs w:val="28"/>
        </w:rPr>
      </w:pPr>
      <w:r w:rsidRPr="00F87451">
        <w:rPr>
          <w:sz w:val="28"/>
          <w:szCs w:val="28"/>
        </w:rPr>
        <w:t>Subject:</w:t>
      </w:r>
      <w:r w:rsidR="00181AAF">
        <w:rPr>
          <w:sz w:val="28"/>
          <w:szCs w:val="28"/>
        </w:rPr>
        <w:t xml:space="preserve"> Science</w:t>
      </w:r>
    </w:p>
    <w:p w14:paraId="460E4F05" w14:textId="23920AE7" w:rsidR="00F87451" w:rsidRDefault="00F87451">
      <w:r>
        <w:t>What is the test about?</w:t>
      </w:r>
    </w:p>
    <w:p w14:paraId="71A0795E" w14:textId="79D582DD" w:rsidR="00181AAF" w:rsidRPr="00B96554" w:rsidRDefault="00181AAF">
      <w:pPr>
        <w:rPr>
          <w:b/>
          <w:bCs/>
        </w:rPr>
      </w:pPr>
      <w:r w:rsidRPr="00B96554">
        <w:rPr>
          <w:b/>
          <w:bCs/>
        </w:rPr>
        <w:t>Ecology</w:t>
      </w:r>
    </w:p>
    <w:p w14:paraId="0F0A4BD4" w14:textId="2E97977F" w:rsidR="00181AAF" w:rsidRDefault="00181AAF" w:rsidP="00181AAF">
      <w:pPr>
        <w:pStyle w:val="ListParagraph"/>
        <w:numPr>
          <w:ilvl w:val="0"/>
          <w:numId w:val="1"/>
        </w:numPr>
      </w:pPr>
      <w:r>
        <w:t>Food chains and webs</w:t>
      </w:r>
    </w:p>
    <w:p w14:paraId="089BB410" w14:textId="4A557D6C" w:rsidR="00181AAF" w:rsidRDefault="00181AAF" w:rsidP="00181AAF">
      <w:pPr>
        <w:pStyle w:val="ListParagraph"/>
        <w:numPr>
          <w:ilvl w:val="0"/>
          <w:numId w:val="1"/>
        </w:numPr>
      </w:pPr>
      <w:r>
        <w:t>The impact of changing populations on the food web</w:t>
      </w:r>
    </w:p>
    <w:p w14:paraId="4CB97585" w14:textId="0F9363DD" w:rsidR="00181AAF" w:rsidRPr="00B96554" w:rsidRDefault="00181AAF" w:rsidP="00181AAF">
      <w:pPr>
        <w:rPr>
          <w:b/>
          <w:bCs/>
        </w:rPr>
      </w:pPr>
      <w:r w:rsidRPr="00B96554">
        <w:rPr>
          <w:b/>
          <w:bCs/>
        </w:rPr>
        <w:t>Electricity</w:t>
      </w:r>
    </w:p>
    <w:p w14:paraId="246AD101" w14:textId="11083EFB" w:rsidR="00181AAF" w:rsidRDefault="00181AAF" w:rsidP="00181AAF">
      <w:pPr>
        <w:pStyle w:val="ListParagraph"/>
        <w:numPr>
          <w:ilvl w:val="0"/>
          <w:numId w:val="2"/>
        </w:numPr>
      </w:pPr>
      <w:r>
        <w:t>Static</w:t>
      </w:r>
    </w:p>
    <w:p w14:paraId="1BFBA4B8" w14:textId="2A48FB2B" w:rsidR="00181AAF" w:rsidRDefault="00181AAF" w:rsidP="00181AAF">
      <w:pPr>
        <w:pStyle w:val="ListParagraph"/>
        <w:numPr>
          <w:ilvl w:val="0"/>
          <w:numId w:val="2"/>
        </w:numPr>
      </w:pPr>
      <w:r>
        <w:t>Drawing circuit diagrams</w:t>
      </w:r>
    </w:p>
    <w:p w14:paraId="71C92298" w14:textId="582469F8" w:rsidR="00B96554" w:rsidRPr="00B96554" w:rsidRDefault="00B96554" w:rsidP="00B96554">
      <w:pPr>
        <w:rPr>
          <w:b/>
          <w:bCs/>
        </w:rPr>
      </w:pPr>
      <w:r w:rsidRPr="00B96554">
        <w:rPr>
          <w:b/>
          <w:bCs/>
        </w:rPr>
        <w:t>Reactions</w:t>
      </w:r>
    </w:p>
    <w:p w14:paraId="08022F3B" w14:textId="5542DD6D" w:rsidR="00B96554" w:rsidRDefault="00B96554" w:rsidP="00B96554">
      <w:pPr>
        <w:pStyle w:val="ListParagraph"/>
        <w:numPr>
          <w:ilvl w:val="0"/>
          <w:numId w:val="3"/>
        </w:numPr>
      </w:pPr>
      <w:r>
        <w:t>Flame tests</w:t>
      </w:r>
    </w:p>
    <w:p w14:paraId="01358B3F" w14:textId="2AADF00A" w:rsidR="00B96554" w:rsidRDefault="00B96554" w:rsidP="00B96554">
      <w:pPr>
        <w:pStyle w:val="ListParagraph"/>
        <w:numPr>
          <w:ilvl w:val="0"/>
          <w:numId w:val="3"/>
        </w:numPr>
      </w:pPr>
      <w:r>
        <w:t>Combustion</w:t>
      </w:r>
    </w:p>
    <w:p w14:paraId="6DDE6D39" w14:textId="62D61FC4" w:rsidR="00B96554" w:rsidRDefault="00B96554" w:rsidP="00B96554">
      <w:pPr>
        <w:pStyle w:val="ListParagraph"/>
        <w:numPr>
          <w:ilvl w:val="0"/>
          <w:numId w:val="3"/>
        </w:numPr>
      </w:pPr>
      <w:r>
        <w:t>The fire triangle</w:t>
      </w:r>
    </w:p>
    <w:p w14:paraId="46262798" w14:textId="77777777" w:rsidR="008C3F0C" w:rsidRPr="00B96554" w:rsidRDefault="008C3F0C" w:rsidP="008C3F0C">
      <w:pPr>
        <w:rPr>
          <w:b/>
          <w:bCs/>
        </w:rPr>
      </w:pPr>
      <w:r w:rsidRPr="00B96554">
        <w:rPr>
          <w:b/>
          <w:bCs/>
        </w:rPr>
        <w:t>Reproduction</w:t>
      </w:r>
    </w:p>
    <w:p w14:paraId="40C9CB29" w14:textId="77777777" w:rsidR="008C3F0C" w:rsidRDefault="008C3F0C" w:rsidP="008C3F0C">
      <w:pPr>
        <w:pStyle w:val="ListParagraph"/>
        <w:numPr>
          <w:ilvl w:val="0"/>
          <w:numId w:val="4"/>
        </w:numPr>
      </w:pPr>
      <w:r>
        <w:t>Parts of the flower</w:t>
      </w:r>
    </w:p>
    <w:p w14:paraId="1883AEAD" w14:textId="77777777" w:rsidR="008C3F0C" w:rsidRDefault="008C3F0C" w:rsidP="008C3F0C">
      <w:pPr>
        <w:pStyle w:val="ListParagraph"/>
        <w:numPr>
          <w:ilvl w:val="0"/>
          <w:numId w:val="4"/>
        </w:numPr>
      </w:pPr>
      <w:r>
        <w:t>Reproduction in plants</w:t>
      </w:r>
    </w:p>
    <w:p w14:paraId="517CFCB9" w14:textId="100E3B8D" w:rsidR="00B96554" w:rsidRPr="0003266F" w:rsidRDefault="00B96554" w:rsidP="0003266F">
      <w:pPr>
        <w:rPr>
          <w:b/>
          <w:bCs/>
        </w:rPr>
      </w:pPr>
      <w:r w:rsidRPr="00B96554">
        <w:rPr>
          <w:b/>
          <w:bCs/>
        </w:rPr>
        <w:t>Separating techniques</w:t>
      </w:r>
      <w:r w:rsidR="0003266F">
        <w:rPr>
          <w:b/>
          <w:bCs/>
        </w:rPr>
        <w:t xml:space="preserve">- </w:t>
      </w:r>
      <w:r>
        <w:t>Chromatography</w:t>
      </w:r>
    </w:p>
    <w:p w14:paraId="1248FC6F" w14:textId="6F4B8563" w:rsidR="00B96554" w:rsidRPr="0003266F" w:rsidRDefault="00B96554" w:rsidP="0003266F">
      <w:pPr>
        <w:rPr>
          <w:b/>
          <w:bCs/>
        </w:rPr>
      </w:pPr>
      <w:r w:rsidRPr="00B96554">
        <w:rPr>
          <w:b/>
          <w:bCs/>
        </w:rPr>
        <w:t>Working scientifically</w:t>
      </w:r>
      <w:r w:rsidR="0003266F">
        <w:rPr>
          <w:b/>
          <w:bCs/>
        </w:rPr>
        <w:t xml:space="preserve">- </w:t>
      </w:r>
      <w:r>
        <w:t>Drawing graphs</w:t>
      </w:r>
    </w:p>
    <w:p w14:paraId="4A1D3BB8" w14:textId="6F75BD2E" w:rsidR="00F87451" w:rsidRDefault="00B96554">
      <w:r>
        <w:t xml:space="preserve">In addition to the knowledge in these areas pupils will need to </w:t>
      </w:r>
      <w:proofErr w:type="gramStart"/>
      <w:r>
        <w:t>have an understanding of</w:t>
      </w:r>
      <w:proofErr w:type="gramEnd"/>
      <w:r>
        <w:t xml:space="preserve"> all the key words linked to each subject.</w:t>
      </w:r>
    </w:p>
    <w:p w14:paraId="77220ABA" w14:textId="0468F8CB" w:rsidR="00F87451" w:rsidRPr="00B96554" w:rsidRDefault="00F87451">
      <w:r w:rsidRPr="00B96554">
        <w:t>What do pupils need to revise?</w:t>
      </w:r>
    </w:p>
    <w:p w14:paraId="2F52E329" w14:textId="3A94AC73" w:rsidR="00B96554" w:rsidRPr="00B96554" w:rsidRDefault="00B96554" w:rsidP="00B96554">
      <w:pPr>
        <w:numPr>
          <w:ilvl w:val="0"/>
          <w:numId w:val="6"/>
        </w:numPr>
        <w:spacing w:line="270" w:lineRule="exact"/>
        <w:contextualSpacing/>
        <w:rPr>
          <w:rFonts w:eastAsia="Tahoma" w:cstheme="minorHAnsi"/>
          <w:lang w:eastAsia="en-GB"/>
        </w:rPr>
      </w:pPr>
      <w:r w:rsidRPr="00B96554">
        <w:rPr>
          <w:rFonts w:eastAsia="Tahoma" w:cstheme="minorHAnsi"/>
          <w:lang w:eastAsia="en-GB"/>
        </w:rPr>
        <w:t>Core knowledge can be checked by using Knowledge Organisers</w:t>
      </w:r>
      <w:r>
        <w:rPr>
          <w:rFonts w:eastAsia="Tahoma" w:cstheme="minorHAnsi"/>
          <w:lang w:eastAsia="en-GB"/>
        </w:rPr>
        <w:t>.</w:t>
      </w:r>
    </w:p>
    <w:p w14:paraId="19E178BC" w14:textId="77777777" w:rsidR="00B96554" w:rsidRPr="00B96554" w:rsidRDefault="00B96554" w:rsidP="00B96554">
      <w:pPr>
        <w:spacing w:line="270" w:lineRule="exact"/>
        <w:contextualSpacing/>
        <w:rPr>
          <w:rFonts w:eastAsia="Tahoma" w:cstheme="minorHAnsi"/>
          <w:lang w:eastAsia="en-GB"/>
        </w:rPr>
      </w:pPr>
    </w:p>
    <w:p w14:paraId="083ADE0E" w14:textId="6AA1DA36" w:rsidR="00F87451" w:rsidRDefault="00B96554" w:rsidP="00B96554">
      <w:pPr>
        <w:numPr>
          <w:ilvl w:val="0"/>
          <w:numId w:val="6"/>
        </w:numPr>
        <w:spacing w:line="270" w:lineRule="exact"/>
        <w:contextualSpacing/>
        <w:rPr>
          <w:rFonts w:eastAsia="Tahoma" w:cstheme="minorHAnsi"/>
          <w:lang w:eastAsia="en-GB"/>
        </w:rPr>
      </w:pPr>
      <w:r w:rsidRPr="00B96554">
        <w:rPr>
          <w:rFonts w:eastAsia="Tahoma" w:cstheme="minorHAnsi"/>
          <w:lang w:eastAsia="en-GB"/>
        </w:rPr>
        <w:t>Pupils can use their mastery booklets alongside their exercise book with their classwork to revise with clarity for this assessment. The relevant pages from the mastery booklets have been included in the revision booklet.</w:t>
      </w:r>
    </w:p>
    <w:p w14:paraId="57F2989C" w14:textId="77777777" w:rsidR="00B96554" w:rsidRPr="00B96554" w:rsidRDefault="00B96554" w:rsidP="00B96554">
      <w:pPr>
        <w:spacing w:line="270" w:lineRule="exact"/>
        <w:contextualSpacing/>
        <w:rPr>
          <w:rFonts w:eastAsia="Tahoma" w:cstheme="minorHAnsi"/>
          <w:lang w:eastAsia="en-GB"/>
        </w:rPr>
      </w:pPr>
    </w:p>
    <w:p w14:paraId="3297D114" w14:textId="3640F1B1" w:rsidR="00F87451" w:rsidRPr="00B96554" w:rsidRDefault="00F87451">
      <w:r w:rsidRPr="00B96554">
        <w:t>What format of questioning will be used?</w:t>
      </w:r>
    </w:p>
    <w:p w14:paraId="17D35715" w14:textId="77777777" w:rsidR="0003266F" w:rsidRPr="00B96554" w:rsidRDefault="0003266F" w:rsidP="0003266F">
      <w:pPr>
        <w:spacing w:line="270" w:lineRule="exact"/>
        <w:rPr>
          <w:rFonts w:eastAsia="Tahoma" w:cstheme="minorHAnsi"/>
          <w:lang w:eastAsia="en-GB"/>
        </w:rPr>
      </w:pPr>
      <w:r w:rsidRPr="00B96554">
        <w:rPr>
          <w:rFonts w:eastAsia="Tahoma" w:cstheme="minorHAnsi"/>
          <w:lang w:eastAsia="en-GB"/>
        </w:rPr>
        <w:t>Questions can be either multiple choice, short answer style or extended response (no more than 6 marks though)</w:t>
      </w:r>
    </w:p>
    <w:p w14:paraId="7484EB7D" w14:textId="77777777" w:rsidR="00B96554" w:rsidRDefault="00B96554"/>
    <w:sectPr w:rsidR="00B965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1E8D0E4D" w:rsidR="00F87451" w:rsidRPr="00F87451" w:rsidRDefault="00F87451" w:rsidP="00F87451">
    <w:pPr>
      <w:pStyle w:val="Header"/>
      <w:jc w:val="center"/>
      <w:rPr>
        <w:sz w:val="32"/>
        <w:szCs w:val="32"/>
      </w:rPr>
    </w:pPr>
    <w:r w:rsidRPr="00F87451">
      <w:rPr>
        <w:sz w:val="32"/>
        <w:szCs w:val="32"/>
      </w:rPr>
      <w:t>2024 – End of Year Assessments – Year 7</w:t>
    </w:r>
  </w:p>
  <w:p w14:paraId="6DE1CDC6" w14:textId="77777777" w:rsidR="00F87451" w:rsidRPr="00F87451" w:rsidRDefault="00F87451" w:rsidP="00F8745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481"/>
    <w:multiLevelType w:val="hybridMultilevel"/>
    <w:tmpl w:val="A03A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11198"/>
    <w:multiLevelType w:val="hybridMultilevel"/>
    <w:tmpl w:val="533A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6688"/>
    <w:multiLevelType w:val="hybridMultilevel"/>
    <w:tmpl w:val="8AFED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D7F80"/>
    <w:multiLevelType w:val="hybridMultilevel"/>
    <w:tmpl w:val="622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53DEA"/>
    <w:multiLevelType w:val="hybridMultilevel"/>
    <w:tmpl w:val="0D4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B53DD"/>
    <w:multiLevelType w:val="hybridMultilevel"/>
    <w:tmpl w:val="118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0180500">
    <w:abstractNumId w:val="4"/>
  </w:num>
  <w:num w:numId="2" w16cid:durableId="10382660">
    <w:abstractNumId w:val="1"/>
  </w:num>
  <w:num w:numId="3" w16cid:durableId="543903812">
    <w:abstractNumId w:val="0"/>
  </w:num>
  <w:num w:numId="4" w16cid:durableId="1844003854">
    <w:abstractNumId w:val="3"/>
  </w:num>
  <w:num w:numId="5" w16cid:durableId="1110781573">
    <w:abstractNumId w:val="5"/>
  </w:num>
  <w:num w:numId="6" w16cid:durableId="1205749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03266F"/>
    <w:rsid w:val="00181AAF"/>
    <w:rsid w:val="00816EE1"/>
    <w:rsid w:val="008C3F0C"/>
    <w:rsid w:val="00A02B17"/>
    <w:rsid w:val="00B74123"/>
    <w:rsid w:val="00B96554"/>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rsid w:val="00181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Bridgewater High School</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S. Gavin</cp:lastModifiedBy>
  <cp:revision>4</cp:revision>
  <dcterms:created xsi:type="dcterms:W3CDTF">2024-04-19T10:53:00Z</dcterms:created>
  <dcterms:modified xsi:type="dcterms:W3CDTF">2024-04-19T11:49:00Z</dcterms:modified>
</cp:coreProperties>
</file>