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51073" w14:textId="4AC43653" w:rsidR="00C65D8C" w:rsidRDefault="00C65D8C" w:rsidP="00797269">
      <w:pPr>
        <w:pStyle w:val="NoSpacing"/>
        <w:jc w:val="center"/>
        <w:rPr>
          <w:rFonts w:ascii="Tahoma" w:hAnsi="Tahoma" w:cs="Tahoma"/>
          <w:b/>
          <w:bCs/>
          <w:noProof/>
          <w:sz w:val="52"/>
          <w:szCs w:val="52"/>
          <w:lang w:eastAsia="en-GB"/>
        </w:rPr>
      </w:pPr>
      <w:r w:rsidRPr="00C65D8C">
        <w:rPr>
          <w:rFonts w:ascii="Calibri" w:eastAsia="Calibri" w:hAnsi="Calibri" w:cs="Times New Roman"/>
          <w:noProof/>
          <w:sz w:val="24"/>
          <w:szCs w:val="24"/>
        </w:rPr>
        <w:drawing>
          <wp:anchor distT="0" distB="0" distL="114300" distR="114300" simplePos="0" relativeHeight="251658241" behindDoc="1" locked="0" layoutInCell="1" allowOverlap="1" wp14:anchorId="2D1CBD6A" wp14:editId="3B2D5ADB">
            <wp:simplePos x="0" y="0"/>
            <wp:positionH relativeFrom="page">
              <wp:align>left</wp:align>
            </wp:positionH>
            <wp:positionV relativeFrom="paragraph">
              <wp:posOffset>-630555</wp:posOffset>
            </wp:positionV>
            <wp:extent cx="7605834" cy="10758576"/>
            <wp:effectExtent l="0" t="0" r="0" b="5080"/>
            <wp:wrapNone/>
            <wp:docPr id="23" name="Picture 2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05834" cy="10758576"/>
                    </a:xfrm>
                    <a:prstGeom prst="rect">
                      <a:avLst/>
                    </a:prstGeom>
                  </pic:spPr>
                </pic:pic>
              </a:graphicData>
            </a:graphic>
            <wp14:sizeRelH relativeFrom="page">
              <wp14:pctWidth>0</wp14:pctWidth>
            </wp14:sizeRelH>
            <wp14:sizeRelV relativeFrom="page">
              <wp14:pctHeight>0</wp14:pctHeight>
            </wp14:sizeRelV>
          </wp:anchor>
        </w:drawing>
      </w:r>
      <w:r w:rsidR="00B1667F" w:rsidRPr="003F7B85">
        <w:rPr>
          <w:rFonts w:ascii="Tahoma" w:hAnsi="Tahoma" w:cs="Tahoma"/>
          <w:b/>
          <w:noProof/>
          <w:sz w:val="52"/>
          <w:szCs w:val="52"/>
          <w:lang w:eastAsia="en-GB"/>
        </w:rPr>
        <mc:AlternateContent>
          <mc:Choice Requires="wps">
            <w:drawing>
              <wp:anchor distT="45720" distB="45720" distL="114300" distR="114300" simplePos="0" relativeHeight="251658240" behindDoc="0" locked="0" layoutInCell="1" allowOverlap="1" wp14:anchorId="0E53FDDF" wp14:editId="473F1F04">
                <wp:simplePos x="0" y="0"/>
                <wp:positionH relativeFrom="column">
                  <wp:posOffset>400050</wp:posOffset>
                </wp:positionH>
                <wp:positionV relativeFrom="paragraph">
                  <wp:posOffset>-421005</wp:posOffset>
                </wp:positionV>
                <wp:extent cx="4733925" cy="8286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828675"/>
                        </a:xfrm>
                        <a:prstGeom prst="rect">
                          <a:avLst/>
                        </a:prstGeom>
                        <a:noFill/>
                        <a:ln w="9525">
                          <a:noFill/>
                          <a:miter lim="800000"/>
                          <a:headEnd/>
                          <a:tailEnd/>
                        </a:ln>
                      </wps:spPr>
                      <wps:txbx>
                        <w:txbxContent>
                          <w:p w14:paraId="02029AD1" w14:textId="77777777" w:rsidR="002E5020" w:rsidRPr="003F7B85" w:rsidRDefault="002E5020" w:rsidP="003F7B85">
                            <w:pPr>
                              <w:pStyle w:val="NoSpacing"/>
                              <w:jc w:val="right"/>
                              <w:rPr>
                                <w:rFonts w:ascii="Tahoma" w:hAnsi="Tahoma" w:cs="Tahoma"/>
                                <w:b/>
                                <w:sz w:val="44"/>
                                <w:szCs w:val="44"/>
                              </w:rPr>
                            </w:pPr>
                          </w:p>
                          <w:p w14:paraId="38F9EC26" w14:textId="77777777" w:rsidR="002E5020" w:rsidRDefault="002E50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3FDDF" id="_x0000_t202" coordsize="21600,21600" o:spt="202" path="m,l,21600r21600,l21600,xe">
                <v:stroke joinstyle="miter"/>
                <v:path gradientshapeok="t" o:connecttype="rect"/>
              </v:shapetype>
              <v:shape id="Text Box 2" o:spid="_x0000_s1026" type="#_x0000_t202" style="position:absolute;left:0;text-align:left;margin-left:31.5pt;margin-top:-33.15pt;width:372.75pt;height:6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" filled="f" stroked="f">
                <v:textbox>
                  <w:txbxContent>
                    <w:p w14:paraId="02029AD1" w14:textId="77777777" w:rsidR="002E5020" w:rsidRPr="003F7B85" w:rsidRDefault="002E5020" w:rsidP="003F7B85">
                      <w:pPr>
                        <w:pStyle w:val="NoSpacing"/>
                        <w:jc w:val="right"/>
                        <w:rPr>
                          <w:rFonts w:ascii="Tahoma" w:hAnsi="Tahoma" w:cs="Tahoma"/>
                          <w:b/>
                          <w:sz w:val="44"/>
                          <w:szCs w:val="44"/>
                        </w:rPr>
                      </w:pPr>
                    </w:p>
                    <w:p w14:paraId="38F9EC26" w14:textId="77777777" w:rsidR="002E5020" w:rsidRDefault="002E5020"/>
                  </w:txbxContent>
                </v:textbox>
              </v:shape>
            </w:pict>
          </mc:Fallback>
        </mc:AlternateContent>
      </w:r>
    </w:p>
    <w:p w14:paraId="60086F6E" w14:textId="5A5AC6B6" w:rsidR="00C65D8C" w:rsidRDefault="0000785E">
      <w:pPr>
        <w:spacing w:after="200"/>
        <w:rPr>
          <w:rFonts w:ascii="Tahoma" w:hAnsi="Tahoma" w:cs="Tahoma"/>
          <w:b/>
          <w:noProof/>
          <w:sz w:val="52"/>
          <w:szCs w:val="52"/>
          <w:lang w:eastAsia="en-GB"/>
        </w:rPr>
      </w:pPr>
      <w:r w:rsidRPr="0000785E">
        <w:rPr>
          <w:rFonts w:ascii="Calibri" w:eastAsia="Calibri" w:hAnsi="Calibri" w:cs="Times New Roman"/>
          <w:noProof/>
          <w:sz w:val="24"/>
          <w:szCs w:val="24"/>
        </w:rPr>
        <mc:AlternateContent>
          <mc:Choice Requires="wps">
            <w:drawing>
              <wp:anchor distT="0" distB="0" distL="114300" distR="114300" simplePos="0" relativeHeight="251658242" behindDoc="1" locked="0" layoutInCell="1" allowOverlap="1" wp14:anchorId="70F46217" wp14:editId="5043FF20">
                <wp:simplePos x="0" y="0"/>
                <wp:positionH relativeFrom="page">
                  <wp:align>right</wp:align>
                </wp:positionH>
                <wp:positionV relativeFrom="margin">
                  <wp:posOffset>4399280</wp:posOffset>
                </wp:positionV>
                <wp:extent cx="3282950" cy="2419350"/>
                <wp:effectExtent l="0" t="0" r="0" b="0"/>
                <wp:wrapThrough wrapText="bothSides">
                  <wp:wrapPolygon edited="0">
                    <wp:start x="376" y="0"/>
                    <wp:lineTo x="376" y="21430"/>
                    <wp:lineTo x="21182" y="21430"/>
                    <wp:lineTo x="21182" y="0"/>
                    <wp:lineTo x="376" y="0"/>
                  </wp:wrapPolygon>
                </wp:wrapThrough>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2419350"/>
                        </a:xfrm>
                        <a:prstGeom prst="rect">
                          <a:avLst/>
                        </a:prstGeom>
                        <a:noFill/>
                        <a:ln w="9525">
                          <a:noFill/>
                          <a:miter lim="800000"/>
                          <a:headEnd/>
                          <a:tailEnd/>
                        </a:ln>
                      </wps:spPr>
                      <wps:txbx>
                        <w:txbxContent>
                          <w:p w14:paraId="61E49BBB" w14:textId="77777777" w:rsidR="0000785E" w:rsidRPr="00B34556" w:rsidRDefault="0000785E" w:rsidP="0000785E">
                            <w:pPr>
                              <w:jc w:val="right"/>
                              <w:rPr>
                                <w:rFonts w:ascii="Tahoma" w:hAnsi="Tahoma" w:cs="Tahoma"/>
                                <w:sz w:val="28"/>
                                <w:szCs w:val="28"/>
                              </w:rPr>
                            </w:pPr>
                          </w:p>
                          <w:p w14:paraId="55CA7A7F" w14:textId="50167FFC" w:rsidR="00CD3236" w:rsidRDefault="00B329C4" w:rsidP="0000785E">
                            <w:pPr>
                              <w:jc w:val="right"/>
                              <w:rPr>
                                <w:rFonts w:ascii="Tahoma" w:hAnsi="Tahoma" w:cs="Tahoma"/>
                                <w:b/>
                                <w:sz w:val="48"/>
                                <w:szCs w:val="28"/>
                              </w:rPr>
                            </w:pPr>
                            <w:r>
                              <w:rPr>
                                <w:rFonts w:ascii="Tahoma" w:hAnsi="Tahoma" w:cs="Tahoma"/>
                                <w:b/>
                                <w:sz w:val="48"/>
                                <w:szCs w:val="28"/>
                              </w:rPr>
                              <w:t xml:space="preserve">ADMISSIONS </w:t>
                            </w:r>
                            <w:r w:rsidR="00CD3236">
                              <w:rPr>
                                <w:rFonts w:ascii="Tahoma" w:hAnsi="Tahoma" w:cs="Tahoma"/>
                                <w:b/>
                                <w:sz w:val="48"/>
                                <w:szCs w:val="28"/>
                              </w:rPr>
                              <w:t>ARRANGEMENTS</w:t>
                            </w:r>
                            <w:r w:rsidR="00891746">
                              <w:rPr>
                                <w:rFonts w:ascii="Tahoma" w:hAnsi="Tahoma" w:cs="Tahoma"/>
                                <w:b/>
                                <w:sz w:val="48"/>
                                <w:szCs w:val="28"/>
                              </w:rPr>
                              <w:t xml:space="preserve"> (Warrington Academies)</w:t>
                            </w:r>
                          </w:p>
                          <w:p w14:paraId="2BDBEE5B" w14:textId="47D18A71" w:rsidR="006D6AF4" w:rsidRDefault="00CD3236" w:rsidP="0000785E">
                            <w:pPr>
                              <w:jc w:val="right"/>
                              <w:rPr>
                                <w:rFonts w:ascii="Tahoma" w:hAnsi="Tahoma" w:cs="Tahoma"/>
                                <w:b/>
                                <w:sz w:val="48"/>
                                <w:szCs w:val="28"/>
                              </w:rPr>
                            </w:pPr>
                            <w:r>
                              <w:rPr>
                                <w:rFonts w:ascii="Tahoma" w:hAnsi="Tahoma" w:cs="Tahoma"/>
                                <w:b/>
                                <w:sz w:val="48"/>
                                <w:szCs w:val="28"/>
                              </w:rPr>
                              <w:t>202</w:t>
                            </w:r>
                            <w:r w:rsidR="007E5D1D">
                              <w:rPr>
                                <w:rFonts w:ascii="Tahoma" w:hAnsi="Tahoma" w:cs="Tahoma"/>
                                <w:b/>
                                <w:sz w:val="48"/>
                                <w:szCs w:val="28"/>
                              </w:rPr>
                              <w:t>6</w:t>
                            </w:r>
                            <w:r>
                              <w:rPr>
                                <w:rFonts w:ascii="Tahoma" w:hAnsi="Tahoma" w:cs="Tahoma"/>
                                <w:b/>
                                <w:sz w:val="48"/>
                                <w:szCs w:val="28"/>
                              </w:rPr>
                              <w:t>-2</w:t>
                            </w:r>
                            <w:r w:rsidR="007E5D1D">
                              <w:rPr>
                                <w:rFonts w:ascii="Tahoma" w:hAnsi="Tahoma" w:cs="Tahoma"/>
                                <w:b/>
                                <w:sz w:val="48"/>
                                <w:szCs w:val="28"/>
                              </w:rPr>
                              <w:t>7</w:t>
                            </w:r>
                            <w:r w:rsidR="001D547C">
                              <w:rPr>
                                <w:rFonts w:ascii="Tahoma" w:hAnsi="Tahoma" w:cs="Tahoma"/>
                                <w:b/>
                                <w:sz w:val="48"/>
                                <w:szCs w:val="28"/>
                              </w:rPr>
                              <w:t xml:space="preserve">  </w:t>
                            </w:r>
                          </w:p>
                          <w:p w14:paraId="5520B009" w14:textId="77777777" w:rsidR="0000785E" w:rsidRPr="00B34556" w:rsidRDefault="0000785E" w:rsidP="0000785E">
                            <w:pPr>
                              <w:jc w:val="right"/>
                              <w:rPr>
                                <w:rFonts w:ascii="Tahoma" w:hAnsi="Tahoma" w:cs="Tahoma"/>
                                <w:sz w:val="28"/>
                                <w:szCs w:val="36"/>
                              </w:rPr>
                            </w:pPr>
                          </w:p>
                          <w:p w14:paraId="5D5FE40E" w14:textId="77777777" w:rsidR="0000785E" w:rsidRDefault="0000785E" w:rsidP="0000785E">
                            <w:pPr>
                              <w:jc w:val="right"/>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0F46217" id="_x0000_t202" coordsize="21600,21600" o:spt="202" path="m,l,21600r21600,l21600,xe">
                <v:stroke joinstyle="miter"/>
                <v:path gradientshapeok="t" o:connecttype="rect"/>
              </v:shapetype>
              <v:shape id="_x0000_s1027" type="#_x0000_t202" style="position:absolute;margin-left:207.3pt;margin-top:346.4pt;width:258.5pt;height:190.5pt;z-index:-251658238;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" filled="f" stroked="f">
                <v:textbox>
                  <w:txbxContent>
                    <w:p w14:paraId="61E49BBB" w14:textId="77777777" w:rsidR="0000785E" w:rsidRPr="00B34556" w:rsidRDefault="0000785E" w:rsidP="0000785E">
                      <w:pPr>
                        <w:jc w:val="right"/>
                        <w:rPr>
                          <w:rFonts w:ascii="Tahoma" w:hAnsi="Tahoma" w:cs="Tahoma"/>
                          <w:sz w:val="28"/>
                          <w:szCs w:val="28"/>
                        </w:rPr>
                      </w:pPr>
                    </w:p>
                    <w:p w14:paraId="55CA7A7F" w14:textId="50167FFC" w:rsidR="00CD3236" w:rsidRDefault="00B329C4" w:rsidP="0000785E">
                      <w:pPr>
                        <w:jc w:val="right"/>
                        <w:rPr>
                          <w:rFonts w:ascii="Tahoma" w:hAnsi="Tahoma" w:cs="Tahoma"/>
                          <w:b/>
                          <w:sz w:val="48"/>
                          <w:szCs w:val="28"/>
                        </w:rPr>
                      </w:pPr>
                      <w:r>
                        <w:rPr>
                          <w:rFonts w:ascii="Tahoma" w:hAnsi="Tahoma" w:cs="Tahoma"/>
                          <w:b/>
                          <w:sz w:val="48"/>
                          <w:szCs w:val="28"/>
                        </w:rPr>
                        <w:t xml:space="preserve">ADMISSIONS </w:t>
                      </w:r>
                      <w:r w:rsidR="00CD3236">
                        <w:rPr>
                          <w:rFonts w:ascii="Tahoma" w:hAnsi="Tahoma" w:cs="Tahoma"/>
                          <w:b/>
                          <w:sz w:val="48"/>
                          <w:szCs w:val="28"/>
                        </w:rPr>
                        <w:t>ARRANGEMENTS</w:t>
                      </w:r>
                      <w:r w:rsidR="00891746">
                        <w:rPr>
                          <w:rFonts w:ascii="Tahoma" w:hAnsi="Tahoma" w:cs="Tahoma"/>
                          <w:b/>
                          <w:sz w:val="48"/>
                          <w:szCs w:val="28"/>
                        </w:rPr>
                        <w:t xml:space="preserve"> (Warrington Academies)</w:t>
                      </w:r>
                    </w:p>
                    <w:p w14:paraId="2BDBEE5B" w14:textId="47D18A71" w:rsidR="006D6AF4" w:rsidRDefault="00CD3236" w:rsidP="0000785E">
                      <w:pPr>
                        <w:jc w:val="right"/>
                        <w:rPr>
                          <w:rFonts w:ascii="Tahoma" w:hAnsi="Tahoma" w:cs="Tahoma"/>
                          <w:b/>
                          <w:sz w:val="48"/>
                          <w:szCs w:val="28"/>
                        </w:rPr>
                      </w:pPr>
                      <w:r>
                        <w:rPr>
                          <w:rFonts w:ascii="Tahoma" w:hAnsi="Tahoma" w:cs="Tahoma"/>
                          <w:b/>
                          <w:sz w:val="48"/>
                          <w:szCs w:val="28"/>
                        </w:rPr>
                        <w:t>202</w:t>
                      </w:r>
                      <w:r w:rsidR="007E5D1D">
                        <w:rPr>
                          <w:rFonts w:ascii="Tahoma" w:hAnsi="Tahoma" w:cs="Tahoma"/>
                          <w:b/>
                          <w:sz w:val="48"/>
                          <w:szCs w:val="28"/>
                        </w:rPr>
                        <w:t>6</w:t>
                      </w:r>
                      <w:r>
                        <w:rPr>
                          <w:rFonts w:ascii="Tahoma" w:hAnsi="Tahoma" w:cs="Tahoma"/>
                          <w:b/>
                          <w:sz w:val="48"/>
                          <w:szCs w:val="28"/>
                        </w:rPr>
                        <w:t>-2</w:t>
                      </w:r>
                      <w:r w:rsidR="007E5D1D">
                        <w:rPr>
                          <w:rFonts w:ascii="Tahoma" w:hAnsi="Tahoma" w:cs="Tahoma"/>
                          <w:b/>
                          <w:sz w:val="48"/>
                          <w:szCs w:val="28"/>
                        </w:rPr>
                        <w:t>7</w:t>
                      </w:r>
                      <w:r w:rsidR="001D547C">
                        <w:rPr>
                          <w:rFonts w:ascii="Tahoma" w:hAnsi="Tahoma" w:cs="Tahoma"/>
                          <w:b/>
                          <w:sz w:val="48"/>
                          <w:szCs w:val="28"/>
                        </w:rPr>
                        <w:t xml:space="preserve">  </w:t>
                      </w:r>
                    </w:p>
                    <w:p w14:paraId="5520B009" w14:textId="77777777" w:rsidR="0000785E" w:rsidRPr="00B34556" w:rsidRDefault="0000785E" w:rsidP="0000785E">
                      <w:pPr>
                        <w:jc w:val="right"/>
                        <w:rPr>
                          <w:rFonts w:ascii="Tahoma" w:hAnsi="Tahoma" w:cs="Tahoma"/>
                          <w:sz w:val="28"/>
                          <w:szCs w:val="36"/>
                        </w:rPr>
                      </w:pPr>
                    </w:p>
                    <w:p w14:paraId="5D5FE40E" w14:textId="77777777" w:rsidR="0000785E" w:rsidRDefault="0000785E" w:rsidP="0000785E">
                      <w:pPr>
                        <w:jc w:val="right"/>
                      </w:pPr>
                    </w:p>
                  </w:txbxContent>
                </v:textbox>
                <w10:wrap type="through" anchorx="page" anchory="margin"/>
              </v:shape>
            </w:pict>
          </mc:Fallback>
        </mc:AlternateContent>
      </w:r>
      <w:r w:rsidR="00C65D8C">
        <w:rPr>
          <w:rFonts w:ascii="Tahoma" w:hAnsi="Tahoma" w:cs="Tahoma"/>
          <w:b/>
          <w:noProof/>
          <w:sz w:val="52"/>
          <w:szCs w:val="52"/>
          <w:lang w:eastAsia="en-GB"/>
        </w:rPr>
        <w:br w:type="page"/>
      </w:r>
    </w:p>
    <w:p w14:paraId="513DDE99" w14:textId="33BDF592" w:rsidR="00736105" w:rsidRPr="00F808F8" w:rsidRDefault="00F808F8" w:rsidP="006D6AF4">
      <w:pPr>
        <w:pStyle w:val="NoSpacing"/>
        <w:jc w:val="center"/>
        <w:rPr>
          <w:rFonts w:ascii="Tahoma" w:hAnsi="Tahoma" w:cs="Tahoma"/>
          <w:bCs/>
          <w:i/>
          <w:iCs/>
          <w:sz w:val="32"/>
          <w:szCs w:val="32"/>
          <w:u w:val="single"/>
        </w:rPr>
      </w:pPr>
      <w:r w:rsidRPr="00F808F8">
        <w:rPr>
          <w:rFonts w:ascii="Tahoma" w:hAnsi="Tahoma" w:cs="Tahoma"/>
          <w:bCs/>
          <w:i/>
          <w:iCs/>
          <w:sz w:val="32"/>
          <w:szCs w:val="32"/>
          <w:u w:val="single"/>
        </w:rPr>
        <w:lastRenderedPageBreak/>
        <w:t>Document Control</w:t>
      </w:r>
    </w:p>
    <w:p w14:paraId="45E650CD" w14:textId="77777777" w:rsidR="00DA24A3" w:rsidRDefault="00DA24A3" w:rsidP="00E1342F">
      <w:pPr>
        <w:pStyle w:val="NoSpacing"/>
        <w:rPr>
          <w:rFonts w:ascii="Tahoma" w:hAnsi="Tahoma" w:cs="Tahoma"/>
          <w:b/>
        </w:rPr>
      </w:pPr>
    </w:p>
    <w:p w14:paraId="2FB6A84F" w14:textId="77777777" w:rsidR="00DA24A3" w:rsidRDefault="00DA24A3" w:rsidP="00E1342F">
      <w:pPr>
        <w:pStyle w:val="NoSpacing"/>
        <w:rPr>
          <w:rFonts w:ascii="Tahoma" w:hAnsi="Tahoma" w:cs="Tahoma"/>
          <w:b/>
        </w:rPr>
      </w:pPr>
    </w:p>
    <w:p w14:paraId="0D639E64" w14:textId="77777777" w:rsidR="00DA24A3" w:rsidRDefault="00DA24A3" w:rsidP="00572672">
      <w:pPr>
        <w:pStyle w:val="NoSpacing"/>
        <w:jc w:val="center"/>
        <w:rPr>
          <w:rFonts w:ascii="Tahoma" w:hAnsi="Tahoma" w:cs="Tahoma"/>
          <w:b/>
        </w:rPr>
      </w:pPr>
    </w:p>
    <w:p w14:paraId="41C024F1" w14:textId="77777777" w:rsidR="00DA24A3" w:rsidRDefault="00DA24A3" w:rsidP="00E1342F">
      <w:pPr>
        <w:pStyle w:val="NoSpacing"/>
        <w:rPr>
          <w:rFonts w:ascii="Tahoma" w:hAnsi="Tahoma" w:cs="Tahoma"/>
          <w:b/>
        </w:rPr>
      </w:pPr>
    </w:p>
    <w:tbl>
      <w:tblPr>
        <w:tblpPr w:leftFromText="180" w:rightFromText="180" w:vertAnchor="text" w:horzAnchor="margin" w:tblpXSpec="center" w:tblpY="-53"/>
        <w:tblW w:w="8972" w:type="dxa"/>
        <w:tblBorders>
          <w:insideH w:val="single" w:sz="18" w:space="0" w:color="FFFFFF"/>
        </w:tblBorders>
        <w:tblCellMar>
          <w:top w:w="57" w:type="dxa"/>
          <w:bottom w:w="57" w:type="dxa"/>
        </w:tblCellMar>
        <w:tblLook w:val="04A0" w:firstRow="1" w:lastRow="0" w:firstColumn="1" w:lastColumn="0" w:noHBand="0" w:noVBand="1"/>
      </w:tblPr>
      <w:tblGrid>
        <w:gridCol w:w="3175"/>
        <w:gridCol w:w="5797"/>
      </w:tblGrid>
      <w:tr w:rsidR="00DA24A3" w:rsidRPr="00823A40" w14:paraId="308DC204" w14:textId="77777777" w:rsidTr="00B329C4">
        <w:trPr>
          <w:trHeight w:val="2779"/>
        </w:trPr>
        <w:tc>
          <w:tcPr>
            <w:tcW w:w="3175" w:type="dxa"/>
            <w:shd w:val="clear" w:color="auto" w:fill="BFBFBF"/>
          </w:tcPr>
          <w:p w14:paraId="0355F763" w14:textId="77777777" w:rsidR="00DA24A3" w:rsidRPr="00823A40" w:rsidRDefault="00DA24A3" w:rsidP="00DA24A3">
            <w:pPr>
              <w:rPr>
                <w:rFonts w:ascii="Tahoma" w:hAnsi="Tahoma" w:cs="Tahoma"/>
                <w:b/>
              </w:rPr>
            </w:pPr>
            <w:r w:rsidRPr="00823A40">
              <w:rPr>
                <w:rFonts w:ascii="Tahoma" w:hAnsi="Tahoma" w:cs="Tahoma"/>
                <w:b/>
              </w:rPr>
              <w:t>Member Academies:</w:t>
            </w:r>
          </w:p>
        </w:tc>
        <w:tc>
          <w:tcPr>
            <w:tcW w:w="5797" w:type="dxa"/>
            <w:shd w:val="clear" w:color="auto" w:fill="BFBFBF"/>
          </w:tcPr>
          <w:p w14:paraId="3791497D" w14:textId="3AB49D5F" w:rsidR="00C17868" w:rsidRPr="00823A40" w:rsidRDefault="00C17868" w:rsidP="00BA7C34">
            <w:pPr>
              <w:spacing w:after="0"/>
              <w:rPr>
                <w:rFonts w:ascii="Tahoma" w:hAnsi="Tahoma" w:cs="Tahoma"/>
              </w:rPr>
            </w:pPr>
            <w:r w:rsidRPr="00823A40">
              <w:rPr>
                <w:rFonts w:ascii="Tahoma" w:hAnsi="Tahoma" w:cs="Tahoma"/>
              </w:rPr>
              <w:t xml:space="preserve">Appleton Thorn Primary </w:t>
            </w:r>
            <w:r w:rsidR="00593919">
              <w:rPr>
                <w:rFonts w:ascii="Tahoma" w:hAnsi="Tahoma" w:cs="Tahoma"/>
              </w:rPr>
              <w:t>Academy</w:t>
            </w:r>
            <w:r w:rsidRPr="00823A40">
              <w:rPr>
                <w:rFonts w:ascii="Tahoma" w:hAnsi="Tahoma" w:cs="Tahoma"/>
              </w:rPr>
              <w:t xml:space="preserve"> (APT)</w:t>
            </w:r>
          </w:p>
          <w:p w14:paraId="14004F88" w14:textId="29E454AD" w:rsidR="00DA24A3" w:rsidRPr="00823A40" w:rsidRDefault="00DA24A3" w:rsidP="00BA7C34">
            <w:pPr>
              <w:spacing w:after="0"/>
              <w:rPr>
                <w:rFonts w:ascii="Tahoma" w:hAnsi="Tahoma" w:cs="Tahoma"/>
              </w:rPr>
            </w:pPr>
            <w:r w:rsidRPr="00823A40">
              <w:rPr>
                <w:rFonts w:ascii="Tahoma" w:hAnsi="Tahoma" w:cs="Tahoma"/>
              </w:rPr>
              <w:t>Beamont Collegiate Academy</w:t>
            </w:r>
            <w:r w:rsidR="00F9120C" w:rsidRPr="00823A40">
              <w:rPr>
                <w:rFonts w:ascii="Tahoma" w:hAnsi="Tahoma" w:cs="Tahoma"/>
              </w:rPr>
              <w:t xml:space="preserve"> (BCA)</w:t>
            </w:r>
          </w:p>
          <w:p w14:paraId="6AF7E195" w14:textId="0A21A610" w:rsidR="00DA24A3" w:rsidRPr="00823A40" w:rsidRDefault="00DA24A3" w:rsidP="00BA7C34">
            <w:pPr>
              <w:spacing w:after="0"/>
              <w:rPr>
                <w:rFonts w:ascii="Tahoma" w:hAnsi="Tahoma" w:cs="Tahoma"/>
              </w:rPr>
            </w:pPr>
            <w:r w:rsidRPr="00823A40">
              <w:rPr>
                <w:rFonts w:ascii="Tahoma" w:hAnsi="Tahoma" w:cs="Tahoma"/>
              </w:rPr>
              <w:t xml:space="preserve">Bridgewater High </w:t>
            </w:r>
            <w:r w:rsidR="00593919">
              <w:rPr>
                <w:rFonts w:ascii="Tahoma" w:hAnsi="Tahoma" w:cs="Tahoma"/>
              </w:rPr>
              <w:t>Academy</w:t>
            </w:r>
            <w:r w:rsidR="00F9120C" w:rsidRPr="00823A40">
              <w:rPr>
                <w:rFonts w:ascii="Tahoma" w:hAnsi="Tahoma" w:cs="Tahoma"/>
              </w:rPr>
              <w:t xml:space="preserve"> (BHS)</w:t>
            </w:r>
          </w:p>
          <w:p w14:paraId="4295EE6A" w14:textId="544607EA" w:rsidR="00DA4500" w:rsidRPr="00823A40" w:rsidRDefault="00DA4500" w:rsidP="00BA7C34">
            <w:pPr>
              <w:spacing w:after="0"/>
              <w:rPr>
                <w:rFonts w:ascii="Tahoma" w:hAnsi="Tahoma" w:cs="Tahoma"/>
              </w:rPr>
            </w:pPr>
            <w:r w:rsidRPr="00823A40">
              <w:rPr>
                <w:rFonts w:ascii="Tahoma" w:hAnsi="Tahoma" w:cs="Tahoma"/>
              </w:rPr>
              <w:t xml:space="preserve">Broomfields Junior </w:t>
            </w:r>
            <w:r w:rsidR="00593919">
              <w:rPr>
                <w:rFonts w:ascii="Tahoma" w:hAnsi="Tahoma" w:cs="Tahoma"/>
              </w:rPr>
              <w:t>Academy</w:t>
            </w:r>
            <w:r w:rsidR="00F9120C" w:rsidRPr="00823A40">
              <w:rPr>
                <w:rFonts w:ascii="Tahoma" w:hAnsi="Tahoma" w:cs="Tahoma"/>
              </w:rPr>
              <w:t xml:space="preserve"> (BRO)</w:t>
            </w:r>
          </w:p>
          <w:p w14:paraId="420CFB09" w14:textId="638209AA" w:rsidR="007F635F" w:rsidRDefault="007F635F" w:rsidP="00BA7C34">
            <w:pPr>
              <w:spacing w:after="0"/>
              <w:rPr>
                <w:rFonts w:ascii="Tahoma" w:hAnsi="Tahoma" w:cs="Tahoma"/>
              </w:rPr>
            </w:pPr>
            <w:r>
              <w:rPr>
                <w:rFonts w:ascii="Tahoma" w:hAnsi="Tahoma" w:cs="Tahoma"/>
              </w:rPr>
              <w:t>Dallam Community Primary School</w:t>
            </w:r>
          </w:p>
          <w:p w14:paraId="0CE837E5" w14:textId="14CE1BCB" w:rsidR="00DA4500" w:rsidRPr="00823A40" w:rsidRDefault="00DA4500" w:rsidP="00BA7C34">
            <w:pPr>
              <w:spacing w:after="0"/>
              <w:rPr>
                <w:rFonts w:ascii="Tahoma" w:hAnsi="Tahoma" w:cs="Tahoma"/>
              </w:rPr>
            </w:pPr>
            <w:r w:rsidRPr="00823A40">
              <w:rPr>
                <w:rFonts w:ascii="Tahoma" w:hAnsi="Tahoma" w:cs="Tahoma"/>
              </w:rPr>
              <w:t xml:space="preserve">Great Sankey Primary </w:t>
            </w:r>
            <w:r w:rsidR="00593919">
              <w:rPr>
                <w:rFonts w:ascii="Tahoma" w:hAnsi="Tahoma" w:cs="Tahoma"/>
              </w:rPr>
              <w:t>Academy</w:t>
            </w:r>
            <w:r w:rsidR="00F9120C" w:rsidRPr="00823A40">
              <w:rPr>
                <w:rFonts w:ascii="Tahoma" w:hAnsi="Tahoma" w:cs="Tahoma"/>
              </w:rPr>
              <w:t xml:space="preserve"> (GSP)</w:t>
            </w:r>
          </w:p>
          <w:p w14:paraId="43B5086F" w14:textId="01517219" w:rsidR="00DA4500" w:rsidRPr="00823A40" w:rsidRDefault="00DA4500" w:rsidP="00BA7C34">
            <w:pPr>
              <w:spacing w:after="0"/>
              <w:rPr>
                <w:rFonts w:ascii="Tahoma" w:hAnsi="Tahoma" w:cs="Tahoma"/>
              </w:rPr>
            </w:pPr>
            <w:r w:rsidRPr="00823A40">
              <w:rPr>
                <w:rFonts w:ascii="Tahoma" w:hAnsi="Tahoma" w:cs="Tahoma"/>
              </w:rPr>
              <w:t xml:space="preserve">Meadowside Community Primary and Nursery </w:t>
            </w:r>
            <w:r w:rsidR="00593919">
              <w:rPr>
                <w:rFonts w:ascii="Tahoma" w:hAnsi="Tahoma" w:cs="Tahoma"/>
              </w:rPr>
              <w:t>Academy</w:t>
            </w:r>
            <w:r w:rsidR="00F9120C" w:rsidRPr="00823A40">
              <w:rPr>
                <w:rFonts w:ascii="Tahoma" w:hAnsi="Tahoma" w:cs="Tahoma"/>
              </w:rPr>
              <w:t xml:space="preserve"> (MEA)</w:t>
            </w:r>
          </w:p>
          <w:p w14:paraId="131165AA" w14:textId="250302E8" w:rsidR="001946AE" w:rsidRPr="00823A40" w:rsidRDefault="001946AE" w:rsidP="00BA7C34">
            <w:pPr>
              <w:spacing w:after="0"/>
              <w:rPr>
                <w:rFonts w:ascii="Tahoma" w:hAnsi="Tahoma" w:cs="Tahoma"/>
              </w:rPr>
            </w:pPr>
            <w:r w:rsidRPr="00823A40">
              <w:rPr>
                <w:rFonts w:ascii="Tahoma" w:hAnsi="Tahoma" w:cs="Tahoma"/>
              </w:rPr>
              <w:t>Padgate Academy</w:t>
            </w:r>
            <w:r w:rsidR="00F9120C" w:rsidRPr="00823A40">
              <w:rPr>
                <w:rFonts w:ascii="Tahoma" w:hAnsi="Tahoma" w:cs="Tahoma"/>
              </w:rPr>
              <w:t xml:space="preserve"> (PAD</w:t>
            </w:r>
            <w:r w:rsidR="00406A38" w:rsidRPr="00823A40">
              <w:rPr>
                <w:rFonts w:ascii="Tahoma" w:hAnsi="Tahoma" w:cs="Tahoma"/>
              </w:rPr>
              <w:t>)</w:t>
            </w:r>
          </w:p>
          <w:p w14:paraId="1D75EE58" w14:textId="16B7478F" w:rsidR="00DA24A3" w:rsidRPr="00823A40" w:rsidRDefault="00DA24A3" w:rsidP="00BA7C34">
            <w:pPr>
              <w:spacing w:after="0"/>
              <w:rPr>
                <w:rFonts w:ascii="Tahoma" w:hAnsi="Tahoma" w:cs="Tahoma"/>
              </w:rPr>
            </w:pPr>
            <w:r w:rsidRPr="00823A40">
              <w:rPr>
                <w:rFonts w:ascii="Tahoma" w:hAnsi="Tahoma" w:cs="Tahoma"/>
              </w:rPr>
              <w:t xml:space="preserve">Penketh High </w:t>
            </w:r>
            <w:r w:rsidR="00593919">
              <w:rPr>
                <w:rFonts w:ascii="Tahoma" w:hAnsi="Tahoma" w:cs="Tahoma"/>
              </w:rPr>
              <w:t>Academy</w:t>
            </w:r>
            <w:r w:rsidR="00406A38" w:rsidRPr="00823A40">
              <w:rPr>
                <w:rFonts w:ascii="Tahoma" w:hAnsi="Tahoma" w:cs="Tahoma"/>
              </w:rPr>
              <w:t xml:space="preserve"> (PHS)</w:t>
            </w:r>
          </w:p>
          <w:p w14:paraId="504579AA" w14:textId="288DD2BF" w:rsidR="00DA24A3" w:rsidRPr="00823A40" w:rsidRDefault="00DA24A3" w:rsidP="00BA7C34">
            <w:pPr>
              <w:spacing w:after="0"/>
              <w:rPr>
                <w:rFonts w:ascii="Tahoma" w:hAnsi="Tahoma" w:cs="Tahoma"/>
              </w:rPr>
            </w:pPr>
            <w:r w:rsidRPr="00823A40">
              <w:rPr>
                <w:rFonts w:ascii="Tahoma" w:hAnsi="Tahoma" w:cs="Tahoma"/>
              </w:rPr>
              <w:t xml:space="preserve">Penketh South Primary </w:t>
            </w:r>
            <w:r w:rsidR="00593919">
              <w:rPr>
                <w:rFonts w:ascii="Tahoma" w:hAnsi="Tahoma" w:cs="Tahoma"/>
              </w:rPr>
              <w:t>Academy</w:t>
            </w:r>
            <w:r w:rsidR="00406A38" w:rsidRPr="00823A40">
              <w:rPr>
                <w:rFonts w:ascii="Tahoma" w:hAnsi="Tahoma" w:cs="Tahoma"/>
              </w:rPr>
              <w:t xml:space="preserve"> (PSP)</w:t>
            </w:r>
          </w:p>
          <w:p w14:paraId="3FA4CE5E" w14:textId="5776CCB9" w:rsidR="00DA24A3" w:rsidRPr="00823A40" w:rsidRDefault="00DA24A3" w:rsidP="00BA7C34">
            <w:pPr>
              <w:spacing w:after="0"/>
              <w:rPr>
                <w:rFonts w:ascii="Tahoma" w:hAnsi="Tahoma" w:cs="Tahoma"/>
              </w:rPr>
            </w:pPr>
            <w:r w:rsidRPr="00823A40">
              <w:rPr>
                <w:rFonts w:ascii="Tahoma" w:hAnsi="Tahoma" w:cs="Tahoma"/>
              </w:rPr>
              <w:t xml:space="preserve">Sir Thomas Boteler Church of England High </w:t>
            </w:r>
            <w:r w:rsidR="00593919">
              <w:rPr>
                <w:rFonts w:ascii="Tahoma" w:hAnsi="Tahoma" w:cs="Tahoma"/>
              </w:rPr>
              <w:t>Academy</w:t>
            </w:r>
            <w:r w:rsidR="00406A38" w:rsidRPr="00823A40">
              <w:rPr>
                <w:rFonts w:ascii="Tahoma" w:hAnsi="Tahoma" w:cs="Tahoma"/>
              </w:rPr>
              <w:t xml:space="preserve"> (STB)</w:t>
            </w:r>
          </w:p>
        </w:tc>
      </w:tr>
    </w:tbl>
    <w:p w14:paraId="4958F370" w14:textId="77777777" w:rsidR="00DA24A3" w:rsidRPr="00823A40" w:rsidRDefault="00DA24A3" w:rsidP="00E1342F">
      <w:pPr>
        <w:pStyle w:val="NoSpacing"/>
        <w:rPr>
          <w:rFonts w:ascii="Tahoma" w:hAnsi="Tahoma" w:cs="Tahoma"/>
          <w:b/>
        </w:rPr>
      </w:pPr>
    </w:p>
    <w:p w14:paraId="747FDD4F" w14:textId="77777777" w:rsidR="00DA24A3" w:rsidRPr="00823A40" w:rsidRDefault="00DA24A3" w:rsidP="00E1342F">
      <w:pPr>
        <w:pStyle w:val="NoSpacing"/>
        <w:rPr>
          <w:rFonts w:ascii="Tahoma" w:hAnsi="Tahoma" w:cs="Tahoma"/>
          <w:b/>
        </w:rPr>
      </w:pPr>
    </w:p>
    <w:p w14:paraId="685A26CB" w14:textId="77777777" w:rsidR="00DA24A3" w:rsidRPr="00823A40" w:rsidRDefault="00DA24A3" w:rsidP="00E1342F">
      <w:pPr>
        <w:pStyle w:val="NoSpacing"/>
        <w:rPr>
          <w:rFonts w:ascii="Tahoma" w:hAnsi="Tahoma" w:cs="Tahoma"/>
          <w:b/>
        </w:rPr>
      </w:pPr>
    </w:p>
    <w:tbl>
      <w:tblPr>
        <w:tblpPr w:leftFromText="180" w:rightFromText="180" w:vertAnchor="text" w:horzAnchor="margin" w:tblpY="314"/>
        <w:tblW w:w="9918" w:type="dxa"/>
        <w:tblBorders>
          <w:insideH w:val="single" w:sz="18" w:space="0" w:color="FFFFFF"/>
        </w:tblBorders>
        <w:tblCellMar>
          <w:top w:w="57" w:type="dxa"/>
          <w:bottom w:w="57" w:type="dxa"/>
        </w:tblCellMar>
        <w:tblLook w:val="04A0" w:firstRow="1" w:lastRow="0" w:firstColumn="1" w:lastColumn="0" w:noHBand="0" w:noVBand="1"/>
      </w:tblPr>
      <w:tblGrid>
        <w:gridCol w:w="1047"/>
        <w:gridCol w:w="1725"/>
        <w:gridCol w:w="7146"/>
      </w:tblGrid>
      <w:tr w:rsidR="00DA24A3" w:rsidRPr="00823A40" w14:paraId="12380171" w14:textId="77777777" w:rsidTr="002447D6">
        <w:tc>
          <w:tcPr>
            <w:tcW w:w="959" w:type="dxa"/>
            <w:tcBorders>
              <w:top w:val="single" w:sz="4" w:space="0" w:color="auto"/>
              <w:left w:val="single" w:sz="4" w:space="0" w:color="auto"/>
              <w:bottom w:val="single" w:sz="4" w:space="0" w:color="auto"/>
              <w:right w:val="single" w:sz="4" w:space="0" w:color="auto"/>
            </w:tcBorders>
            <w:shd w:val="clear" w:color="auto" w:fill="auto"/>
          </w:tcPr>
          <w:p w14:paraId="658F26C4" w14:textId="77777777" w:rsidR="00DA24A3" w:rsidRPr="00823A40" w:rsidRDefault="00DA24A3" w:rsidP="00DA24A3">
            <w:pPr>
              <w:rPr>
                <w:rFonts w:ascii="Tahoma" w:hAnsi="Tahoma" w:cs="Tahoma"/>
                <w:b/>
              </w:rPr>
            </w:pPr>
            <w:r w:rsidRPr="00823A40">
              <w:rPr>
                <w:rFonts w:ascii="Tahoma" w:hAnsi="Tahoma" w:cs="Tahoma"/>
                <w:b/>
              </w:rPr>
              <w:t>Version</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3FCF120F" w14:textId="77777777" w:rsidR="00DA24A3" w:rsidRPr="00823A40" w:rsidRDefault="00DA24A3" w:rsidP="00DA24A3">
            <w:pPr>
              <w:rPr>
                <w:rFonts w:ascii="Tahoma" w:hAnsi="Tahoma" w:cs="Tahoma"/>
                <w:b/>
              </w:rPr>
            </w:pPr>
            <w:r w:rsidRPr="00823A40">
              <w:rPr>
                <w:rFonts w:ascii="Tahoma" w:hAnsi="Tahoma" w:cs="Tahoma"/>
                <w:b/>
              </w:rPr>
              <w:t>Date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5F48FA9" w14:textId="77777777" w:rsidR="00DA24A3" w:rsidRPr="00823A40" w:rsidRDefault="00DA24A3" w:rsidP="00DA24A3">
            <w:pPr>
              <w:rPr>
                <w:rFonts w:ascii="Tahoma" w:hAnsi="Tahoma" w:cs="Tahoma"/>
                <w:b/>
              </w:rPr>
            </w:pPr>
            <w:r w:rsidRPr="00823A40">
              <w:rPr>
                <w:rFonts w:ascii="Tahoma" w:hAnsi="Tahoma" w:cs="Tahoma"/>
                <w:b/>
              </w:rPr>
              <w:t xml:space="preserve">Action </w:t>
            </w:r>
          </w:p>
        </w:tc>
      </w:tr>
      <w:tr w:rsidR="00DA24A3" w:rsidRPr="00823A40" w14:paraId="3664FF07" w14:textId="77777777" w:rsidTr="002447D6">
        <w:tc>
          <w:tcPr>
            <w:tcW w:w="959" w:type="dxa"/>
            <w:tcBorders>
              <w:top w:val="single" w:sz="4" w:space="0" w:color="auto"/>
              <w:left w:val="single" w:sz="4" w:space="0" w:color="auto"/>
              <w:bottom w:val="single" w:sz="4" w:space="0" w:color="auto"/>
              <w:right w:val="single" w:sz="4" w:space="0" w:color="auto"/>
            </w:tcBorders>
            <w:shd w:val="clear" w:color="auto" w:fill="auto"/>
          </w:tcPr>
          <w:p w14:paraId="099C04A0" w14:textId="77777777" w:rsidR="00DA24A3" w:rsidRPr="00823A40" w:rsidRDefault="00DA24A3" w:rsidP="00DA24A3">
            <w:pPr>
              <w:rPr>
                <w:rFonts w:ascii="Tahoma" w:hAnsi="Tahoma" w:cs="Tahoma"/>
                <w:b/>
              </w:rPr>
            </w:pPr>
            <w:r w:rsidRPr="00823A40">
              <w:rPr>
                <w:rFonts w:ascii="Tahoma" w:hAnsi="Tahoma" w:cs="Tahoma"/>
                <w:b/>
              </w:rPr>
              <w:t>1</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416A26EC" w14:textId="6B67C018" w:rsidR="00DA24A3" w:rsidRPr="001462B1" w:rsidRDefault="00146E5D" w:rsidP="00DA24A3">
            <w:pPr>
              <w:rPr>
                <w:rFonts w:ascii="Tahoma" w:hAnsi="Tahoma" w:cs="Tahoma"/>
              </w:rPr>
            </w:pPr>
            <w:r w:rsidRPr="001462B1">
              <w:rPr>
                <w:rFonts w:ascii="Tahoma" w:hAnsi="Tahoma" w:cs="Tahoma"/>
              </w:rPr>
              <w:t>1</w:t>
            </w:r>
            <w:r w:rsidR="00C8556A" w:rsidRPr="001462B1">
              <w:rPr>
                <w:rFonts w:ascii="Tahoma" w:hAnsi="Tahoma" w:cs="Tahoma"/>
              </w:rPr>
              <w:t>2</w:t>
            </w:r>
            <w:r w:rsidRPr="001462B1">
              <w:rPr>
                <w:rFonts w:ascii="Tahoma" w:hAnsi="Tahoma" w:cs="Tahoma"/>
              </w:rPr>
              <w:t>/0</w:t>
            </w:r>
            <w:r w:rsidR="00C8556A" w:rsidRPr="001462B1">
              <w:rPr>
                <w:rFonts w:ascii="Tahoma" w:hAnsi="Tahoma" w:cs="Tahoma"/>
              </w:rPr>
              <w:t>9</w:t>
            </w:r>
            <w:r w:rsidRPr="001462B1">
              <w:rPr>
                <w:rFonts w:ascii="Tahoma" w:hAnsi="Tahoma" w:cs="Tahoma"/>
              </w:rPr>
              <w:t>/202</w:t>
            </w:r>
            <w:r w:rsidR="00C8556A" w:rsidRPr="001462B1">
              <w:rPr>
                <w:rFonts w:ascii="Tahoma" w:hAnsi="Tahoma" w:cs="Tahoma"/>
              </w:rPr>
              <w:t>4</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063F970" w14:textId="35D469D9" w:rsidR="00DA24A3" w:rsidRPr="001462B1" w:rsidRDefault="00847A52" w:rsidP="00DA24A3">
            <w:pPr>
              <w:rPr>
                <w:rFonts w:ascii="Tahoma" w:hAnsi="Tahoma" w:cs="Tahoma"/>
              </w:rPr>
            </w:pPr>
            <w:r w:rsidRPr="001462B1">
              <w:rPr>
                <w:rFonts w:ascii="Tahoma" w:hAnsi="Tahoma" w:cs="Tahoma"/>
              </w:rPr>
              <w:t>Draft a</w:t>
            </w:r>
            <w:r w:rsidR="00C17868" w:rsidRPr="001462B1">
              <w:rPr>
                <w:rFonts w:ascii="Tahoma" w:hAnsi="Tahoma" w:cs="Tahoma"/>
              </w:rPr>
              <w:t>pprov</w:t>
            </w:r>
            <w:r w:rsidRPr="001462B1">
              <w:rPr>
                <w:rFonts w:ascii="Tahoma" w:hAnsi="Tahoma" w:cs="Tahoma"/>
              </w:rPr>
              <w:t xml:space="preserve">ed by </w:t>
            </w:r>
            <w:r w:rsidR="00C17868" w:rsidRPr="001462B1">
              <w:rPr>
                <w:rFonts w:ascii="Tahoma" w:hAnsi="Tahoma" w:cs="Tahoma"/>
              </w:rPr>
              <w:t>the Trust Board</w:t>
            </w:r>
            <w:r w:rsidR="009923B7" w:rsidRPr="001462B1">
              <w:rPr>
                <w:rFonts w:ascii="Tahoma" w:hAnsi="Tahoma" w:cs="Tahoma"/>
              </w:rPr>
              <w:t>.</w:t>
            </w:r>
          </w:p>
        </w:tc>
      </w:tr>
      <w:tr w:rsidR="00DA24A3" w:rsidRPr="00823A40" w14:paraId="1A40BB42" w14:textId="77777777" w:rsidTr="002447D6">
        <w:tc>
          <w:tcPr>
            <w:tcW w:w="959" w:type="dxa"/>
            <w:tcBorders>
              <w:top w:val="single" w:sz="4" w:space="0" w:color="auto"/>
              <w:left w:val="single" w:sz="4" w:space="0" w:color="auto"/>
              <w:bottom w:val="single" w:sz="4" w:space="0" w:color="auto"/>
              <w:right w:val="single" w:sz="4" w:space="0" w:color="auto"/>
            </w:tcBorders>
            <w:shd w:val="clear" w:color="auto" w:fill="auto"/>
          </w:tcPr>
          <w:p w14:paraId="5B987201" w14:textId="77777777" w:rsidR="00DA24A3" w:rsidRPr="00823A40" w:rsidRDefault="00DA24A3" w:rsidP="00DA24A3">
            <w:pPr>
              <w:rPr>
                <w:rFonts w:ascii="Tahoma" w:hAnsi="Tahoma" w:cs="Tahoma"/>
                <w:b/>
              </w:rPr>
            </w:pPr>
            <w:r w:rsidRPr="00823A40">
              <w:rPr>
                <w:rFonts w:ascii="Tahoma" w:hAnsi="Tahoma" w:cs="Tahoma"/>
                <w:b/>
              </w:rPr>
              <w:t>2</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025A6EA1" w14:textId="205A32D3" w:rsidR="00DA24A3" w:rsidRPr="00823A40" w:rsidRDefault="007D5A1E" w:rsidP="00DA24A3">
            <w:pPr>
              <w:rPr>
                <w:rFonts w:ascii="Tahoma" w:hAnsi="Tahoma" w:cs="Tahoma"/>
              </w:rPr>
            </w:pPr>
            <w:r>
              <w:rPr>
                <w:rFonts w:ascii="Tahoma" w:hAnsi="Tahoma" w:cs="Tahoma"/>
              </w:rPr>
              <w:t>6</w:t>
            </w:r>
            <w:r w:rsidR="00032CED">
              <w:rPr>
                <w:rFonts w:ascii="Tahoma" w:hAnsi="Tahoma" w:cs="Tahoma"/>
              </w:rPr>
              <w:t>/12/2024</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252B6EE" w14:textId="2B26F743" w:rsidR="007A42BC" w:rsidRPr="00823A40" w:rsidRDefault="00032CED" w:rsidP="00DA24A3">
            <w:pPr>
              <w:rPr>
                <w:rFonts w:ascii="Tahoma" w:hAnsi="Tahoma" w:cs="Tahoma"/>
              </w:rPr>
            </w:pPr>
            <w:r>
              <w:rPr>
                <w:rFonts w:ascii="Tahoma" w:hAnsi="Tahoma" w:cs="Tahoma"/>
              </w:rPr>
              <w:t xml:space="preserve">Published for consultation </w:t>
            </w:r>
            <w:r w:rsidR="00644EF1">
              <w:rPr>
                <w:rFonts w:ascii="Tahoma" w:hAnsi="Tahoma" w:cs="Tahoma"/>
              </w:rPr>
              <w:t>from 6/12/2024 – 31/01/2025</w:t>
            </w:r>
          </w:p>
        </w:tc>
      </w:tr>
      <w:tr w:rsidR="00DA4500" w:rsidRPr="00823A40" w14:paraId="4C421EAF" w14:textId="77777777" w:rsidTr="002447D6">
        <w:tc>
          <w:tcPr>
            <w:tcW w:w="959" w:type="dxa"/>
            <w:tcBorders>
              <w:top w:val="single" w:sz="4" w:space="0" w:color="auto"/>
              <w:left w:val="single" w:sz="4" w:space="0" w:color="auto"/>
              <w:bottom w:val="single" w:sz="4" w:space="0" w:color="auto"/>
              <w:right w:val="single" w:sz="4" w:space="0" w:color="auto"/>
            </w:tcBorders>
            <w:shd w:val="clear" w:color="auto" w:fill="auto"/>
          </w:tcPr>
          <w:p w14:paraId="405C8195" w14:textId="77777777" w:rsidR="00DA4500" w:rsidRPr="00823A40" w:rsidRDefault="00DA4500" w:rsidP="00DA4500">
            <w:pPr>
              <w:rPr>
                <w:rFonts w:ascii="Tahoma" w:hAnsi="Tahoma" w:cs="Tahoma"/>
                <w:b/>
              </w:rPr>
            </w:pPr>
            <w:r w:rsidRPr="00823A40">
              <w:rPr>
                <w:rFonts w:ascii="Tahoma" w:hAnsi="Tahoma" w:cs="Tahoma"/>
                <w:b/>
              </w:rPr>
              <w:t>3</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37E40A38" w14:textId="57FE046C" w:rsidR="00DA4500" w:rsidRPr="00823A40" w:rsidRDefault="00DA4500" w:rsidP="00DA4500">
            <w:pPr>
              <w:rPr>
                <w:rFonts w:ascii="Tahoma" w:hAnsi="Tahoma" w:cs="Tahoma"/>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268DF0F" w14:textId="6ECD608D" w:rsidR="00705FE2" w:rsidRPr="00823A40" w:rsidRDefault="00705FE2" w:rsidP="00DA4500">
            <w:pPr>
              <w:rPr>
                <w:rFonts w:ascii="Tahoma" w:hAnsi="Tahoma" w:cs="Tahoma"/>
              </w:rPr>
            </w:pPr>
          </w:p>
        </w:tc>
      </w:tr>
      <w:tr w:rsidR="007D7263" w:rsidRPr="00823A40" w14:paraId="378D3222" w14:textId="77777777" w:rsidTr="002447D6">
        <w:tc>
          <w:tcPr>
            <w:tcW w:w="959" w:type="dxa"/>
            <w:tcBorders>
              <w:top w:val="single" w:sz="4" w:space="0" w:color="auto"/>
              <w:left w:val="single" w:sz="4" w:space="0" w:color="auto"/>
              <w:bottom w:val="single" w:sz="4" w:space="0" w:color="auto"/>
              <w:right w:val="single" w:sz="4" w:space="0" w:color="auto"/>
            </w:tcBorders>
            <w:shd w:val="clear" w:color="auto" w:fill="auto"/>
          </w:tcPr>
          <w:p w14:paraId="08C2D0DD" w14:textId="3A4A5CBB" w:rsidR="007D7263" w:rsidRPr="003966E5" w:rsidRDefault="007D7263" w:rsidP="00DA4500">
            <w:pPr>
              <w:rPr>
                <w:rFonts w:ascii="Tahoma" w:hAnsi="Tahoma" w:cs="Tahoma"/>
                <w:b/>
                <w:highlight w:val="yellow"/>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34D37638" w14:textId="5FA78FF4" w:rsidR="007D7263" w:rsidRPr="003966E5" w:rsidRDefault="007D7263" w:rsidP="00DA4500">
            <w:pPr>
              <w:rPr>
                <w:rFonts w:ascii="Tahoma" w:hAnsi="Tahoma" w:cs="Tahoma"/>
                <w:highlight w:val="yellow"/>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F6B0435" w14:textId="46FC7F2C" w:rsidR="007D7263" w:rsidRPr="003966E5" w:rsidRDefault="007D7263" w:rsidP="00DA4500">
            <w:pPr>
              <w:rPr>
                <w:rFonts w:ascii="Tahoma" w:hAnsi="Tahoma" w:cs="Tahoma"/>
                <w:highlight w:val="yellow"/>
              </w:rPr>
            </w:pPr>
          </w:p>
        </w:tc>
      </w:tr>
    </w:tbl>
    <w:p w14:paraId="6D2332DE" w14:textId="28A5D8AC" w:rsidR="5D9103A9" w:rsidRDefault="5D9103A9" w:rsidP="5D9103A9">
      <w:pPr>
        <w:pStyle w:val="TOCHeading"/>
        <w:rPr>
          <w:rFonts w:ascii="Tahoma" w:hAnsi="Tahoma" w:cs="Tahoma"/>
          <w:b/>
          <w:bCs/>
        </w:rPr>
      </w:pPr>
    </w:p>
    <w:p w14:paraId="72AED13F" w14:textId="77777777" w:rsidR="007D5A1E" w:rsidRDefault="007D5A1E" w:rsidP="007D5A1E"/>
    <w:p w14:paraId="50085B7C" w14:textId="77777777" w:rsidR="007D5A1E" w:rsidRPr="007D5A1E" w:rsidRDefault="007D5A1E" w:rsidP="007D5A1E"/>
    <w:p w14:paraId="71C81977" w14:textId="0B2D39EE" w:rsidR="00CB5B03" w:rsidRDefault="00CB5B03">
      <w:pPr>
        <w:rPr>
          <w:rFonts w:cstheme="minorHAnsi"/>
        </w:rPr>
      </w:pPr>
    </w:p>
    <w:p w14:paraId="658A23EF" w14:textId="77777777" w:rsidR="00E01E0C" w:rsidRDefault="00E01E0C">
      <w:pPr>
        <w:rPr>
          <w:rFonts w:cstheme="minorHAnsi"/>
        </w:rPr>
      </w:pPr>
    </w:p>
    <w:p w14:paraId="077C2703" w14:textId="77777777" w:rsidR="00E01E0C" w:rsidRDefault="00E01E0C">
      <w:pPr>
        <w:rPr>
          <w:rFonts w:cstheme="minorHAnsi"/>
        </w:rPr>
      </w:pPr>
    </w:p>
    <w:p w14:paraId="03B94607" w14:textId="77777777" w:rsidR="00E01E0C" w:rsidRDefault="00E01E0C">
      <w:pPr>
        <w:rPr>
          <w:rFonts w:cstheme="minorHAnsi"/>
        </w:rPr>
      </w:pPr>
    </w:p>
    <w:p w14:paraId="65E9678F" w14:textId="77777777" w:rsidR="00E01E0C" w:rsidRPr="00004979" w:rsidRDefault="00E01E0C">
      <w:pPr>
        <w:rPr>
          <w:rFonts w:cstheme="minorHAnsi"/>
        </w:rPr>
      </w:pPr>
    </w:p>
    <w:sdt>
      <w:sdtPr>
        <w:rPr>
          <w:rFonts w:asciiTheme="minorHAnsi" w:eastAsiaTheme="minorEastAsia" w:hAnsiTheme="minorHAnsi" w:cstheme="minorBidi"/>
          <w:color w:val="auto"/>
          <w:sz w:val="22"/>
          <w:szCs w:val="22"/>
        </w:rPr>
        <w:id w:val="689571972"/>
        <w:docPartObj>
          <w:docPartGallery w:val="Table of Contents"/>
          <w:docPartUnique/>
        </w:docPartObj>
      </w:sdtPr>
      <w:sdtEndPr>
        <w:rPr>
          <w:noProof/>
        </w:rPr>
      </w:sdtEndPr>
      <w:sdtContent>
        <w:p w14:paraId="00976011" w14:textId="59BBCBFA" w:rsidR="002577FE" w:rsidRPr="00C73F05" w:rsidRDefault="002577FE">
          <w:pPr>
            <w:pStyle w:val="TOCHeading"/>
            <w:rPr>
              <w:b/>
              <w:bCs/>
              <w:color w:val="A82A7B"/>
            </w:rPr>
          </w:pPr>
          <w:r w:rsidRPr="00C73F05">
            <w:rPr>
              <w:b/>
              <w:bCs/>
              <w:color w:val="A82A7B"/>
            </w:rPr>
            <w:t>Table of Contents</w:t>
          </w:r>
        </w:p>
        <w:p w14:paraId="582834D8" w14:textId="4D8ED8FC" w:rsidR="007D5A1E" w:rsidRDefault="002577FE">
          <w:pPr>
            <w:pStyle w:val="TOC1"/>
            <w:rPr>
              <w:noProof/>
              <w:kern w:val="2"/>
              <w:sz w:val="24"/>
              <w:szCs w:val="24"/>
              <w:lang w:eastAsia="en-GB"/>
              <w14:ligatures w14:val="standardContextual"/>
            </w:rPr>
          </w:pPr>
          <w:r w:rsidRPr="00C73F05">
            <w:fldChar w:fldCharType="begin"/>
          </w:r>
          <w:r w:rsidRPr="00C73F05">
            <w:instrText xml:space="preserve"> TOC \o "1-3" \h \z \u </w:instrText>
          </w:r>
          <w:r w:rsidRPr="00C73F05">
            <w:fldChar w:fldCharType="separate"/>
          </w:r>
          <w:hyperlink w:anchor="_Toc184213200" w:history="1">
            <w:r w:rsidR="007D5A1E" w:rsidRPr="00AA0DB2">
              <w:rPr>
                <w:rStyle w:val="Hyperlink"/>
                <w:rFonts w:ascii="Tahoma" w:hAnsi="Tahoma" w:cs="Tahoma"/>
                <w:b/>
                <w:bCs/>
                <w:noProof/>
              </w:rPr>
              <w:t>1.</w:t>
            </w:r>
            <w:r w:rsidR="007D5A1E">
              <w:rPr>
                <w:noProof/>
                <w:kern w:val="2"/>
                <w:sz w:val="24"/>
                <w:szCs w:val="24"/>
                <w:lang w:eastAsia="en-GB"/>
                <w14:ligatures w14:val="standardContextual"/>
              </w:rPr>
              <w:tab/>
            </w:r>
            <w:r w:rsidR="007D5A1E" w:rsidRPr="00AA0DB2">
              <w:rPr>
                <w:rStyle w:val="Hyperlink"/>
                <w:rFonts w:ascii="Tahoma" w:hAnsi="Tahoma" w:cs="Tahoma"/>
                <w:b/>
                <w:bCs/>
                <w:noProof/>
              </w:rPr>
              <w:t>Introduction</w:t>
            </w:r>
            <w:r w:rsidR="007D5A1E">
              <w:rPr>
                <w:noProof/>
                <w:webHidden/>
              </w:rPr>
              <w:tab/>
            </w:r>
            <w:r w:rsidR="007D5A1E">
              <w:rPr>
                <w:noProof/>
                <w:webHidden/>
              </w:rPr>
              <w:fldChar w:fldCharType="begin"/>
            </w:r>
            <w:r w:rsidR="007D5A1E">
              <w:rPr>
                <w:noProof/>
                <w:webHidden/>
              </w:rPr>
              <w:instrText xml:space="preserve"> PAGEREF _Toc184213200 \h </w:instrText>
            </w:r>
            <w:r w:rsidR="007D5A1E">
              <w:rPr>
                <w:noProof/>
                <w:webHidden/>
              </w:rPr>
            </w:r>
            <w:r w:rsidR="007D5A1E">
              <w:rPr>
                <w:noProof/>
                <w:webHidden/>
              </w:rPr>
              <w:fldChar w:fldCharType="separate"/>
            </w:r>
            <w:r w:rsidR="007D5A1E">
              <w:rPr>
                <w:noProof/>
                <w:webHidden/>
              </w:rPr>
              <w:t>4</w:t>
            </w:r>
            <w:r w:rsidR="007D5A1E">
              <w:rPr>
                <w:noProof/>
                <w:webHidden/>
              </w:rPr>
              <w:fldChar w:fldCharType="end"/>
            </w:r>
          </w:hyperlink>
        </w:p>
        <w:p w14:paraId="19801531" w14:textId="4DF9C282" w:rsidR="007D5A1E" w:rsidRDefault="007D5A1E">
          <w:pPr>
            <w:pStyle w:val="TOC1"/>
            <w:rPr>
              <w:noProof/>
              <w:kern w:val="2"/>
              <w:sz w:val="24"/>
              <w:szCs w:val="24"/>
              <w:lang w:eastAsia="en-GB"/>
              <w14:ligatures w14:val="standardContextual"/>
            </w:rPr>
          </w:pPr>
          <w:hyperlink w:anchor="_Toc184213201" w:history="1">
            <w:r w:rsidRPr="00AA0DB2">
              <w:rPr>
                <w:rStyle w:val="Hyperlink"/>
                <w:rFonts w:ascii="Tahoma" w:hAnsi="Tahoma" w:cs="Tahoma"/>
                <w:b/>
                <w:bCs/>
                <w:noProof/>
              </w:rPr>
              <w:t>2.</w:t>
            </w:r>
            <w:r>
              <w:rPr>
                <w:noProof/>
                <w:kern w:val="2"/>
                <w:sz w:val="24"/>
                <w:szCs w:val="24"/>
                <w:lang w:eastAsia="en-GB"/>
                <w14:ligatures w14:val="standardContextual"/>
              </w:rPr>
              <w:tab/>
            </w:r>
            <w:r w:rsidRPr="00AA0DB2">
              <w:rPr>
                <w:rStyle w:val="Hyperlink"/>
                <w:rFonts w:ascii="Tahoma" w:hAnsi="Tahoma" w:cs="Tahoma"/>
                <w:b/>
                <w:bCs/>
                <w:noProof/>
              </w:rPr>
              <w:t>Aims</w:t>
            </w:r>
            <w:r>
              <w:rPr>
                <w:noProof/>
                <w:webHidden/>
              </w:rPr>
              <w:tab/>
            </w:r>
            <w:r>
              <w:rPr>
                <w:noProof/>
                <w:webHidden/>
              </w:rPr>
              <w:fldChar w:fldCharType="begin"/>
            </w:r>
            <w:r>
              <w:rPr>
                <w:noProof/>
                <w:webHidden/>
              </w:rPr>
              <w:instrText xml:space="preserve"> PAGEREF _Toc184213201 \h </w:instrText>
            </w:r>
            <w:r>
              <w:rPr>
                <w:noProof/>
                <w:webHidden/>
              </w:rPr>
            </w:r>
            <w:r>
              <w:rPr>
                <w:noProof/>
                <w:webHidden/>
              </w:rPr>
              <w:fldChar w:fldCharType="separate"/>
            </w:r>
            <w:r>
              <w:rPr>
                <w:noProof/>
                <w:webHidden/>
              </w:rPr>
              <w:t>4</w:t>
            </w:r>
            <w:r>
              <w:rPr>
                <w:noProof/>
                <w:webHidden/>
              </w:rPr>
              <w:fldChar w:fldCharType="end"/>
            </w:r>
          </w:hyperlink>
        </w:p>
        <w:p w14:paraId="61B9C0A8" w14:textId="60DF5B95" w:rsidR="007D5A1E" w:rsidRDefault="007D5A1E">
          <w:pPr>
            <w:pStyle w:val="TOC1"/>
            <w:rPr>
              <w:noProof/>
              <w:kern w:val="2"/>
              <w:sz w:val="24"/>
              <w:szCs w:val="24"/>
              <w:lang w:eastAsia="en-GB"/>
              <w14:ligatures w14:val="standardContextual"/>
            </w:rPr>
          </w:pPr>
          <w:hyperlink w:anchor="_Toc184213202" w:history="1">
            <w:r w:rsidRPr="00AA0DB2">
              <w:rPr>
                <w:rStyle w:val="Hyperlink"/>
                <w:rFonts w:ascii="Tahoma" w:hAnsi="Tahoma" w:cs="Tahoma"/>
                <w:b/>
                <w:bCs/>
                <w:noProof/>
              </w:rPr>
              <w:t>3.</w:t>
            </w:r>
            <w:r>
              <w:rPr>
                <w:noProof/>
                <w:kern w:val="2"/>
                <w:sz w:val="24"/>
                <w:szCs w:val="24"/>
                <w:lang w:eastAsia="en-GB"/>
                <w14:ligatures w14:val="standardContextual"/>
              </w:rPr>
              <w:tab/>
            </w:r>
            <w:r w:rsidRPr="00AA0DB2">
              <w:rPr>
                <w:rStyle w:val="Hyperlink"/>
                <w:rFonts w:ascii="Tahoma" w:hAnsi="Tahoma" w:cs="Tahoma"/>
                <w:b/>
                <w:bCs/>
                <w:noProof/>
              </w:rPr>
              <w:t>Legislation and Guidance</w:t>
            </w:r>
            <w:r>
              <w:rPr>
                <w:noProof/>
                <w:webHidden/>
              </w:rPr>
              <w:tab/>
            </w:r>
            <w:r>
              <w:rPr>
                <w:noProof/>
                <w:webHidden/>
              </w:rPr>
              <w:fldChar w:fldCharType="begin"/>
            </w:r>
            <w:r>
              <w:rPr>
                <w:noProof/>
                <w:webHidden/>
              </w:rPr>
              <w:instrText xml:space="preserve"> PAGEREF _Toc184213202 \h </w:instrText>
            </w:r>
            <w:r>
              <w:rPr>
                <w:noProof/>
                <w:webHidden/>
              </w:rPr>
            </w:r>
            <w:r>
              <w:rPr>
                <w:noProof/>
                <w:webHidden/>
              </w:rPr>
              <w:fldChar w:fldCharType="separate"/>
            </w:r>
            <w:r>
              <w:rPr>
                <w:noProof/>
                <w:webHidden/>
              </w:rPr>
              <w:t>4</w:t>
            </w:r>
            <w:r>
              <w:rPr>
                <w:noProof/>
                <w:webHidden/>
              </w:rPr>
              <w:fldChar w:fldCharType="end"/>
            </w:r>
          </w:hyperlink>
        </w:p>
        <w:p w14:paraId="2E20CE4A" w14:textId="271DB7A8" w:rsidR="007D5A1E" w:rsidRDefault="007D5A1E">
          <w:pPr>
            <w:pStyle w:val="TOC1"/>
            <w:rPr>
              <w:noProof/>
              <w:kern w:val="2"/>
              <w:sz w:val="24"/>
              <w:szCs w:val="24"/>
              <w:lang w:eastAsia="en-GB"/>
              <w14:ligatures w14:val="standardContextual"/>
            </w:rPr>
          </w:pPr>
          <w:hyperlink w:anchor="_Toc184213203" w:history="1">
            <w:r w:rsidRPr="00AA0DB2">
              <w:rPr>
                <w:rStyle w:val="Hyperlink"/>
                <w:rFonts w:ascii="Tahoma" w:hAnsi="Tahoma" w:cs="Tahoma"/>
                <w:b/>
                <w:bCs/>
                <w:noProof/>
              </w:rPr>
              <w:t>4.</w:t>
            </w:r>
            <w:r>
              <w:rPr>
                <w:noProof/>
                <w:kern w:val="2"/>
                <w:sz w:val="24"/>
                <w:szCs w:val="24"/>
                <w:lang w:eastAsia="en-GB"/>
                <w14:ligatures w14:val="standardContextual"/>
              </w:rPr>
              <w:tab/>
            </w:r>
            <w:r w:rsidRPr="00AA0DB2">
              <w:rPr>
                <w:rStyle w:val="Hyperlink"/>
                <w:rFonts w:ascii="Tahoma" w:hAnsi="Tahoma" w:cs="Tahoma"/>
                <w:b/>
                <w:bCs/>
                <w:noProof/>
              </w:rPr>
              <w:t>Definitions</w:t>
            </w:r>
            <w:r>
              <w:rPr>
                <w:noProof/>
                <w:webHidden/>
              </w:rPr>
              <w:tab/>
            </w:r>
            <w:r>
              <w:rPr>
                <w:noProof/>
                <w:webHidden/>
              </w:rPr>
              <w:fldChar w:fldCharType="begin"/>
            </w:r>
            <w:r>
              <w:rPr>
                <w:noProof/>
                <w:webHidden/>
              </w:rPr>
              <w:instrText xml:space="preserve"> PAGEREF _Toc184213203 \h </w:instrText>
            </w:r>
            <w:r>
              <w:rPr>
                <w:noProof/>
                <w:webHidden/>
              </w:rPr>
            </w:r>
            <w:r>
              <w:rPr>
                <w:noProof/>
                <w:webHidden/>
              </w:rPr>
              <w:fldChar w:fldCharType="separate"/>
            </w:r>
            <w:r>
              <w:rPr>
                <w:noProof/>
                <w:webHidden/>
              </w:rPr>
              <w:t>4</w:t>
            </w:r>
            <w:r>
              <w:rPr>
                <w:noProof/>
                <w:webHidden/>
              </w:rPr>
              <w:fldChar w:fldCharType="end"/>
            </w:r>
          </w:hyperlink>
        </w:p>
        <w:p w14:paraId="3B96BDE2" w14:textId="13186A60" w:rsidR="007D5A1E" w:rsidRDefault="007D5A1E">
          <w:pPr>
            <w:pStyle w:val="TOC1"/>
            <w:rPr>
              <w:noProof/>
              <w:kern w:val="2"/>
              <w:sz w:val="24"/>
              <w:szCs w:val="24"/>
              <w:lang w:eastAsia="en-GB"/>
              <w14:ligatures w14:val="standardContextual"/>
            </w:rPr>
          </w:pPr>
          <w:hyperlink w:anchor="_Toc184213204" w:history="1">
            <w:r w:rsidRPr="00AA0DB2">
              <w:rPr>
                <w:rStyle w:val="Hyperlink"/>
                <w:rFonts w:ascii="Tahoma" w:hAnsi="Tahoma" w:cs="Tahoma"/>
                <w:b/>
                <w:bCs/>
                <w:noProof/>
              </w:rPr>
              <w:t>5.</w:t>
            </w:r>
            <w:r>
              <w:rPr>
                <w:noProof/>
                <w:kern w:val="2"/>
                <w:sz w:val="24"/>
                <w:szCs w:val="24"/>
                <w:lang w:eastAsia="en-GB"/>
                <w14:ligatures w14:val="standardContextual"/>
              </w:rPr>
              <w:tab/>
            </w:r>
            <w:r w:rsidRPr="00AA0DB2">
              <w:rPr>
                <w:rStyle w:val="Hyperlink"/>
                <w:rFonts w:ascii="Tahoma" w:hAnsi="Tahoma" w:cs="Tahoma"/>
                <w:b/>
                <w:bCs/>
                <w:noProof/>
              </w:rPr>
              <w:t>How to apply</w:t>
            </w:r>
            <w:r>
              <w:rPr>
                <w:noProof/>
                <w:webHidden/>
              </w:rPr>
              <w:tab/>
            </w:r>
            <w:r>
              <w:rPr>
                <w:noProof/>
                <w:webHidden/>
              </w:rPr>
              <w:fldChar w:fldCharType="begin"/>
            </w:r>
            <w:r>
              <w:rPr>
                <w:noProof/>
                <w:webHidden/>
              </w:rPr>
              <w:instrText xml:space="preserve"> PAGEREF _Toc184213204 \h </w:instrText>
            </w:r>
            <w:r>
              <w:rPr>
                <w:noProof/>
                <w:webHidden/>
              </w:rPr>
            </w:r>
            <w:r>
              <w:rPr>
                <w:noProof/>
                <w:webHidden/>
              </w:rPr>
              <w:fldChar w:fldCharType="separate"/>
            </w:r>
            <w:r>
              <w:rPr>
                <w:noProof/>
                <w:webHidden/>
              </w:rPr>
              <w:t>5</w:t>
            </w:r>
            <w:r>
              <w:rPr>
                <w:noProof/>
                <w:webHidden/>
              </w:rPr>
              <w:fldChar w:fldCharType="end"/>
            </w:r>
          </w:hyperlink>
        </w:p>
        <w:p w14:paraId="20FF4824" w14:textId="13BFEC9D" w:rsidR="007D5A1E" w:rsidRDefault="007D5A1E">
          <w:pPr>
            <w:pStyle w:val="TOC1"/>
            <w:rPr>
              <w:noProof/>
              <w:kern w:val="2"/>
              <w:sz w:val="24"/>
              <w:szCs w:val="24"/>
              <w:lang w:eastAsia="en-GB"/>
              <w14:ligatures w14:val="standardContextual"/>
            </w:rPr>
          </w:pPr>
          <w:hyperlink w:anchor="_Toc184213205" w:history="1">
            <w:r w:rsidRPr="00AA0DB2">
              <w:rPr>
                <w:rStyle w:val="Hyperlink"/>
                <w:rFonts w:ascii="Tahoma" w:hAnsi="Tahoma" w:cs="Tahoma"/>
                <w:b/>
                <w:bCs/>
                <w:noProof/>
              </w:rPr>
              <w:t>5.1.</w:t>
            </w:r>
            <w:r>
              <w:rPr>
                <w:noProof/>
                <w:kern w:val="2"/>
                <w:sz w:val="24"/>
                <w:szCs w:val="24"/>
                <w:lang w:eastAsia="en-GB"/>
                <w14:ligatures w14:val="standardContextual"/>
              </w:rPr>
              <w:tab/>
            </w:r>
            <w:r w:rsidRPr="00AA0DB2">
              <w:rPr>
                <w:rStyle w:val="Hyperlink"/>
                <w:rFonts w:ascii="Tahoma" w:hAnsi="Tahoma" w:cs="Tahoma"/>
                <w:b/>
                <w:bCs/>
                <w:noProof/>
              </w:rPr>
              <w:t>Secondary Academies</w:t>
            </w:r>
            <w:r>
              <w:rPr>
                <w:noProof/>
                <w:webHidden/>
              </w:rPr>
              <w:tab/>
            </w:r>
            <w:r>
              <w:rPr>
                <w:noProof/>
                <w:webHidden/>
              </w:rPr>
              <w:fldChar w:fldCharType="begin"/>
            </w:r>
            <w:r>
              <w:rPr>
                <w:noProof/>
                <w:webHidden/>
              </w:rPr>
              <w:instrText xml:space="preserve"> PAGEREF _Toc184213205 \h </w:instrText>
            </w:r>
            <w:r>
              <w:rPr>
                <w:noProof/>
                <w:webHidden/>
              </w:rPr>
            </w:r>
            <w:r>
              <w:rPr>
                <w:noProof/>
                <w:webHidden/>
              </w:rPr>
              <w:fldChar w:fldCharType="separate"/>
            </w:r>
            <w:r>
              <w:rPr>
                <w:noProof/>
                <w:webHidden/>
              </w:rPr>
              <w:t>5</w:t>
            </w:r>
            <w:r>
              <w:rPr>
                <w:noProof/>
                <w:webHidden/>
              </w:rPr>
              <w:fldChar w:fldCharType="end"/>
            </w:r>
          </w:hyperlink>
        </w:p>
        <w:p w14:paraId="7C7F5A07" w14:textId="259BAEFF" w:rsidR="007D5A1E" w:rsidRDefault="007D5A1E">
          <w:pPr>
            <w:pStyle w:val="TOC1"/>
            <w:rPr>
              <w:noProof/>
              <w:kern w:val="2"/>
              <w:sz w:val="24"/>
              <w:szCs w:val="24"/>
              <w:lang w:eastAsia="en-GB"/>
              <w14:ligatures w14:val="standardContextual"/>
            </w:rPr>
          </w:pPr>
          <w:hyperlink w:anchor="_Toc184213206" w:history="1">
            <w:r w:rsidRPr="00AA0DB2">
              <w:rPr>
                <w:rStyle w:val="Hyperlink"/>
                <w:rFonts w:ascii="Tahoma" w:hAnsi="Tahoma" w:cs="Tahoma"/>
                <w:b/>
                <w:bCs/>
                <w:noProof/>
              </w:rPr>
              <w:t>5.2.</w:t>
            </w:r>
            <w:r>
              <w:rPr>
                <w:noProof/>
                <w:kern w:val="2"/>
                <w:sz w:val="24"/>
                <w:szCs w:val="24"/>
                <w:lang w:eastAsia="en-GB"/>
                <w14:ligatures w14:val="standardContextual"/>
              </w:rPr>
              <w:tab/>
            </w:r>
            <w:r w:rsidRPr="00AA0DB2">
              <w:rPr>
                <w:rStyle w:val="Hyperlink"/>
                <w:rFonts w:ascii="Tahoma" w:hAnsi="Tahoma" w:cs="Tahoma"/>
                <w:b/>
                <w:bCs/>
                <w:noProof/>
              </w:rPr>
              <w:t>Primary Academies</w:t>
            </w:r>
            <w:r>
              <w:rPr>
                <w:noProof/>
                <w:webHidden/>
              </w:rPr>
              <w:tab/>
            </w:r>
            <w:r>
              <w:rPr>
                <w:noProof/>
                <w:webHidden/>
              </w:rPr>
              <w:fldChar w:fldCharType="begin"/>
            </w:r>
            <w:r>
              <w:rPr>
                <w:noProof/>
                <w:webHidden/>
              </w:rPr>
              <w:instrText xml:space="preserve"> PAGEREF _Toc184213206 \h </w:instrText>
            </w:r>
            <w:r>
              <w:rPr>
                <w:noProof/>
                <w:webHidden/>
              </w:rPr>
            </w:r>
            <w:r>
              <w:rPr>
                <w:noProof/>
                <w:webHidden/>
              </w:rPr>
              <w:fldChar w:fldCharType="separate"/>
            </w:r>
            <w:r>
              <w:rPr>
                <w:noProof/>
                <w:webHidden/>
              </w:rPr>
              <w:t>6</w:t>
            </w:r>
            <w:r>
              <w:rPr>
                <w:noProof/>
                <w:webHidden/>
              </w:rPr>
              <w:fldChar w:fldCharType="end"/>
            </w:r>
          </w:hyperlink>
        </w:p>
        <w:p w14:paraId="3CADAD4A" w14:textId="12D22EEF" w:rsidR="007D5A1E" w:rsidRDefault="007D5A1E">
          <w:pPr>
            <w:pStyle w:val="TOC1"/>
            <w:rPr>
              <w:noProof/>
              <w:kern w:val="2"/>
              <w:sz w:val="24"/>
              <w:szCs w:val="24"/>
              <w:lang w:eastAsia="en-GB"/>
              <w14:ligatures w14:val="standardContextual"/>
            </w:rPr>
          </w:pPr>
          <w:hyperlink w:anchor="_Toc184213207" w:history="1">
            <w:r w:rsidRPr="00AA0DB2">
              <w:rPr>
                <w:rStyle w:val="Hyperlink"/>
                <w:rFonts w:ascii="Tahoma" w:hAnsi="Tahoma" w:cs="Tahoma"/>
                <w:b/>
                <w:bCs/>
                <w:noProof/>
              </w:rPr>
              <w:t>5.3.</w:t>
            </w:r>
            <w:r>
              <w:rPr>
                <w:noProof/>
                <w:kern w:val="2"/>
                <w:sz w:val="24"/>
                <w:szCs w:val="24"/>
                <w:lang w:eastAsia="en-GB"/>
                <w14:ligatures w14:val="standardContextual"/>
              </w:rPr>
              <w:tab/>
            </w:r>
            <w:r w:rsidRPr="00AA0DB2">
              <w:rPr>
                <w:rStyle w:val="Hyperlink"/>
                <w:rFonts w:ascii="Tahoma" w:hAnsi="Tahoma" w:cs="Tahoma"/>
                <w:b/>
                <w:bCs/>
                <w:noProof/>
              </w:rPr>
              <w:t>Broomfields Junior School</w:t>
            </w:r>
            <w:r>
              <w:rPr>
                <w:noProof/>
                <w:webHidden/>
              </w:rPr>
              <w:tab/>
            </w:r>
            <w:r>
              <w:rPr>
                <w:noProof/>
                <w:webHidden/>
              </w:rPr>
              <w:fldChar w:fldCharType="begin"/>
            </w:r>
            <w:r>
              <w:rPr>
                <w:noProof/>
                <w:webHidden/>
              </w:rPr>
              <w:instrText xml:space="preserve"> PAGEREF _Toc184213207 \h </w:instrText>
            </w:r>
            <w:r>
              <w:rPr>
                <w:noProof/>
                <w:webHidden/>
              </w:rPr>
            </w:r>
            <w:r>
              <w:rPr>
                <w:noProof/>
                <w:webHidden/>
              </w:rPr>
              <w:fldChar w:fldCharType="separate"/>
            </w:r>
            <w:r>
              <w:rPr>
                <w:noProof/>
                <w:webHidden/>
              </w:rPr>
              <w:t>6</w:t>
            </w:r>
            <w:r>
              <w:rPr>
                <w:noProof/>
                <w:webHidden/>
              </w:rPr>
              <w:fldChar w:fldCharType="end"/>
            </w:r>
          </w:hyperlink>
        </w:p>
        <w:p w14:paraId="6DDDB557" w14:textId="4C6C52B2" w:rsidR="007D5A1E" w:rsidRDefault="007D5A1E">
          <w:pPr>
            <w:pStyle w:val="TOC1"/>
            <w:rPr>
              <w:noProof/>
              <w:kern w:val="2"/>
              <w:sz w:val="24"/>
              <w:szCs w:val="24"/>
              <w:lang w:eastAsia="en-GB"/>
              <w14:ligatures w14:val="standardContextual"/>
            </w:rPr>
          </w:pPr>
          <w:hyperlink w:anchor="_Toc184213208" w:history="1">
            <w:r w:rsidRPr="00AA0DB2">
              <w:rPr>
                <w:rStyle w:val="Hyperlink"/>
                <w:rFonts w:ascii="Tahoma" w:hAnsi="Tahoma" w:cs="Tahoma"/>
                <w:b/>
                <w:bCs/>
                <w:noProof/>
              </w:rPr>
              <w:t>6.</w:t>
            </w:r>
            <w:r>
              <w:rPr>
                <w:noProof/>
                <w:kern w:val="2"/>
                <w:sz w:val="24"/>
                <w:szCs w:val="24"/>
                <w:lang w:eastAsia="en-GB"/>
                <w14:ligatures w14:val="standardContextual"/>
              </w:rPr>
              <w:tab/>
            </w:r>
            <w:r w:rsidRPr="00AA0DB2">
              <w:rPr>
                <w:rStyle w:val="Hyperlink"/>
                <w:rFonts w:ascii="Tahoma" w:hAnsi="Tahoma" w:cs="Tahoma"/>
                <w:b/>
                <w:bCs/>
                <w:noProof/>
              </w:rPr>
              <w:t>Requests for admission outside the normal age group (all academies)</w:t>
            </w:r>
            <w:r>
              <w:rPr>
                <w:noProof/>
                <w:webHidden/>
              </w:rPr>
              <w:tab/>
            </w:r>
            <w:r>
              <w:rPr>
                <w:noProof/>
                <w:webHidden/>
              </w:rPr>
              <w:fldChar w:fldCharType="begin"/>
            </w:r>
            <w:r>
              <w:rPr>
                <w:noProof/>
                <w:webHidden/>
              </w:rPr>
              <w:instrText xml:space="preserve"> PAGEREF _Toc184213208 \h </w:instrText>
            </w:r>
            <w:r>
              <w:rPr>
                <w:noProof/>
                <w:webHidden/>
              </w:rPr>
            </w:r>
            <w:r>
              <w:rPr>
                <w:noProof/>
                <w:webHidden/>
              </w:rPr>
              <w:fldChar w:fldCharType="separate"/>
            </w:r>
            <w:r>
              <w:rPr>
                <w:noProof/>
                <w:webHidden/>
              </w:rPr>
              <w:t>7</w:t>
            </w:r>
            <w:r>
              <w:rPr>
                <w:noProof/>
                <w:webHidden/>
              </w:rPr>
              <w:fldChar w:fldCharType="end"/>
            </w:r>
          </w:hyperlink>
        </w:p>
        <w:p w14:paraId="6D82B30E" w14:textId="16CADA10" w:rsidR="007D5A1E" w:rsidRDefault="007D5A1E">
          <w:pPr>
            <w:pStyle w:val="TOC1"/>
            <w:rPr>
              <w:noProof/>
              <w:kern w:val="2"/>
              <w:sz w:val="24"/>
              <w:szCs w:val="24"/>
              <w:lang w:eastAsia="en-GB"/>
              <w14:ligatures w14:val="standardContextual"/>
            </w:rPr>
          </w:pPr>
          <w:hyperlink w:anchor="_Toc184213209" w:history="1">
            <w:r w:rsidRPr="00AA0DB2">
              <w:rPr>
                <w:rStyle w:val="Hyperlink"/>
                <w:rFonts w:ascii="Tahoma" w:hAnsi="Tahoma" w:cs="Tahoma"/>
                <w:b/>
                <w:bCs/>
                <w:noProof/>
              </w:rPr>
              <w:t>7.</w:t>
            </w:r>
            <w:r>
              <w:rPr>
                <w:noProof/>
                <w:kern w:val="2"/>
                <w:sz w:val="24"/>
                <w:szCs w:val="24"/>
                <w:lang w:eastAsia="en-GB"/>
                <w14:ligatures w14:val="standardContextual"/>
              </w:rPr>
              <w:tab/>
            </w:r>
            <w:r w:rsidRPr="00AA0DB2">
              <w:rPr>
                <w:rStyle w:val="Hyperlink"/>
                <w:rFonts w:ascii="Tahoma" w:hAnsi="Tahoma" w:cs="Tahoma"/>
                <w:b/>
                <w:bCs/>
                <w:noProof/>
              </w:rPr>
              <w:t>Allocation of places</w:t>
            </w:r>
            <w:r>
              <w:rPr>
                <w:noProof/>
                <w:webHidden/>
              </w:rPr>
              <w:tab/>
            </w:r>
            <w:r>
              <w:rPr>
                <w:noProof/>
                <w:webHidden/>
              </w:rPr>
              <w:fldChar w:fldCharType="begin"/>
            </w:r>
            <w:r>
              <w:rPr>
                <w:noProof/>
                <w:webHidden/>
              </w:rPr>
              <w:instrText xml:space="preserve"> PAGEREF _Toc184213209 \h </w:instrText>
            </w:r>
            <w:r>
              <w:rPr>
                <w:noProof/>
                <w:webHidden/>
              </w:rPr>
            </w:r>
            <w:r>
              <w:rPr>
                <w:noProof/>
                <w:webHidden/>
              </w:rPr>
              <w:fldChar w:fldCharType="separate"/>
            </w:r>
            <w:r>
              <w:rPr>
                <w:noProof/>
                <w:webHidden/>
              </w:rPr>
              <w:t>7</w:t>
            </w:r>
            <w:r>
              <w:rPr>
                <w:noProof/>
                <w:webHidden/>
              </w:rPr>
              <w:fldChar w:fldCharType="end"/>
            </w:r>
          </w:hyperlink>
        </w:p>
        <w:p w14:paraId="4A1C0204" w14:textId="4FA7CE63" w:rsidR="007D5A1E" w:rsidRDefault="007D5A1E">
          <w:pPr>
            <w:pStyle w:val="TOC1"/>
            <w:rPr>
              <w:noProof/>
              <w:kern w:val="2"/>
              <w:sz w:val="24"/>
              <w:szCs w:val="24"/>
              <w:lang w:eastAsia="en-GB"/>
              <w14:ligatures w14:val="standardContextual"/>
            </w:rPr>
          </w:pPr>
          <w:hyperlink w:anchor="_Toc184213210" w:history="1">
            <w:r w:rsidRPr="00AA0DB2">
              <w:rPr>
                <w:rStyle w:val="Hyperlink"/>
                <w:rFonts w:ascii="Tahoma" w:hAnsi="Tahoma" w:cs="Tahoma"/>
                <w:b/>
                <w:bCs/>
                <w:noProof/>
              </w:rPr>
              <w:t>7.1.</w:t>
            </w:r>
            <w:r>
              <w:rPr>
                <w:noProof/>
                <w:kern w:val="2"/>
                <w:sz w:val="24"/>
                <w:szCs w:val="24"/>
                <w:lang w:eastAsia="en-GB"/>
                <w14:ligatures w14:val="standardContextual"/>
              </w:rPr>
              <w:tab/>
            </w:r>
            <w:r w:rsidRPr="00AA0DB2">
              <w:rPr>
                <w:rStyle w:val="Hyperlink"/>
                <w:rFonts w:ascii="Tahoma" w:hAnsi="Tahoma" w:cs="Tahoma"/>
                <w:b/>
                <w:bCs/>
                <w:noProof/>
              </w:rPr>
              <w:t>Admission numbers</w:t>
            </w:r>
            <w:r>
              <w:rPr>
                <w:noProof/>
                <w:webHidden/>
              </w:rPr>
              <w:tab/>
            </w:r>
            <w:r>
              <w:rPr>
                <w:noProof/>
                <w:webHidden/>
              </w:rPr>
              <w:fldChar w:fldCharType="begin"/>
            </w:r>
            <w:r>
              <w:rPr>
                <w:noProof/>
                <w:webHidden/>
              </w:rPr>
              <w:instrText xml:space="preserve"> PAGEREF _Toc184213210 \h </w:instrText>
            </w:r>
            <w:r>
              <w:rPr>
                <w:noProof/>
                <w:webHidden/>
              </w:rPr>
            </w:r>
            <w:r>
              <w:rPr>
                <w:noProof/>
                <w:webHidden/>
              </w:rPr>
              <w:fldChar w:fldCharType="separate"/>
            </w:r>
            <w:r>
              <w:rPr>
                <w:noProof/>
                <w:webHidden/>
              </w:rPr>
              <w:t>7</w:t>
            </w:r>
            <w:r>
              <w:rPr>
                <w:noProof/>
                <w:webHidden/>
              </w:rPr>
              <w:fldChar w:fldCharType="end"/>
            </w:r>
          </w:hyperlink>
        </w:p>
        <w:p w14:paraId="2F863CE1" w14:textId="29AA2183" w:rsidR="007D5A1E" w:rsidRDefault="007D5A1E">
          <w:pPr>
            <w:pStyle w:val="TOC1"/>
            <w:rPr>
              <w:noProof/>
              <w:kern w:val="2"/>
              <w:sz w:val="24"/>
              <w:szCs w:val="24"/>
              <w:lang w:eastAsia="en-GB"/>
              <w14:ligatures w14:val="standardContextual"/>
            </w:rPr>
          </w:pPr>
          <w:hyperlink w:anchor="_Toc184213211" w:history="1">
            <w:r w:rsidRPr="00AA0DB2">
              <w:rPr>
                <w:rStyle w:val="Hyperlink"/>
                <w:rFonts w:ascii="Tahoma" w:hAnsi="Tahoma" w:cs="Tahoma"/>
                <w:b/>
                <w:bCs/>
                <w:noProof/>
              </w:rPr>
              <w:t>7.2.</w:t>
            </w:r>
            <w:r>
              <w:rPr>
                <w:noProof/>
                <w:kern w:val="2"/>
                <w:sz w:val="24"/>
                <w:szCs w:val="24"/>
                <w:lang w:eastAsia="en-GB"/>
                <w14:ligatures w14:val="standardContextual"/>
              </w:rPr>
              <w:tab/>
            </w:r>
            <w:r w:rsidRPr="00AA0DB2">
              <w:rPr>
                <w:rStyle w:val="Hyperlink"/>
                <w:rFonts w:ascii="Tahoma" w:hAnsi="Tahoma" w:cs="Tahoma"/>
                <w:b/>
                <w:bCs/>
                <w:noProof/>
              </w:rPr>
              <w:t>Oversubscription criteria</w:t>
            </w:r>
            <w:r>
              <w:rPr>
                <w:noProof/>
                <w:webHidden/>
              </w:rPr>
              <w:tab/>
            </w:r>
            <w:r>
              <w:rPr>
                <w:noProof/>
                <w:webHidden/>
              </w:rPr>
              <w:fldChar w:fldCharType="begin"/>
            </w:r>
            <w:r>
              <w:rPr>
                <w:noProof/>
                <w:webHidden/>
              </w:rPr>
              <w:instrText xml:space="preserve"> PAGEREF _Toc184213211 \h </w:instrText>
            </w:r>
            <w:r>
              <w:rPr>
                <w:noProof/>
                <w:webHidden/>
              </w:rPr>
            </w:r>
            <w:r>
              <w:rPr>
                <w:noProof/>
                <w:webHidden/>
              </w:rPr>
              <w:fldChar w:fldCharType="separate"/>
            </w:r>
            <w:r>
              <w:rPr>
                <w:noProof/>
                <w:webHidden/>
              </w:rPr>
              <w:t>8</w:t>
            </w:r>
            <w:r>
              <w:rPr>
                <w:noProof/>
                <w:webHidden/>
              </w:rPr>
              <w:fldChar w:fldCharType="end"/>
            </w:r>
          </w:hyperlink>
        </w:p>
        <w:p w14:paraId="4BDA4D05" w14:textId="08F31AAC" w:rsidR="007D5A1E" w:rsidRDefault="007D5A1E">
          <w:pPr>
            <w:pStyle w:val="TOC1"/>
            <w:rPr>
              <w:noProof/>
              <w:kern w:val="2"/>
              <w:sz w:val="24"/>
              <w:szCs w:val="24"/>
              <w:lang w:eastAsia="en-GB"/>
              <w14:ligatures w14:val="standardContextual"/>
            </w:rPr>
          </w:pPr>
          <w:hyperlink w:anchor="_Toc184213212" w:history="1">
            <w:r w:rsidRPr="00AA0DB2">
              <w:rPr>
                <w:rStyle w:val="Hyperlink"/>
                <w:rFonts w:ascii="Tahoma" w:hAnsi="Tahoma" w:cs="Tahoma"/>
                <w:b/>
                <w:bCs/>
                <w:noProof/>
              </w:rPr>
              <w:t>7.2.1.</w:t>
            </w:r>
            <w:r>
              <w:rPr>
                <w:noProof/>
                <w:kern w:val="2"/>
                <w:sz w:val="24"/>
                <w:szCs w:val="24"/>
                <w:lang w:eastAsia="en-GB"/>
                <w14:ligatures w14:val="standardContextual"/>
              </w:rPr>
              <w:tab/>
            </w:r>
            <w:r w:rsidRPr="00AA0DB2">
              <w:rPr>
                <w:rStyle w:val="Hyperlink"/>
                <w:rFonts w:ascii="Tahoma" w:hAnsi="Tahoma" w:cs="Tahoma"/>
                <w:b/>
                <w:bCs/>
                <w:noProof/>
              </w:rPr>
              <w:t>Primary academies oversubscription criteria</w:t>
            </w:r>
            <w:r>
              <w:rPr>
                <w:noProof/>
                <w:webHidden/>
              </w:rPr>
              <w:tab/>
            </w:r>
            <w:r>
              <w:rPr>
                <w:noProof/>
                <w:webHidden/>
              </w:rPr>
              <w:fldChar w:fldCharType="begin"/>
            </w:r>
            <w:r>
              <w:rPr>
                <w:noProof/>
                <w:webHidden/>
              </w:rPr>
              <w:instrText xml:space="preserve"> PAGEREF _Toc184213212 \h </w:instrText>
            </w:r>
            <w:r>
              <w:rPr>
                <w:noProof/>
                <w:webHidden/>
              </w:rPr>
            </w:r>
            <w:r>
              <w:rPr>
                <w:noProof/>
                <w:webHidden/>
              </w:rPr>
              <w:fldChar w:fldCharType="separate"/>
            </w:r>
            <w:r>
              <w:rPr>
                <w:noProof/>
                <w:webHidden/>
              </w:rPr>
              <w:t>8</w:t>
            </w:r>
            <w:r>
              <w:rPr>
                <w:noProof/>
                <w:webHidden/>
              </w:rPr>
              <w:fldChar w:fldCharType="end"/>
            </w:r>
          </w:hyperlink>
        </w:p>
        <w:p w14:paraId="10C98506" w14:textId="0DDC48AF" w:rsidR="007D5A1E" w:rsidRDefault="007D5A1E">
          <w:pPr>
            <w:pStyle w:val="TOC1"/>
            <w:rPr>
              <w:noProof/>
              <w:kern w:val="2"/>
              <w:sz w:val="24"/>
              <w:szCs w:val="24"/>
              <w:lang w:eastAsia="en-GB"/>
              <w14:ligatures w14:val="standardContextual"/>
            </w:rPr>
          </w:pPr>
          <w:hyperlink w:anchor="_Toc184213213" w:history="1">
            <w:r w:rsidRPr="00AA0DB2">
              <w:rPr>
                <w:rStyle w:val="Hyperlink"/>
                <w:rFonts w:ascii="Tahoma" w:hAnsi="Tahoma" w:cs="Tahoma"/>
                <w:b/>
                <w:bCs/>
                <w:noProof/>
              </w:rPr>
              <w:t>7.2.2.</w:t>
            </w:r>
            <w:r>
              <w:rPr>
                <w:noProof/>
                <w:kern w:val="2"/>
                <w:sz w:val="24"/>
                <w:szCs w:val="24"/>
                <w:lang w:eastAsia="en-GB"/>
                <w14:ligatures w14:val="standardContextual"/>
              </w:rPr>
              <w:tab/>
            </w:r>
            <w:r w:rsidRPr="00AA0DB2">
              <w:rPr>
                <w:rStyle w:val="Hyperlink"/>
                <w:rFonts w:ascii="Tahoma" w:hAnsi="Tahoma" w:cs="Tahoma"/>
                <w:b/>
                <w:bCs/>
                <w:noProof/>
              </w:rPr>
              <w:t>Broomfields Junior School oversubscription criteria</w:t>
            </w:r>
            <w:r>
              <w:rPr>
                <w:noProof/>
                <w:webHidden/>
              </w:rPr>
              <w:tab/>
            </w:r>
            <w:r>
              <w:rPr>
                <w:noProof/>
                <w:webHidden/>
              </w:rPr>
              <w:fldChar w:fldCharType="begin"/>
            </w:r>
            <w:r>
              <w:rPr>
                <w:noProof/>
                <w:webHidden/>
              </w:rPr>
              <w:instrText xml:space="preserve"> PAGEREF _Toc184213213 \h </w:instrText>
            </w:r>
            <w:r>
              <w:rPr>
                <w:noProof/>
                <w:webHidden/>
              </w:rPr>
            </w:r>
            <w:r>
              <w:rPr>
                <w:noProof/>
                <w:webHidden/>
              </w:rPr>
              <w:fldChar w:fldCharType="separate"/>
            </w:r>
            <w:r>
              <w:rPr>
                <w:noProof/>
                <w:webHidden/>
              </w:rPr>
              <w:t>9</w:t>
            </w:r>
            <w:r>
              <w:rPr>
                <w:noProof/>
                <w:webHidden/>
              </w:rPr>
              <w:fldChar w:fldCharType="end"/>
            </w:r>
          </w:hyperlink>
        </w:p>
        <w:p w14:paraId="1E00E03E" w14:textId="4DAB7FBF" w:rsidR="007D5A1E" w:rsidRDefault="007D5A1E">
          <w:pPr>
            <w:pStyle w:val="TOC1"/>
            <w:rPr>
              <w:noProof/>
              <w:kern w:val="2"/>
              <w:sz w:val="24"/>
              <w:szCs w:val="24"/>
              <w:lang w:eastAsia="en-GB"/>
              <w14:ligatures w14:val="standardContextual"/>
            </w:rPr>
          </w:pPr>
          <w:hyperlink w:anchor="_Toc184213214" w:history="1">
            <w:r w:rsidRPr="00AA0DB2">
              <w:rPr>
                <w:rStyle w:val="Hyperlink"/>
                <w:rFonts w:ascii="Tahoma" w:hAnsi="Tahoma" w:cs="Tahoma"/>
                <w:b/>
                <w:bCs/>
                <w:noProof/>
              </w:rPr>
              <w:t xml:space="preserve">7.2.3 </w:t>
            </w:r>
            <w:r>
              <w:rPr>
                <w:noProof/>
                <w:kern w:val="2"/>
                <w:sz w:val="24"/>
                <w:szCs w:val="24"/>
                <w:lang w:eastAsia="en-GB"/>
                <w14:ligatures w14:val="standardContextual"/>
              </w:rPr>
              <w:tab/>
            </w:r>
            <w:r w:rsidRPr="00AA0DB2">
              <w:rPr>
                <w:rStyle w:val="Hyperlink"/>
                <w:rFonts w:ascii="Tahoma" w:hAnsi="Tahoma" w:cs="Tahoma"/>
                <w:b/>
                <w:bCs/>
                <w:noProof/>
              </w:rPr>
              <w:t>Secondary academies oversubscription criteria</w:t>
            </w:r>
            <w:r>
              <w:rPr>
                <w:noProof/>
                <w:webHidden/>
              </w:rPr>
              <w:tab/>
            </w:r>
            <w:r>
              <w:rPr>
                <w:noProof/>
                <w:webHidden/>
              </w:rPr>
              <w:fldChar w:fldCharType="begin"/>
            </w:r>
            <w:r>
              <w:rPr>
                <w:noProof/>
                <w:webHidden/>
              </w:rPr>
              <w:instrText xml:space="preserve"> PAGEREF _Toc184213214 \h </w:instrText>
            </w:r>
            <w:r>
              <w:rPr>
                <w:noProof/>
                <w:webHidden/>
              </w:rPr>
            </w:r>
            <w:r>
              <w:rPr>
                <w:noProof/>
                <w:webHidden/>
              </w:rPr>
              <w:fldChar w:fldCharType="separate"/>
            </w:r>
            <w:r>
              <w:rPr>
                <w:noProof/>
                <w:webHidden/>
              </w:rPr>
              <w:t>10</w:t>
            </w:r>
            <w:r>
              <w:rPr>
                <w:noProof/>
                <w:webHidden/>
              </w:rPr>
              <w:fldChar w:fldCharType="end"/>
            </w:r>
          </w:hyperlink>
        </w:p>
        <w:p w14:paraId="22A772AE" w14:textId="4BD498B9" w:rsidR="007D5A1E" w:rsidRDefault="007D5A1E">
          <w:pPr>
            <w:pStyle w:val="TOC1"/>
            <w:rPr>
              <w:noProof/>
              <w:kern w:val="2"/>
              <w:sz w:val="24"/>
              <w:szCs w:val="24"/>
              <w:lang w:eastAsia="en-GB"/>
              <w14:ligatures w14:val="standardContextual"/>
            </w:rPr>
          </w:pPr>
          <w:hyperlink w:anchor="_Toc184213215" w:history="1">
            <w:r w:rsidRPr="00AA0DB2">
              <w:rPr>
                <w:rStyle w:val="Hyperlink"/>
                <w:rFonts w:ascii="Tahoma" w:hAnsi="Tahoma" w:cs="Tahoma"/>
                <w:b/>
                <w:bCs/>
                <w:noProof/>
              </w:rPr>
              <w:t>7.2.4   Sir Thomas Boteler Church of England High School        oversubscription criteria</w:t>
            </w:r>
            <w:r>
              <w:rPr>
                <w:noProof/>
                <w:webHidden/>
              </w:rPr>
              <w:tab/>
            </w:r>
            <w:r>
              <w:rPr>
                <w:noProof/>
                <w:webHidden/>
              </w:rPr>
              <w:fldChar w:fldCharType="begin"/>
            </w:r>
            <w:r>
              <w:rPr>
                <w:noProof/>
                <w:webHidden/>
              </w:rPr>
              <w:instrText xml:space="preserve"> PAGEREF _Toc184213215 \h </w:instrText>
            </w:r>
            <w:r>
              <w:rPr>
                <w:noProof/>
                <w:webHidden/>
              </w:rPr>
            </w:r>
            <w:r>
              <w:rPr>
                <w:noProof/>
                <w:webHidden/>
              </w:rPr>
              <w:fldChar w:fldCharType="separate"/>
            </w:r>
            <w:r>
              <w:rPr>
                <w:noProof/>
                <w:webHidden/>
              </w:rPr>
              <w:t>12</w:t>
            </w:r>
            <w:r>
              <w:rPr>
                <w:noProof/>
                <w:webHidden/>
              </w:rPr>
              <w:fldChar w:fldCharType="end"/>
            </w:r>
          </w:hyperlink>
        </w:p>
        <w:p w14:paraId="0CE753FB" w14:textId="6F0DBBB3" w:rsidR="007D5A1E" w:rsidRDefault="007D5A1E">
          <w:pPr>
            <w:pStyle w:val="TOC1"/>
            <w:rPr>
              <w:noProof/>
              <w:kern w:val="2"/>
              <w:sz w:val="24"/>
              <w:szCs w:val="24"/>
              <w:lang w:eastAsia="en-GB"/>
              <w14:ligatures w14:val="standardContextual"/>
            </w:rPr>
          </w:pPr>
          <w:hyperlink w:anchor="_Toc184213216" w:history="1">
            <w:r w:rsidRPr="00AA0DB2">
              <w:rPr>
                <w:rStyle w:val="Hyperlink"/>
                <w:rFonts w:ascii="Tahoma" w:hAnsi="Tahoma" w:cs="Tahoma"/>
                <w:b/>
                <w:bCs/>
                <w:noProof/>
              </w:rPr>
              <w:t>8.</w:t>
            </w:r>
            <w:r>
              <w:rPr>
                <w:noProof/>
                <w:kern w:val="2"/>
                <w:sz w:val="24"/>
                <w:szCs w:val="24"/>
                <w:lang w:eastAsia="en-GB"/>
                <w14:ligatures w14:val="standardContextual"/>
              </w:rPr>
              <w:tab/>
            </w:r>
            <w:r w:rsidRPr="00AA0DB2">
              <w:rPr>
                <w:rStyle w:val="Hyperlink"/>
                <w:rFonts w:ascii="Tahoma" w:hAnsi="Tahoma" w:cs="Tahoma"/>
                <w:b/>
                <w:bCs/>
                <w:noProof/>
              </w:rPr>
              <w:t>Children below compulsory school age - deferred entry, part-time attendance and summer-born children</w:t>
            </w:r>
            <w:r>
              <w:rPr>
                <w:noProof/>
                <w:webHidden/>
              </w:rPr>
              <w:tab/>
            </w:r>
            <w:r>
              <w:rPr>
                <w:noProof/>
                <w:webHidden/>
              </w:rPr>
              <w:fldChar w:fldCharType="begin"/>
            </w:r>
            <w:r>
              <w:rPr>
                <w:noProof/>
                <w:webHidden/>
              </w:rPr>
              <w:instrText xml:space="preserve"> PAGEREF _Toc184213216 \h </w:instrText>
            </w:r>
            <w:r>
              <w:rPr>
                <w:noProof/>
                <w:webHidden/>
              </w:rPr>
            </w:r>
            <w:r>
              <w:rPr>
                <w:noProof/>
                <w:webHidden/>
              </w:rPr>
              <w:fldChar w:fldCharType="separate"/>
            </w:r>
            <w:r>
              <w:rPr>
                <w:noProof/>
                <w:webHidden/>
              </w:rPr>
              <w:t>13</w:t>
            </w:r>
            <w:r>
              <w:rPr>
                <w:noProof/>
                <w:webHidden/>
              </w:rPr>
              <w:fldChar w:fldCharType="end"/>
            </w:r>
          </w:hyperlink>
        </w:p>
        <w:p w14:paraId="218D84B3" w14:textId="2E8FBEFD" w:rsidR="007D5A1E" w:rsidRDefault="007D5A1E">
          <w:pPr>
            <w:pStyle w:val="TOC1"/>
            <w:rPr>
              <w:noProof/>
              <w:kern w:val="2"/>
              <w:sz w:val="24"/>
              <w:szCs w:val="24"/>
              <w:lang w:eastAsia="en-GB"/>
              <w14:ligatures w14:val="standardContextual"/>
            </w:rPr>
          </w:pPr>
          <w:hyperlink w:anchor="_Toc184213217" w:history="1">
            <w:r w:rsidRPr="00AA0DB2">
              <w:rPr>
                <w:rStyle w:val="Hyperlink"/>
                <w:rFonts w:ascii="Tahoma" w:hAnsi="Tahoma" w:cs="Tahoma"/>
                <w:b/>
                <w:bCs/>
                <w:noProof/>
              </w:rPr>
              <w:t>9.</w:t>
            </w:r>
            <w:r>
              <w:rPr>
                <w:noProof/>
                <w:kern w:val="2"/>
                <w:sz w:val="24"/>
                <w:szCs w:val="24"/>
                <w:lang w:eastAsia="en-GB"/>
                <w14:ligatures w14:val="standardContextual"/>
              </w:rPr>
              <w:tab/>
            </w:r>
            <w:r w:rsidRPr="00AA0DB2">
              <w:rPr>
                <w:rStyle w:val="Hyperlink"/>
                <w:rFonts w:ascii="Tahoma" w:hAnsi="Tahoma" w:cs="Tahoma"/>
                <w:b/>
                <w:bCs/>
                <w:noProof/>
              </w:rPr>
              <w:t>Infant class size legislation – Key Stage 1 only</w:t>
            </w:r>
            <w:r>
              <w:rPr>
                <w:noProof/>
                <w:webHidden/>
              </w:rPr>
              <w:tab/>
            </w:r>
            <w:r>
              <w:rPr>
                <w:noProof/>
                <w:webHidden/>
              </w:rPr>
              <w:fldChar w:fldCharType="begin"/>
            </w:r>
            <w:r>
              <w:rPr>
                <w:noProof/>
                <w:webHidden/>
              </w:rPr>
              <w:instrText xml:space="preserve"> PAGEREF _Toc184213217 \h </w:instrText>
            </w:r>
            <w:r>
              <w:rPr>
                <w:noProof/>
                <w:webHidden/>
              </w:rPr>
            </w:r>
            <w:r>
              <w:rPr>
                <w:noProof/>
                <w:webHidden/>
              </w:rPr>
              <w:fldChar w:fldCharType="separate"/>
            </w:r>
            <w:r>
              <w:rPr>
                <w:noProof/>
                <w:webHidden/>
              </w:rPr>
              <w:t>14</w:t>
            </w:r>
            <w:r>
              <w:rPr>
                <w:noProof/>
                <w:webHidden/>
              </w:rPr>
              <w:fldChar w:fldCharType="end"/>
            </w:r>
          </w:hyperlink>
        </w:p>
        <w:p w14:paraId="4D288990" w14:textId="136DD65D" w:rsidR="007D5A1E" w:rsidRDefault="007D5A1E">
          <w:pPr>
            <w:pStyle w:val="TOC1"/>
            <w:rPr>
              <w:noProof/>
              <w:kern w:val="2"/>
              <w:sz w:val="24"/>
              <w:szCs w:val="24"/>
              <w:lang w:eastAsia="en-GB"/>
              <w14:ligatures w14:val="standardContextual"/>
            </w:rPr>
          </w:pPr>
          <w:hyperlink w:anchor="_Toc184213218" w:history="1">
            <w:r w:rsidRPr="00AA0DB2">
              <w:rPr>
                <w:rStyle w:val="Hyperlink"/>
                <w:rFonts w:ascii="Tahoma" w:hAnsi="Tahoma" w:cs="Tahoma"/>
                <w:b/>
                <w:bCs/>
                <w:noProof/>
              </w:rPr>
              <w:t>10.</w:t>
            </w:r>
            <w:r>
              <w:rPr>
                <w:noProof/>
                <w:kern w:val="2"/>
                <w:sz w:val="24"/>
                <w:szCs w:val="24"/>
                <w:lang w:eastAsia="en-GB"/>
                <w14:ligatures w14:val="standardContextual"/>
              </w:rPr>
              <w:tab/>
            </w:r>
            <w:r w:rsidRPr="00AA0DB2">
              <w:rPr>
                <w:rStyle w:val="Hyperlink"/>
                <w:rFonts w:ascii="Tahoma" w:hAnsi="Tahoma" w:cs="Tahoma"/>
                <w:b/>
                <w:bCs/>
                <w:noProof/>
              </w:rPr>
              <w:t>Challenging behaviour</w:t>
            </w:r>
            <w:r>
              <w:rPr>
                <w:noProof/>
                <w:webHidden/>
              </w:rPr>
              <w:tab/>
            </w:r>
            <w:r>
              <w:rPr>
                <w:noProof/>
                <w:webHidden/>
              </w:rPr>
              <w:fldChar w:fldCharType="begin"/>
            </w:r>
            <w:r>
              <w:rPr>
                <w:noProof/>
                <w:webHidden/>
              </w:rPr>
              <w:instrText xml:space="preserve"> PAGEREF _Toc184213218 \h </w:instrText>
            </w:r>
            <w:r>
              <w:rPr>
                <w:noProof/>
                <w:webHidden/>
              </w:rPr>
            </w:r>
            <w:r>
              <w:rPr>
                <w:noProof/>
                <w:webHidden/>
              </w:rPr>
              <w:fldChar w:fldCharType="separate"/>
            </w:r>
            <w:r>
              <w:rPr>
                <w:noProof/>
                <w:webHidden/>
              </w:rPr>
              <w:t>15</w:t>
            </w:r>
            <w:r>
              <w:rPr>
                <w:noProof/>
                <w:webHidden/>
              </w:rPr>
              <w:fldChar w:fldCharType="end"/>
            </w:r>
          </w:hyperlink>
        </w:p>
        <w:p w14:paraId="27323E8B" w14:textId="3399ED42" w:rsidR="007D5A1E" w:rsidRDefault="007D5A1E">
          <w:pPr>
            <w:pStyle w:val="TOC1"/>
            <w:rPr>
              <w:noProof/>
              <w:kern w:val="2"/>
              <w:sz w:val="24"/>
              <w:szCs w:val="24"/>
              <w:lang w:eastAsia="en-GB"/>
              <w14:ligatures w14:val="standardContextual"/>
            </w:rPr>
          </w:pPr>
          <w:hyperlink w:anchor="_Toc184213219" w:history="1">
            <w:r w:rsidRPr="00AA0DB2">
              <w:rPr>
                <w:rStyle w:val="Hyperlink"/>
                <w:rFonts w:ascii="Tahoma" w:hAnsi="Tahoma" w:cs="Tahoma"/>
                <w:b/>
                <w:bCs/>
                <w:noProof/>
              </w:rPr>
              <w:t>11.</w:t>
            </w:r>
            <w:r>
              <w:rPr>
                <w:noProof/>
                <w:kern w:val="2"/>
                <w:sz w:val="24"/>
                <w:szCs w:val="24"/>
                <w:lang w:eastAsia="en-GB"/>
                <w14:ligatures w14:val="standardContextual"/>
              </w:rPr>
              <w:tab/>
            </w:r>
            <w:r w:rsidRPr="00AA0DB2">
              <w:rPr>
                <w:rStyle w:val="Hyperlink"/>
                <w:rFonts w:ascii="Tahoma" w:hAnsi="Tahoma" w:cs="Tahoma"/>
                <w:b/>
                <w:bCs/>
                <w:noProof/>
              </w:rPr>
              <w:t>Fair Access Protocol</w:t>
            </w:r>
            <w:r>
              <w:rPr>
                <w:noProof/>
                <w:webHidden/>
              </w:rPr>
              <w:tab/>
            </w:r>
            <w:r>
              <w:rPr>
                <w:noProof/>
                <w:webHidden/>
              </w:rPr>
              <w:fldChar w:fldCharType="begin"/>
            </w:r>
            <w:r>
              <w:rPr>
                <w:noProof/>
                <w:webHidden/>
              </w:rPr>
              <w:instrText xml:space="preserve"> PAGEREF _Toc184213219 \h </w:instrText>
            </w:r>
            <w:r>
              <w:rPr>
                <w:noProof/>
                <w:webHidden/>
              </w:rPr>
            </w:r>
            <w:r>
              <w:rPr>
                <w:noProof/>
                <w:webHidden/>
              </w:rPr>
              <w:fldChar w:fldCharType="separate"/>
            </w:r>
            <w:r>
              <w:rPr>
                <w:noProof/>
                <w:webHidden/>
              </w:rPr>
              <w:t>15</w:t>
            </w:r>
            <w:r>
              <w:rPr>
                <w:noProof/>
                <w:webHidden/>
              </w:rPr>
              <w:fldChar w:fldCharType="end"/>
            </w:r>
          </w:hyperlink>
        </w:p>
        <w:p w14:paraId="4D961D2F" w14:textId="27A148B2" w:rsidR="007D5A1E" w:rsidRDefault="007D5A1E">
          <w:pPr>
            <w:pStyle w:val="TOC1"/>
            <w:rPr>
              <w:noProof/>
              <w:kern w:val="2"/>
              <w:sz w:val="24"/>
              <w:szCs w:val="24"/>
              <w:lang w:eastAsia="en-GB"/>
              <w14:ligatures w14:val="standardContextual"/>
            </w:rPr>
          </w:pPr>
          <w:hyperlink w:anchor="_Toc184213220" w:history="1">
            <w:r w:rsidRPr="00AA0DB2">
              <w:rPr>
                <w:rStyle w:val="Hyperlink"/>
                <w:rFonts w:ascii="Tahoma" w:hAnsi="Tahoma" w:cs="Tahoma"/>
                <w:b/>
                <w:bCs/>
                <w:noProof/>
              </w:rPr>
              <w:t>12.</w:t>
            </w:r>
            <w:r>
              <w:rPr>
                <w:noProof/>
                <w:kern w:val="2"/>
                <w:sz w:val="24"/>
                <w:szCs w:val="24"/>
                <w:lang w:eastAsia="en-GB"/>
                <w14:ligatures w14:val="standardContextual"/>
              </w:rPr>
              <w:tab/>
            </w:r>
            <w:r w:rsidRPr="00AA0DB2">
              <w:rPr>
                <w:rStyle w:val="Hyperlink"/>
                <w:rFonts w:ascii="Tahoma" w:hAnsi="Tahoma" w:cs="Tahoma"/>
                <w:b/>
                <w:bCs/>
                <w:noProof/>
              </w:rPr>
              <w:t>Waiting lists</w:t>
            </w:r>
            <w:r>
              <w:rPr>
                <w:noProof/>
                <w:webHidden/>
              </w:rPr>
              <w:tab/>
            </w:r>
            <w:r>
              <w:rPr>
                <w:noProof/>
                <w:webHidden/>
              </w:rPr>
              <w:fldChar w:fldCharType="begin"/>
            </w:r>
            <w:r>
              <w:rPr>
                <w:noProof/>
                <w:webHidden/>
              </w:rPr>
              <w:instrText xml:space="preserve"> PAGEREF _Toc184213220 \h </w:instrText>
            </w:r>
            <w:r>
              <w:rPr>
                <w:noProof/>
                <w:webHidden/>
              </w:rPr>
            </w:r>
            <w:r>
              <w:rPr>
                <w:noProof/>
                <w:webHidden/>
              </w:rPr>
              <w:fldChar w:fldCharType="separate"/>
            </w:r>
            <w:r>
              <w:rPr>
                <w:noProof/>
                <w:webHidden/>
              </w:rPr>
              <w:t>15</w:t>
            </w:r>
            <w:r>
              <w:rPr>
                <w:noProof/>
                <w:webHidden/>
              </w:rPr>
              <w:fldChar w:fldCharType="end"/>
            </w:r>
          </w:hyperlink>
        </w:p>
        <w:p w14:paraId="12EA60E1" w14:textId="7D35DFEE" w:rsidR="007D5A1E" w:rsidRDefault="007D5A1E">
          <w:pPr>
            <w:pStyle w:val="TOC1"/>
            <w:rPr>
              <w:noProof/>
              <w:kern w:val="2"/>
              <w:sz w:val="24"/>
              <w:szCs w:val="24"/>
              <w:lang w:eastAsia="en-GB"/>
              <w14:ligatures w14:val="standardContextual"/>
            </w:rPr>
          </w:pPr>
          <w:hyperlink w:anchor="_Toc184213221" w:history="1">
            <w:r w:rsidRPr="00AA0DB2">
              <w:rPr>
                <w:rStyle w:val="Hyperlink"/>
                <w:rFonts w:ascii="Tahoma" w:hAnsi="Tahoma" w:cs="Tahoma"/>
                <w:b/>
                <w:bCs/>
                <w:noProof/>
              </w:rPr>
              <w:t>13.</w:t>
            </w:r>
            <w:r>
              <w:rPr>
                <w:noProof/>
                <w:kern w:val="2"/>
                <w:sz w:val="24"/>
                <w:szCs w:val="24"/>
                <w:lang w:eastAsia="en-GB"/>
                <w14:ligatures w14:val="standardContextual"/>
              </w:rPr>
              <w:tab/>
            </w:r>
            <w:r w:rsidRPr="00AA0DB2">
              <w:rPr>
                <w:rStyle w:val="Hyperlink"/>
                <w:rFonts w:ascii="Tahoma" w:hAnsi="Tahoma" w:cs="Tahoma"/>
                <w:b/>
                <w:bCs/>
                <w:noProof/>
              </w:rPr>
              <w:t>In-year admissions</w:t>
            </w:r>
            <w:r>
              <w:rPr>
                <w:noProof/>
                <w:webHidden/>
              </w:rPr>
              <w:tab/>
            </w:r>
            <w:r>
              <w:rPr>
                <w:noProof/>
                <w:webHidden/>
              </w:rPr>
              <w:fldChar w:fldCharType="begin"/>
            </w:r>
            <w:r>
              <w:rPr>
                <w:noProof/>
                <w:webHidden/>
              </w:rPr>
              <w:instrText xml:space="preserve"> PAGEREF _Toc184213221 \h </w:instrText>
            </w:r>
            <w:r>
              <w:rPr>
                <w:noProof/>
                <w:webHidden/>
              </w:rPr>
            </w:r>
            <w:r>
              <w:rPr>
                <w:noProof/>
                <w:webHidden/>
              </w:rPr>
              <w:fldChar w:fldCharType="separate"/>
            </w:r>
            <w:r>
              <w:rPr>
                <w:noProof/>
                <w:webHidden/>
              </w:rPr>
              <w:t>15</w:t>
            </w:r>
            <w:r>
              <w:rPr>
                <w:noProof/>
                <w:webHidden/>
              </w:rPr>
              <w:fldChar w:fldCharType="end"/>
            </w:r>
          </w:hyperlink>
        </w:p>
        <w:p w14:paraId="4493522F" w14:textId="42B058D3" w:rsidR="007D5A1E" w:rsidRDefault="007D5A1E">
          <w:pPr>
            <w:pStyle w:val="TOC1"/>
            <w:rPr>
              <w:noProof/>
              <w:kern w:val="2"/>
              <w:sz w:val="24"/>
              <w:szCs w:val="24"/>
              <w:lang w:eastAsia="en-GB"/>
              <w14:ligatures w14:val="standardContextual"/>
            </w:rPr>
          </w:pPr>
          <w:hyperlink w:anchor="_Toc184213222" w:history="1">
            <w:r w:rsidRPr="00AA0DB2">
              <w:rPr>
                <w:rStyle w:val="Hyperlink"/>
                <w:rFonts w:ascii="Tahoma" w:hAnsi="Tahoma" w:cs="Tahoma"/>
                <w:b/>
                <w:bCs/>
                <w:noProof/>
              </w:rPr>
              <w:t>14.</w:t>
            </w:r>
            <w:r>
              <w:rPr>
                <w:noProof/>
                <w:kern w:val="2"/>
                <w:sz w:val="24"/>
                <w:szCs w:val="24"/>
                <w:lang w:eastAsia="en-GB"/>
                <w14:ligatures w14:val="standardContextual"/>
              </w:rPr>
              <w:tab/>
            </w:r>
            <w:r w:rsidRPr="00AA0DB2">
              <w:rPr>
                <w:rStyle w:val="Hyperlink"/>
                <w:rFonts w:ascii="Tahoma" w:hAnsi="Tahoma" w:cs="Tahoma"/>
                <w:b/>
                <w:bCs/>
                <w:noProof/>
              </w:rPr>
              <w:t>Appeals</w:t>
            </w:r>
            <w:r>
              <w:rPr>
                <w:noProof/>
                <w:webHidden/>
              </w:rPr>
              <w:tab/>
            </w:r>
            <w:r>
              <w:rPr>
                <w:noProof/>
                <w:webHidden/>
              </w:rPr>
              <w:fldChar w:fldCharType="begin"/>
            </w:r>
            <w:r>
              <w:rPr>
                <w:noProof/>
                <w:webHidden/>
              </w:rPr>
              <w:instrText xml:space="preserve"> PAGEREF _Toc184213222 \h </w:instrText>
            </w:r>
            <w:r>
              <w:rPr>
                <w:noProof/>
                <w:webHidden/>
              </w:rPr>
            </w:r>
            <w:r>
              <w:rPr>
                <w:noProof/>
                <w:webHidden/>
              </w:rPr>
              <w:fldChar w:fldCharType="separate"/>
            </w:r>
            <w:r>
              <w:rPr>
                <w:noProof/>
                <w:webHidden/>
              </w:rPr>
              <w:t>15</w:t>
            </w:r>
            <w:r>
              <w:rPr>
                <w:noProof/>
                <w:webHidden/>
              </w:rPr>
              <w:fldChar w:fldCharType="end"/>
            </w:r>
          </w:hyperlink>
        </w:p>
        <w:p w14:paraId="62C4A2A0" w14:textId="2C71FF75" w:rsidR="007D5A1E" w:rsidRDefault="007D5A1E">
          <w:pPr>
            <w:pStyle w:val="TOC1"/>
            <w:rPr>
              <w:noProof/>
              <w:kern w:val="2"/>
              <w:sz w:val="24"/>
              <w:szCs w:val="24"/>
              <w:lang w:eastAsia="en-GB"/>
              <w14:ligatures w14:val="standardContextual"/>
            </w:rPr>
          </w:pPr>
          <w:hyperlink w:anchor="_Toc184213223" w:history="1">
            <w:r w:rsidRPr="00AA0DB2">
              <w:rPr>
                <w:rStyle w:val="Hyperlink"/>
                <w:rFonts w:ascii="Tahoma" w:hAnsi="Tahoma" w:cs="Tahoma"/>
                <w:b/>
                <w:bCs/>
                <w:noProof/>
              </w:rPr>
              <w:t>15.</w:t>
            </w:r>
            <w:r>
              <w:rPr>
                <w:noProof/>
                <w:kern w:val="2"/>
                <w:sz w:val="24"/>
                <w:szCs w:val="24"/>
                <w:lang w:eastAsia="en-GB"/>
                <w14:ligatures w14:val="standardContextual"/>
              </w:rPr>
              <w:tab/>
            </w:r>
            <w:r w:rsidRPr="00AA0DB2">
              <w:rPr>
                <w:rStyle w:val="Hyperlink"/>
                <w:rFonts w:ascii="Tahoma" w:hAnsi="Tahoma" w:cs="Tahoma"/>
                <w:b/>
                <w:bCs/>
                <w:noProof/>
              </w:rPr>
              <w:t>Transition arrangements</w:t>
            </w:r>
            <w:r>
              <w:rPr>
                <w:noProof/>
                <w:webHidden/>
              </w:rPr>
              <w:tab/>
            </w:r>
            <w:r>
              <w:rPr>
                <w:noProof/>
                <w:webHidden/>
              </w:rPr>
              <w:fldChar w:fldCharType="begin"/>
            </w:r>
            <w:r>
              <w:rPr>
                <w:noProof/>
                <w:webHidden/>
              </w:rPr>
              <w:instrText xml:space="preserve"> PAGEREF _Toc184213223 \h </w:instrText>
            </w:r>
            <w:r>
              <w:rPr>
                <w:noProof/>
                <w:webHidden/>
              </w:rPr>
            </w:r>
            <w:r>
              <w:rPr>
                <w:noProof/>
                <w:webHidden/>
              </w:rPr>
              <w:fldChar w:fldCharType="separate"/>
            </w:r>
            <w:r>
              <w:rPr>
                <w:noProof/>
                <w:webHidden/>
              </w:rPr>
              <w:t>16</w:t>
            </w:r>
            <w:r>
              <w:rPr>
                <w:noProof/>
                <w:webHidden/>
              </w:rPr>
              <w:fldChar w:fldCharType="end"/>
            </w:r>
          </w:hyperlink>
        </w:p>
        <w:p w14:paraId="2C9FADE4" w14:textId="53B9DE9C" w:rsidR="007D5A1E" w:rsidRDefault="007D5A1E">
          <w:pPr>
            <w:pStyle w:val="TOC1"/>
            <w:rPr>
              <w:noProof/>
              <w:kern w:val="2"/>
              <w:sz w:val="24"/>
              <w:szCs w:val="24"/>
              <w:lang w:eastAsia="en-GB"/>
              <w14:ligatures w14:val="standardContextual"/>
            </w:rPr>
          </w:pPr>
          <w:hyperlink w:anchor="_Toc184213224" w:history="1">
            <w:r w:rsidRPr="00AA0DB2">
              <w:rPr>
                <w:rStyle w:val="Hyperlink"/>
                <w:rFonts w:ascii="Tahoma" w:hAnsi="Tahoma" w:cs="Tahoma"/>
                <w:b/>
                <w:bCs/>
                <w:noProof/>
              </w:rPr>
              <w:t>16.</w:t>
            </w:r>
            <w:r>
              <w:rPr>
                <w:noProof/>
                <w:kern w:val="2"/>
                <w:sz w:val="24"/>
                <w:szCs w:val="24"/>
                <w:lang w:eastAsia="en-GB"/>
                <w14:ligatures w14:val="standardContextual"/>
              </w:rPr>
              <w:tab/>
            </w:r>
            <w:r w:rsidRPr="00AA0DB2">
              <w:rPr>
                <w:rStyle w:val="Hyperlink"/>
                <w:rFonts w:ascii="Tahoma" w:hAnsi="Tahoma" w:cs="Tahoma"/>
                <w:b/>
                <w:bCs/>
                <w:noProof/>
              </w:rPr>
              <w:t>Monitoring arrangements</w:t>
            </w:r>
            <w:r>
              <w:rPr>
                <w:noProof/>
                <w:webHidden/>
              </w:rPr>
              <w:tab/>
            </w:r>
            <w:r>
              <w:rPr>
                <w:noProof/>
                <w:webHidden/>
              </w:rPr>
              <w:fldChar w:fldCharType="begin"/>
            </w:r>
            <w:r>
              <w:rPr>
                <w:noProof/>
                <w:webHidden/>
              </w:rPr>
              <w:instrText xml:space="preserve"> PAGEREF _Toc184213224 \h </w:instrText>
            </w:r>
            <w:r>
              <w:rPr>
                <w:noProof/>
                <w:webHidden/>
              </w:rPr>
            </w:r>
            <w:r>
              <w:rPr>
                <w:noProof/>
                <w:webHidden/>
              </w:rPr>
              <w:fldChar w:fldCharType="separate"/>
            </w:r>
            <w:r>
              <w:rPr>
                <w:noProof/>
                <w:webHidden/>
              </w:rPr>
              <w:t>16</w:t>
            </w:r>
            <w:r>
              <w:rPr>
                <w:noProof/>
                <w:webHidden/>
              </w:rPr>
              <w:fldChar w:fldCharType="end"/>
            </w:r>
          </w:hyperlink>
        </w:p>
        <w:p w14:paraId="4A4D134A" w14:textId="04DECE89" w:rsidR="002577FE" w:rsidRPr="00C73F05" w:rsidRDefault="002577FE">
          <w:r w:rsidRPr="00C73F05">
            <w:rPr>
              <w:noProof/>
            </w:rPr>
            <w:fldChar w:fldCharType="end"/>
          </w:r>
        </w:p>
      </w:sdtContent>
    </w:sdt>
    <w:p w14:paraId="52E813CF" w14:textId="77777777" w:rsidR="00E812DB" w:rsidRDefault="00E812DB" w:rsidP="00E812DB"/>
    <w:p w14:paraId="0F693AD5" w14:textId="402FDB72" w:rsidR="6F61D4B7" w:rsidRDefault="6F61D4B7" w:rsidP="6F61D4B7"/>
    <w:p w14:paraId="2206B580" w14:textId="77777777" w:rsidR="005A0814" w:rsidRDefault="005A0814" w:rsidP="6F61D4B7"/>
    <w:p w14:paraId="5BE0CEC7" w14:textId="7EC2FB0F" w:rsidR="6F61D4B7" w:rsidRDefault="6F61D4B7" w:rsidP="6F61D4B7"/>
    <w:p w14:paraId="5613F907" w14:textId="494E6823" w:rsidR="6F61D4B7" w:rsidRDefault="6F61D4B7" w:rsidP="6F61D4B7"/>
    <w:p w14:paraId="5A6C5730" w14:textId="61B7D214" w:rsidR="6F61D4B7" w:rsidRDefault="6F61D4B7" w:rsidP="6F61D4B7"/>
    <w:p w14:paraId="0BB27B47" w14:textId="0E20B2C7" w:rsidR="00E812DB" w:rsidRPr="009A7FB7" w:rsidRDefault="009436A8" w:rsidP="00BD6921">
      <w:pPr>
        <w:pStyle w:val="Heading1"/>
        <w:numPr>
          <w:ilvl w:val="0"/>
          <w:numId w:val="2"/>
        </w:numPr>
        <w:spacing w:after="120"/>
        <w:rPr>
          <w:rFonts w:ascii="Tahoma" w:hAnsi="Tahoma" w:cs="Tahoma"/>
          <w:b/>
          <w:bCs/>
          <w:color w:val="A82A7B"/>
          <w:sz w:val="28"/>
          <w:szCs w:val="28"/>
        </w:rPr>
      </w:pPr>
      <w:bookmarkStart w:id="0" w:name="_Toc184213200"/>
      <w:r>
        <w:rPr>
          <w:rFonts w:ascii="Tahoma" w:hAnsi="Tahoma" w:cs="Tahoma"/>
          <w:b/>
          <w:bCs/>
          <w:color w:val="A82A7B"/>
          <w:sz w:val="28"/>
          <w:szCs w:val="28"/>
        </w:rPr>
        <w:t>I</w:t>
      </w:r>
      <w:r w:rsidR="00823A40" w:rsidRPr="009A7FB7">
        <w:rPr>
          <w:rFonts w:ascii="Tahoma" w:hAnsi="Tahoma" w:cs="Tahoma"/>
          <w:b/>
          <w:bCs/>
          <w:color w:val="A82A7B"/>
          <w:sz w:val="28"/>
          <w:szCs w:val="28"/>
        </w:rPr>
        <w:t>ntroduction</w:t>
      </w:r>
      <w:bookmarkEnd w:id="0"/>
    </w:p>
    <w:p w14:paraId="60903E60" w14:textId="77777777" w:rsidR="001F5139" w:rsidRDefault="00F823B9" w:rsidP="00E07AD5">
      <w:pPr>
        <w:rPr>
          <w:rFonts w:ascii="Tahoma" w:hAnsi="Tahoma" w:cs="Tahoma"/>
        </w:rPr>
      </w:pPr>
      <w:r w:rsidRPr="6F61D4B7">
        <w:rPr>
          <w:rFonts w:ascii="Tahoma" w:hAnsi="Tahoma" w:cs="Tahoma"/>
        </w:rPr>
        <w:t xml:space="preserve">The Challenge Academy Trust </w:t>
      </w:r>
      <w:r w:rsidR="005C5037" w:rsidRPr="6F61D4B7">
        <w:rPr>
          <w:rFonts w:ascii="Tahoma" w:hAnsi="Tahoma" w:cs="Tahoma"/>
        </w:rPr>
        <w:t>B</w:t>
      </w:r>
      <w:r w:rsidR="00D16655" w:rsidRPr="6F61D4B7">
        <w:rPr>
          <w:rFonts w:ascii="Tahoma" w:hAnsi="Tahoma" w:cs="Tahoma"/>
        </w:rPr>
        <w:t xml:space="preserve">oard is responsible for determining the Admissions Policy for all </w:t>
      </w:r>
      <w:r w:rsidR="005C5037" w:rsidRPr="6F61D4B7">
        <w:rPr>
          <w:rFonts w:ascii="Tahoma" w:hAnsi="Tahoma" w:cs="Tahoma"/>
        </w:rPr>
        <w:t>its member academies</w:t>
      </w:r>
      <w:r w:rsidR="00B00D68" w:rsidRPr="6F61D4B7">
        <w:rPr>
          <w:rFonts w:ascii="Tahoma" w:hAnsi="Tahoma" w:cs="Tahoma"/>
        </w:rPr>
        <w:t>. In undertaking this responsibility</w:t>
      </w:r>
      <w:r w:rsidR="007072C1" w:rsidRPr="6F61D4B7">
        <w:rPr>
          <w:rFonts w:ascii="Tahoma" w:hAnsi="Tahoma" w:cs="Tahoma"/>
        </w:rPr>
        <w:t>, Trustees will be guided by the law</w:t>
      </w:r>
      <w:r w:rsidR="002E4915" w:rsidRPr="6F61D4B7">
        <w:rPr>
          <w:rFonts w:ascii="Tahoma" w:hAnsi="Tahoma" w:cs="Tahoma"/>
        </w:rPr>
        <w:t xml:space="preserve"> a</w:t>
      </w:r>
      <w:r w:rsidR="00B73704" w:rsidRPr="6F61D4B7">
        <w:rPr>
          <w:rFonts w:ascii="Tahoma" w:hAnsi="Tahoma" w:cs="Tahoma"/>
        </w:rPr>
        <w:t>n</w:t>
      </w:r>
      <w:r w:rsidR="00BE2B8E" w:rsidRPr="6F61D4B7">
        <w:rPr>
          <w:rFonts w:ascii="Tahoma" w:hAnsi="Tahoma" w:cs="Tahoma"/>
        </w:rPr>
        <w:t>d</w:t>
      </w:r>
      <w:r w:rsidR="00B73704" w:rsidRPr="6F61D4B7">
        <w:rPr>
          <w:rFonts w:ascii="Tahoma" w:hAnsi="Tahoma" w:cs="Tahoma"/>
        </w:rPr>
        <w:t xml:space="preserve"> will conf</w:t>
      </w:r>
      <w:r w:rsidR="00FA68F6" w:rsidRPr="6F61D4B7">
        <w:rPr>
          <w:rFonts w:ascii="Tahoma" w:hAnsi="Tahoma" w:cs="Tahoma"/>
        </w:rPr>
        <w:t xml:space="preserve">orm fully </w:t>
      </w:r>
      <w:r w:rsidR="3032B00C" w:rsidRPr="6F61D4B7">
        <w:rPr>
          <w:rFonts w:ascii="Tahoma" w:hAnsi="Tahoma" w:cs="Tahoma"/>
        </w:rPr>
        <w:t>with</w:t>
      </w:r>
      <w:r w:rsidR="00FA68F6" w:rsidRPr="6F61D4B7">
        <w:rPr>
          <w:rFonts w:ascii="Tahoma" w:hAnsi="Tahoma" w:cs="Tahoma"/>
        </w:rPr>
        <w:t xml:space="preserve"> the national admissions code. </w:t>
      </w:r>
      <w:r w:rsidR="005E5400" w:rsidRPr="6F61D4B7">
        <w:rPr>
          <w:rFonts w:ascii="Tahoma" w:hAnsi="Tahoma" w:cs="Tahoma"/>
        </w:rPr>
        <w:t>The</w:t>
      </w:r>
      <w:r w:rsidR="74F0C0B9" w:rsidRPr="6F61D4B7">
        <w:rPr>
          <w:rFonts w:ascii="Tahoma" w:hAnsi="Tahoma" w:cs="Tahoma"/>
        </w:rPr>
        <w:t xml:space="preserve"> Trust</w:t>
      </w:r>
      <w:r w:rsidR="005E5400" w:rsidRPr="6F61D4B7">
        <w:rPr>
          <w:rFonts w:ascii="Tahoma" w:hAnsi="Tahoma" w:cs="Tahoma"/>
        </w:rPr>
        <w:t xml:space="preserve"> Board ensures that our academies </w:t>
      </w:r>
      <w:r w:rsidR="00661665" w:rsidRPr="6F61D4B7">
        <w:rPr>
          <w:rFonts w:ascii="Tahoma" w:hAnsi="Tahoma" w:cs="Tahoma"/>
        </w:rPr>
        <w:t xml:space="preserve">comply with </w:t>
      </w:r>
      <w:r w:rsidR="00593919">
        <w:rPr>
          <w:rFonts w:ascii="Tahoma" w:hAnsi="Tahoma" w:cs="Tahoma"/>
        </w:rPr>
        <w:t>academy</w:t>
      </w:r>
      <w:r w:rsidR="00661665" w:rsidRPr="6F61D4B7">
        <w:rPr>
          <w:rFonts w:ascii="Tahoma" w:hAnsi="Tahoma" w:cs="Tahoma"/>
        </w:rPr>
        <w:t xml:space="preserve"> admissions legislation requiring local authorities to co-ordinate admissions arrangements in their area</w:t>
      </w:r>
      <w:r w:rsidR="08E98C14" w:rsidRPr="6F61D4B7">
        <w:rPr>
          <w:rFonts w:ascii="Tahoma" w:hAnsi="Tahoma" w:cs="Tahoma"/>
        </w:rPr>
        <w:t>.</w:t>
      </w:r>
    </w:p>
    <w:p w14:paraId="7B9C0CB4" w14:textId="5DEF7AE9" w:rsidR="00395726" w:rsidRPr="001462B1" w:rsidRDefault="002F238F" w:rsidP="00E07AD5">
      <w:pPr>
        <w:rPr>
          <w:rFonts w:ascii="Tahoma" w:hAnsi="Tahoma" w:cs="Tahoma"/>
        </w:rPr>
      </w:pPr>
      <w:r w:rsidRPr="001462B1">
        <w:rPr>
          <w:rFonts w:ascii="Tahoma" w:hAnsi="Tahoma" w:cs="Tahoma"/>
        </w:rPr>
        <w:t xml:space="preserve">This policy applies to the Trust’s academies in the Warrington area. </w:t>
      </w:r>
      <w:r w:rsidR="08E98C14" w:rsidRPr="001462B1">
        <w:rPr>
          <w:rFonts w:ascii="Tahoma" w:hAnsi="Tahoma" w:cs="Tahoma"/>
        </w:rPr>
        <w:t xml:space="preserve"> </w:t>
      </w:r>
      <w:r w:rsidR="00374542" w:rsidRPr="001462B1">
        <w:rPr>
          <w:rFonts w:ascii="Tahoma" w:hAnsi="Tahoma" w:cs="Tahoma"/>
        </w:rPr>
        <w:t>In the Warrington area</w:t>
      </w:r>
      <w:r w:rsidR="00FD20D7" w:rsidRPr="001462B1">
        <w:rPr>
          <w:rFonts w:ascii="Tahoma" w:hAnsi="Tahoma" w:cs="Tahoma"/>
        </w:rPr>
        <w:t xml:space="preserve">, the Trust is a member of Warrington Borough </w:t>
      </w:r>
      <w:r w:rsidR="00747122" w:rsidRPr="001462B1">
        <w:rPr>
          <w:rFonts w:ascii="Tahoma" w:hAnsi="Tahoma" w:cs="Tahoma"/>
        </w:rPr>
        <w:t>C</w:t>
      </w:r>
      <w:r w:rsidR="00FD20D7" w:rsidRPr="001462B1">
        <w:rPr>
          <w:rFonts w:ascii="Tahoma" w:hAnsi="Tahoma" w:cs="Tahoma"/>
        </w:rPr>
        <w:t xml:space="preserve">ouncil’s </w:t>
      </w:r>
      <w:r w:rsidR="00AB507A" w:rsidRPr="001462B1">
        <w:rPr>
          <w:rFonts w:ascii="Tahoma" w:hAnsi="Tahoma" w:cs="Tahoma"/>
        </w:rPr>
        <w:t xml:space="preserve">Co-ordinated Admissions Scheme. </w:t>
      </w:r>
    </w:p>
    <w:p w14:paraId="291468EA" w14:textId="3CFE6FF2" w:rsidR="002F238F" w:rsidRDefault="00804142" w:rsidP="00E07AD5">
      <w:pPr>
        <w:rPr>
          <w:rFonts w:ascii="Tahoma" w:hAnsi="Tahoma" w:cs="Tahoma"/>
        </w:rPr>
      </w:pPr>
      <w:r w:rsidRPr="001462B1">
        <w:rPr>
          <w:rFonts w:ascii="Tahoma" w:hAnsi="Tahoma" w:cs="Tahoma"/>
        </w:rPr>
        <w:t>Separate policies are in place for academies in other local authority areas (e.g. the Sutton Academy in St Helens).</w:t>
      </w:r>
      <w:r>
        <w:rPr>
          <w:rFonts w:ascii="Tahoma" w:hAnsi="Tahoma" w:cs="Tahoma"/>
        </w:rPr>
        <w:t xml:space="preserve"> </w:t>
      </w:r>
    </w:p>
    <w:p w14:paraId="05066019" w14:textId="7FCFE8AA" w:rsidR="005C5037" w:rsidRPr="009A7FB7" w:rsidRDefault="005C5037" w:rsidP="00BD6921">
      <w:pPr>
        <w:pStyle w:val="Heading1"/>
        <w:numPr>
          <w:ilvl w:val="0"/>
          <w:numId w:val="2"/>
        </w:numPr>
        <w:spacing w:after="120"/>
        <w:rPr>
          <w:rFonts w:ascii="Tahoma" w:hAnsi="Tahoma" w:cs="Tahoma"/>
          <w:b/>
          <w:bCs/>
          <w:color w:val="A82A7B"/>
          <w:sz w:val="28"/>
          <w:szCs w:val="28"/>
        </w:rPr>
      </w:pPr>
      <w:bookmarkStart w:id="1" w:name="_Toc184213201"/>
      <w:r w:rsidRPr="009A7FB7">
        <w:rPr>
          <w:rFonts w:ascii="Tahoma" w:hAnsi="Tahoma" w:cs="Tahoma"/>
          <w:b/>
          <w:bCs/>
          <w:color w:val="A82A7B"/>
          <w:sz w:val="28"/>
          <w:szCs w:val="28"/>
        </w:rPr>
        <w:t>Aims</w:t>
      </w:r>
      <w:bookmarkEnd w:id="1"/>
    </w:p>
    <w:p w14:paraId="40642585" w14:textId="77777777" w:rsidR="00F776D8" w:rsidRPr="00E07AD5" w:rsidRDefault="00F776D8" w:rsidP="00F776D8">
      <w:pPr>
        <w:rPr>
          <w:rFonts w:ascii="Tahoma" w:hAnsi="Tahoma" w:cs="Tahoma"/>
        </w:rPr>
      </w:pPr>
      <w:r w:rsidRPr="00E07AD5">
        <w:rPr>
          <w:rFonts w:ascii="Tahoma" w:hAnsi="Tahoma" w:cs="Tahoma"/>
        </w:rPr>
        <w:t>This policy aims to:</w:t>
      </w:r>
    </w:p>
    <w:p w14:paraId="5D0031E3" w14:textId="04C70145" w:rsidR="00F776D8" w:rsidRPr="00E85B21" w:rsidRDefault="00F776D8" w:rsidP="00F776D8">
      <w:pPr>
        <w:pStyle w:val="ListParagraph"/>
        <w:numPr>
          <w:ilvl w:val="0"/>
          <w:numId w:val="3"/>
        </w:numPr>
        <w:rPr>
          <w:rFonts w:ascii="Tahoma" w:hAnsi="Tahoma" w:cs="Tahoma"/>
        </w:rPr>
      </w:pPr>
      <w:r w:rsidRPr="00E85B21">
        <w:rPr>
          <w:rFonts w:ascii="Tahoma" w:hAnsi="Tahoma" w:cs="Tahoma"/>
        </w:rPr>
        <w:t>Explain how to apply for a place at a</w:t>
      </w:r>
      <w:r w:rsidR="00747122">
        <w:rPr>
          <w:rFonts w:ascii="Tahoma" w:hAnsi="Tahoma" w:cs="Tahoma"/>
        </w:rPr>
        <w:t>n academy</w:t>
      </w:r>
      <w:r w:rsidRPr="00E85B21">
        <w:rPr>
          <w:rFonts w:ascii="Tahoma" w:hAnsi="Tahoma" w:cs="Tahoma"/>
        </w:rPr>
        <w:t xml:space="preserve"> in </w:t>
      </w:r>
      <w:r>
        <w:rPr>
          <w:rFonts w:ascii="Tahoma" w:hAnsi="Tahoma" w:cs="Tahoma"/>
        </w:rPr>
        <w:t>The Challenge Academy Trust for pupil admissions to the 202</w:t>
      </w:r>
      <w:r w:rsidR="003966E5">
        <w:rPr>
          <w:rFonts w:ascii="Tahoma" w:hAnsi="Tahoma" w:cs="Tahoma"/>
        </w:rPr>
        <w:t>6-27</w:t>
      </w:r>
      <w:r>
        <w:rPr>
          <w:rFonts w:ascii="Tahoma" w:hAnsi="Tahoma" w:cs="Tahoma"/>
        </w:rPr>
        <w:t xml:space="preserve"> academic year</w:t>
      </w:r>
      <w:r w:rsidRPr="00E85B21">
        <w:rPr>
          <w:rFonts w:ascii="Tahoma" w:hAnsi="Tahoma" w:cs="Tahoma"/>
        </w:rPr>
        <w:t xml:space="preserve"> </w:t>
      </w:r>
    </w:p>
    <w:p w14:paraId="6B86B1BF" w14:textId="77777777" w:rsidR="00F776D8" w:rsidRPr="00E85B21" w:rsidRDefault="00F776D8" w:rsidP="00F776D8">
      <w:pPr>
        <w:pStyle w:val="ListParagraph"/>
        <w:numPr>
          <w:ilvl w:val="0"/>
          <w:numId w:val="3"/>
        </w:numPr>
        <w:rPr>
          <w:rFonts w:ascii="Tahoma" w:hAnsi="Tahoma" w:cs="Tahoma"/>
        </w:rPr>
      </w:pPr>
      <w:r w:rsidRPr="00E85B21">
        <w:rPr>
          <w:rFonts w:ascii="Tahoma" w:hAnsi="Tahoma" w:cs="Tahoma"/>
        </w:rPr>
        <w:t>Set out the arrangements for allocating places to the pupils who apply</w:t>
      </w:r>
    </w:p>
    <w:p w14:paraId="295DD5E3" w14:textId="77777777" w:rsidR="00F776D8" w:rsidRPr="00E85B21" w:rsidRDefault="00F776D8" w:rsidP="00F776D8">
      <w:pPr>
        <w:pStyle w:val="ListParagraph"/>
        <w:numPr>
          <w:ilvl w:val="0"/>
          <w:numId w:val="3"/>
        </w:numPr>
        <w:rPr>
          <w:rFonts w:ascii="Tahoma" w:hAnsi="Tahoma" w:cs="Tahoma"/>
        </w:rPr>
      </w:pPr>
      <w:r w:rsidRPr="00E85B21">
        <w:rPr>
          <w:rFonts w:ascii="Tahoma" w:hAnsi="Tahoma" w:cs="Tahoma"/>
        </w:rPr>
        <w:t>Explain how to appeal against a decision not to offer your child a place</w:t>
      </w:r>
    </w:p>
    <w:p w14:paraId="11FDA49D" w14:textId="4D8511BD" w:rsidR="00E508BF" w:rsidRPr="009A7FB7" w:rsidRDefault="00E85B21" w:rsidP="00BD6921">
      <w:pPr>
        <w:pStyle w:val="Heading1"/>
        <w:numPr>
          <w:ilvl w:val="0"/>
          <w:numId w:val="2"/>
        </w:numPr>
        <w:spacing w:after="120"/>
        <w:rPr>
          <w:rFonts w:ascii="Tahoma" w:hAnsi="Tahoma" w:cs="Tahoma"/>
          <w:b/>
          <w:bCs/>
          <w:color w:val="A82A7B"/>
          <w:sz w:val="28"/>
          <w:szCs w:val="28"/>
        </w:rPr>
      </w:pPr>
      <w:bookmarkStart w:id="2" w:name="_Toc184213202"/>
      <w:r w:rsidRPr="009A7FB7">
        <w:rPr>
          <w:rFonts w:ascii="Tahoma" w:hAnsi="Tahoma" w:cs="Tahoma"/>
          <w:b/>
          <w:bCs/>
          <w:color w:val="A82A7B"/>
          <w:sz w:val="28"/>
          <w:szCs w:val="28"/>
        </w:rPr>
        <w:t>Legislation and Guidance</w:t>
      </w:r>
      <w:bookmarkEnd w:id="2"/>
    </w:p>
    <w:p w14:paraId="430FA583" w14:textId="77777777" w:rsidR="0082448C" w:rsidRPr="0082448C" w:rsidRDefault="0082448C" w:rsidP="0082448C">
      <w:pPr>
        <w:rPr>
          <w:rFonts w:ascii="Tahoma" w:hAnsi="Tahoma" w:cs="Tahoma"/>
        </w:rPr>
      </w:pPr>
      <w:r w:rsidRPr="0082448C">
        <w:rPr>
          <w:rFonts w:ascii="Tahoma" w:hAnsi="Tahoma" w:cs="Tahoma"/>
        </w:rPr>
        <w:t>This policy is based on the following statutory guidance from the Department for Education (DfE):</w:t>
      </w:r>
    </w:p>
    <w:p w14:paraId="37ED3E37" w14:textId="5609F6E7" w:rsidR="00B636A3" w:rsidRPr="00376082" w:rsidRDefault="00716147">
      <w:pPr>
        <w:pStyle w:val="4Bulletedcopyblue"/>
        <w:numPr>
          <w:ilvl w:val="0"/>
          <w:numId w:val="5"/>
        </w:numPr>
        <w:rPr>
          <w:rStyle w:val="Hyperlink"/>
        </w:rPr>
      </w:pPr>
      <w:hyperlink r:id="rId12" w:history="1">
        <w:r>
          <w:rPr>
            <w:rStyle w:val="Hyperlink"/>
            <w:szCs w:val="24"/>
          </w:rPr>
          <w:t>School</w:t>
        </w:r>
        <w:r w:rsidR="00B636A3" w:rsidRPr="00376082">
          <w:rPr>
            <w:rStyle w:val="Hyperlink"/>
            <w:szCs w:val="24"/>
          </w:rPr>
          <w:t xml:space="preserve"> Admissions Cod</w:t>
        </w:r>
        <w:r w:rsidR="00B636A3">
          <w:rPr>
            <w:rStyle w:val="Hyperlink"/>
            <w:szCs w:val="24"/>
          </w:rPr>
          <w:t>e 2021</w:t>
        </w:r>
      </w:hyperlink>
    </w:p>
    <w:p w14:paraId="23789A86" w14:textId="34BA6612" w:rsidR="00B636A3" w:rsidRPr="008B5194" w:rsidRDefault="00716147">
      <w:pPr>
        <w:pStyle w:val="4Bulletedcopyblue"/>
        <w:numPr>
          <w:ilvl w:val="0"/>
          <w:numId w:val="5"/>
        </w:numPr>
        <w:rPr>
          <w:u w:val="single"/>
        </w:rPr>
      </w:pPr>
      <w:hyperlink r:id="rId13" w:history="1">
        <w:r>
          <w:rPr>
            <w:rStyle w:val="Hyperlink"/>
            <w:szCs w:val="24"/>
          </w:rPr>
          <w:t>School</w:t>
        </w:r>
        <w:r w:rsidR="00B636A3" w:rsidRPr="006021CD">
          <w:rPr>
            <w:rStyle w:val="Hyperlink"/>
            <w:szCs w:val="24"/>
          </w:rPr>
          <w:t xml:space="preserve"> Admission Appeals Code</w:t>
        </w:r>
      </w:hyperlink>
    </w:p>
    <w:p w14:paraId="698C3912" w14:textId="16550B35" w:rsidR="008910EE" w:rsidRPr="00E85B21" w:rsidRDefault="0082448C" w:rsidP="0082448C">
      <w:pPr>
        <w:rPr>
          <w:rFonts w:ascii="Tahoma" w:hAnsi="Tahoma" w:cs="Tahoma"/>
        </w:rPr>
      </w:pPr>
      <w:r w:rsidRPr="0082448C">
        <w:rPr>
          <w:rFonts w:ascii="Tahoma" w:hAnsi="Tahoma" w:cs="Tahoma"/>
        </w:rPr>
        <w:t xml:space="preserve">We are required by our funding agreement to comply with these codes, and with the law relating to admissions as set out in the </w:t>
      </w:r>
      <w:r w:rsidR="00593919">
        <w:rPr>
          <w:rFonts w:ascii="Tahoma" w:hAnsi="Tahoma" w:cs="Tahoma"/>
        </w:rPr>
        <w:t>Academy</w:t>
      </w:r>
      <w:r w:rsidRPr="0082448C">
        <w:rPr>
          <w:rFonts w:ascii="Tahoma" w:hAnsi="Tahoma" w:cs="Tahoma"/>
        </w:rPr>
        <w:t xml:space="preserve"> Standards and Framework Act 1998.</w:t>
      </w:r>
      <w:r>
        <w:rPr>
          <w:rFonts w:ascii="Tahoma" w:hAnsi="Tahoma" w:cs="Tahoma"/>
        </w:rPr>
        <w:t xml:space="preserve"> </w:t>
      </w:r>
      <w:r w:rsidRPr="0082448C">
        <w:rPr>
          <w:rFonts w:ascii="Tahoma" w:hAnsi="Tahoma" w:cs="Tahoma"/>
        </w:rPr>
        <w:t>This policy complies with our funding agreement and articles of association.</w:t>
      </w:r>
    </w:p>
    <w:p w14:paraId="150E358D" w14:textId="190C2546" w:rsidR="00E508BF" w:rsidRPr="003B02E7" w:rsidRDefault="00E508BF" w:rsidP="00BD6921">
      <w:pPr>
        <w:pStyle w:val="Heading1"/>
        <w:numPr>
          <w:ilvl w:val="0"/>
          <w:numId w:val="2"/>
        </w:numPr>
        <w:spacing w:after="120"/>
        <w:rPr>
          <w:rFonts w:ascii="Tahoma" w:hAnsi="Tahoma" w:cs="Tahoma"/>
          <w:b/>
          <w:bCs/>
          <w:color w:val="A82A7B"/>
          <w:sz w:val="28"/>
          <w:szCs w:val="28"/>
        </w:rPr>
      </w:pPr>
      <w:r w:rsidRPr="003B02E7">
        <w:rPr>
          <w:rFonts w:ascii="Tahoma" w:hAnsi="Tahoma" w:cs="Tahoma"/>
          <w:b/>
          <w:bCs/>
          <w:color w:val="A82A7B"/>
          <w:sz w:val="28"/>
          <w:szCs w:val="28"/>
        </w:rPr>
        <w:t xml:space="preserve"> </w:t>
      </w:r>
      <w:bookmarkStart w:id="3" w:name="_Toc184213203"/>
      <w:r w:rsidR="00470F04" w:rsidRPr="003B02E7">
        <w:rPr>
          <w:rFonts w:ascii="Tahoma" w:hAnsi="Tahoma" w:cs="Tahoma"/>
          <w:b/>
          <w:bCs/>
          <w:color w:val="A82A7B"/>
          <w:sz w:val="28"/>
          <w:szCs w:val="28"/>
        </w:rPr>
        <w:t>Definitions</w:t>
      </w:r>
      <w:bookmarkEnd w:id="3"/>
    </w:p>
    <w:p w14:paraId="7B686D27" w14:textId="7412AF95" w:rsidR="004D6290" w:rsidRPr="004D6290" w:rsidRDefault="004D6290" w:rsidP="004D6290">
      <w:pPr>
        <w:rPr>
          <w:rFonts w:ascii="Tahoma" w:hAnsi="Tahoma" w:cs="Tahoma"/>
        </w:rPr>
      </w:pPr>
      <w:r w:rsidRPr="004D6290">
        <w:rPr>
          <w:rFonts w:ascii="Tahoma" w:hAnsi="Tahoma" w:cs="Tahoma"/>
        </w:rPr>
        <w:t xml:space="preserve">The </w:t>
      </w:r>
      <w:r w:rsidRPr="00AC387D">
        <w:rPr>
          <w:rFonts w:ascii="Tahoma" w:hAnsi="Tahoma" w:cs="Tahoma"/>
          <w:b/>
          <w:bCs/>
        </w:rPr>
        <w:t>normal admissions round</w:t>
      </w:r>
      <w:r w:rsidRPr="004D6290">
        <w:rPr>
          <w:rFonts w:ascii="Tahoma" w:hAnsi="Tahoma" w:cs="Tahoma"/>
        </w:rPr>
        <w:t xml:space="preserve"> is the period during which parents can apply for state-funded </w:t>
      </w:r>
      <w:r w:rsidR="00AA332A">
        <w:rPr>
          <w:rFonts w:ascii="Tahoma" w:hAnsi="Tahoma" w:cs="Tahoma"/>
        </w:rPr>
        <w:t>school</w:t>
      </w:r>
      <w:r w:rsidRPr="004D6290">
        <w:rPr>
          <w:rFonts w:ascii="Tahoma" w:hAnsi="Tahoma" w:cs="Tahoma"/>
        </w:rPr>
        <w:t xml:space="preserve"> places at a</w:t>
      </w:r>
      <w:r w:rsidR="00747122">
        <w:rPr>
          <w:rFonts w:ascii="Tahoma" w:hAnsi="Tahoma" w:cs="Tahoma"/>
        </w:rPr>
        <w:t xml:space="preserve"> </w:t>
      </w:r>
      <w:r w:rsidR="00AA332A">
        <w:rPr>
          <w:rFonts w:ascii="Tahoma" w:hAnsi="Tahoma" w:cs="Tahoma"/>
        </w:rPr>
        <w:t xml:space="preserve">school’s </w:t>
      </w:r>
      <w:r w:rsidRPr="004D6290">
        <w:rPr>
          <w:rFonts w:ascii="Tahoma" w:hAnsi="Tahoma" w:cs="Tahoma"/>
        </w:rPr>
        <w:t xml:space="preserve">normal point of entry, using the common application form provided by their home local authority. </w:t>
      </w:r>
    </w:p>
    <w:p w14:paraId="0B9730FD" w14:textId="21461FD6" w:rsidR="004D6290" w:rsidRPr="004D6290" w:rsidRDefault="004D6290" w:rsidP="004D6290">
      <w:pPr>
        <w:rPr>
          <w:rFonts w:ascii="Tahoma" w:hAnsi="Tahoma" w:cs="Tahoma"/>
        </w:rPr>
      </w:pPr>
      <w:r w:rsidRPr="00545D0A">
        <w:rPr>
          <w:rFonts w:ascii="Tahoma" w:hAnsi="Tahoma" w:cs="Tahoma"/>
          <w:b/>
          <w:bCs/>
        </w:rPr>
        <w:t>Looked-after children</w:t>
      </w:r>
      <w:r w:rsidRPr="004D6290">
        <w:rPr>
          <w:rFonts w:ascii="Tahoma" w:hAnsi="Tahoma" w:cs="Tahoma"/>
        </w:rPr>
        <w:t xml:space="preserve"> are children who, at the time of making an application to a </w:t>
      </w:r>
      <w:r w:rsidR="00483C0C">
        <w:rPr>
          <w:rFonts w:ascii="Tahoma" w:hAnsi="Tahoma" w:cs="Tahoma"/>
        </w:rPr>
        <w:t xml:space="preserve">community </w:t>
      </w:r>
      <w:r w:rsidR="00AA332A">
        <w:rPr>
          <w:rFonts w:ascii="Tahoma" w:hAnsi="Tahoma" w:cs="Tahoma"/>
        </w:rPr>
        <w:t xml:space="preserve">school </w:t>
      </w:r>
      <w:r w:rsidR="00BA25FA">
        <w:rPr>
          <w:rFonts w:ascii="Tahoma" w:hAnsi="Tahoma" w:cs="Tahoma"/>
        </w:rPr>
        <w:t>or academy</w:t>
      </w:r>
      <w:r w:rsidRPr="004D6290">
        <w:rPr>
          <w:rFonts w:ascii="Tahoma" w:hAnsi="Tahoma" w:cs="Tahoma"/>
        </w:rPr>
        <w:t>, are:</w:t>
      </w:r>
    </w:p>
    <w:p w14:paraId="423F15C7" w14:textId="2C892C27" w:rsidR="004D6290" w:rsidRPr="004D6290" w:rsidRDefault="004D6290">
      <w:pPr>
        <w:pStyle w:val="ListParagraph"/>
        <w:numPr>
          <w:ilvl w:val="0"/>
          <w:numId w:val="6"/>
        </w:numPr>
        <w:rPr>
          <w:rFonts w:ascii="Tahoma" w:hAnsi="Tahoma" w:cs="Tahoma"/>
        </w:rPr>
      </w:pPr>
      <w:r w:rsidRPr="004D6290">
        <w:rPr>
          <w:rFonts w:ascii="Tahoma" w:hAnsi="Tahoma" w:cs="Tahoma"/>
        </w:rPr>
        <w:t xml:space="preserve">In the care of a local authority, or </w:t>
      </w:r>
    </w:p>
    <w:p w14:paraId="09335228" w14:textId="78E2BEFB" w:rsidR="004D6290" w:rsidRPr="004D6290" w:rsidRDefault="004D6290">
      <w:pPr>
        <w:pStyle w:val="ListParagraph"/>
        <w:numPr>
          <w:ilvl w:val="0"/>
          <w:numId w:val="6"/>
        </w:numPr>
        <w:rPr>
          <w:rFonts w:ascii="Tahoma" w:hAnsi="Tahoma" w:cs="Tahoma"/>
        </w:rPr>
      </w:pPr>
      <w:r w:rsidRPr="004D6290">
        <w:rPr>
          <w:rFonts w:ascii="Tahoma" w:hAnsi="Tahoma" w:cs="Tahoma"/>
        </w:rPr>
        <w:t xml:space="preserve">Being provided with accommodation by a local authority in exercise of its social services functions </w:t>
      </w:r>
    </w:p>
    <w:p w14:paraId="01D9ED3F" w14:textId="77777777" w:rsidR="004D6290" w:rsidRPr="004D6290" w:rsidRDefault="004D6290" w:rsidP="004D6290">
      <w:pPr>
        <w:rPr>
          <w:rFonts w:ascii="Tahoma" w:hAnsi="Tahoma" w:cs="Tahoma"/>
        </w:rPr>
      </w:pPr>
      <w:r w:rsidRPr="00545D0A">
        <w:rPr>
          <w:rFonts w:ascii="Tahoma" w:hAnsi="Tahoma" w:cs="Tahoma"/>
          <w:b/>
          <w:bCs/>
        </w:rPr>
        <w:lastRenderedPageBreak/>
        <w:t>Previously looked-after children</w:t>
      </w:r>
      <w:r w:rsidRPr="004D6290">
        <w:rPr>
          <w:rFonts w:ascii="Tahoma" w:hAnsi="Tahoma" w:cs="Tahoma"/>
        </w:rPr>
        <w:t xml:space="preserve"> are children who were looked after, but ceased to be so because they:</w:t>
      </w:r>
    </w:p>
    <w:p w14:paraId="206F4ADA" w14:textId="5D8BFC12" w:rsidR="004D6290" w:rsidRPr="00AC387D" w:rsidRDefault="004D6290">
      <w:pPr>
        <w:pStyle w:val="ListParagraph"/>
        <w:numPr>
          <w:ilvl w:val="0"/>
          <w:numId w:val="7"/>
        </w:numPr>
        <w:rPr>
          <w:rFonts w:ascii="Tahoma" w:hAnsi="Tahoma" w:cs="Tahoma"/>
        </w:rPr>
      </w:pPr>
      <w:r w:rsidRPr="00AC387D">
        <w:rPr>
          <w:rFonts w:ascii="Tahoma" w:hAnsi="Tahoma" w:cs="Tahoma"/>
        </w:rPr>
        <w:t xml:space="preserve">Were adopted under the Adoption Act 1976 or the Adoption and Children Act 2002, or </w:t>
      </w:r>
    </w:p>
    <w:p w14:paraId="6897532E" w14:textId="608339AD" w:rsidR="004D6290" w:rsidRPr="00AC387D" w:rsidRDefault="004D6290">
      <w:pPr>
        <w:pStyle w:val="ListParagraph"/>
        <w:numPr>
          <w:ilvl w:val="0"/>
          <w:numId w:val="7"/>
        </w:numPr>
        <w:rPr>
          <w:rFonts w:ascii="Tahoma" w:hAnsi="Tahoma" w:cs="Tahoma"/>
        </w:rPr>
      </w:pPr>
      <w:r w:rsidRPr="00AC387D">
        <w:rPr>
          <w:rFonts w:ascii="Tahoma" w:hAnsi="Tahoma" w:cs="Tahoma"/>
        </w:rPr>
        <w:t>Became subject to a child arrangements order, or</w:t>
      </w:r>
    </w:p>
    <w:p w14:paraId="105EEF38" w14:textId="5451070F" w:rsidR="004D6290" w:rsidRPr="00AC387D" w:rsidRDefault="004D6290">
      <w:pPr>
        <w:pStyle w:val="ListParagraph"/>
        <w:numPr>
          <w:ilvl w:val="0"/>
          <w:numId w:val="7"/>
        </w:numPr>
        <w:rPr>
          <w:rFonts w:ascii="Tahoma" w:hAnsi="Tahoma" w:cs="Tahoma"/>
        </w:rPr>
      </w:pPr>
      <w:r w:rsidRPr="00AC387D">
        <w:rPr>
          <w:rFonts w:ascii="Tahoma" w:hAnsi="Tahoma" w:cs="Tahoma"/>
        </w:rPr>
        <w:t>Became subject to a special guardianship order</w:t>
      </w:r>
    </w:p>
    <w:p w14:paraId="250BF337" w14:textId="77777777" w:rsidR="004D6290" w:rsidRPr="004D6290" w:rsidRDefault="004D6290" w:rsidP="004D6290">
      <w:pPr>
        <w:rPr>
          <w:rFonts w:ascii="Tahoma" w:hAnsi="Tahoma" w:cs="Tahoma"/>
        </w:rPr>
      </w:pPr>
      <w:r w:rsidRPr="004D6290">
        <w:rPr>
          <w:rFonts w:ascii="Tahoma" w:hAnsi="Tahoma" w:cs="Tahoma"/>
        </w:rPr>
        <w:t xml:space="preserve">This includes children who appear to have been in state care outside of England and have ceased to be in state care due to being adopted. </w:t>
      </w:r>
    </w:p>
    <w:p w14:paraId="305C6DF2" w14:textId="6AC0DA0B" w:rsidR="008910EE" w:rsidRPr="00470F04" w:rsidRDefault="004D6290" w:rsidP="004D6290">
      <w:pPr>
        <w:rPr>
          <w:rFonts w:ascii="Tahoma" w:hAnsi="Tahoma" w:cs="Tahoma"/>
        </w:rPr>
      </w:pPr>
      <w:r w:rsidRPr="004D6290">
        <w:rPr>
          <w:rFonts w:ascii="Tahoma" w:hAnsi="Tahoma" w:cs="Tahoma"/>
        </w:rPr>
        <w:t xml:space="preserve">A child reaches </w:t>
      </w:r>
      <w:r w:rsidRPr="00545D0A">
        <w:rPr>
          <w:rFonts w:ascii="Tahoma" w:hAnsi="Tahoma" w:cs="Tahoma"/>
          <w:b/>
          <w:bCs/>
        </w:rPr>
        <w:t xml:space="preserve">compulsory </w:t>
      </w:r>
      <w:r w:rsidR="00593919">
        <w:rPr>
          <w:rFonts w:ascii="Tahoma" w:hAnsi="Tahoma" w:cs="Tahoma"/>
          <w:b/>
          <w:bCs/>
        </w:rPr>
        <w:t>academy</w:t>
      </w:r>
      <w:r w:rsidRPr="00545D0A">
        <w:rPr>
          <w:rFonts w:ascii="Tahoma" w:hAnsi="Tahoma" w:cs="Tahoma"/>
          <w:b/>
          <w:bCs/>
        </w:rPr>
        <w:t xml:space="preserve"> age</w:t>
      </w:r>
      <w:r w:rsidRPr="004D6290">
        <w:rPr>
          <w:rFonts w:ascii="Tahoma" w:hAnsi="Tahoma" w:cs="Tahoma"/>
        </w:rPr>
        <w:t xml:space="preserve"> on the prescribed day following their 5th birthday (or on their 5th birthday if it falls on a prescribed day). The prescribed days are 31 December, 31 March and 31 August.</w:t>
      </w:r>
    </w:p>
    <w:p w14:paraId="26B7FE7C" w14:textId="23E61D87" w:rsidR="005E1906" w:rsidRPr="003B02E7" w:rsidRDefault="00AF0019" w:rsidP="00BD6921">
      <w:pPr>
        <w:pStyle w:val="Heading1"/>
        <w:numPr>
          <w:ilvl w:val="0"/>
          <w:numId w:val="2"/>
        </w:numPr>
        <w:spacing w:after="120"/>
        <w:rPr>
          <w:rFonts w:ascii="Tahoma" w:hAnsi="Tahoma" w:cs="Tahoma"/>
          <w:b/>
          <w:bCs/>
          <w:color w:val="A82A7B"/>
          <w:sz w:val="28"/>
          <w:szCs w:val="28"/>
        </w:rPr>
      </w:pPr>
      <w:bookmarkStart w:id="4" w:name="_Toc184213204"/>
      <w:r w:rsidRPr="003B02E7">
        <w:rPr>
          <w:rFonts w:ascii="Tahoma" w:hAnsi="Tahoma" w:cs="Tahoma"/>
          <w:b/>
          <w:bCs/>
          <w:color w:val="A82A7B"/>
          <w:sz w:val="28"/>
          <w:szCs w:val="28"/>
        </w:rPr>
        <w:t>How to apply</w:t>
      </w:r>
      <w:bookmarkEnd w:id="4"/>
    </w:p>
    <w:p w14:paraId="76368436" w14:textId="4D669953" w:rsidR="00ED3A52" w:rsidRDefault="2523C1A6" w:rsidP="008910EE">
      <w:pPr>
        <w:rPr>
          <w:rFonts w:ascii="Tahoma" w:hAnsi="Tahoma" w:cs="Tahoma"/>
        </w:rPr>
      </w:pPr>
      <w:r w:rsidRPr="6F61D4B7">
        <w:rPr>
          <w:rFonts w:ascii="Tahoma" w:hAnsi="Tahoma" w:cs="Tahoma"/>
        </w:rPr>
        <w:t xml:space="preserve">The application process varies slightly </w:t>
      </w:r>
      <w:r w:rsidR="3AE37E89" w:rsidRPr="6F61D4B7">
        <w:rPr>
          <w:rFonts w:ascii="Tahoma" w:hAnsi="Tahoma" w:cs="Tahoma"/>
        </w:rPr>
        <w:t>across the Trust</w:t>
      </w:r>
      <w:r w:rsidR="005E30FD" w:rsidRPr="6F61D4B7">
        <w:rPr>
          <w:rFonts w:ascii="Tahoma" w:hAnsi="Tahoma" w:cs="Tahoma"/>
        </w:rPr>
        <w:t xml:space="preserve">’s </w:t>
      </w:r>
      <w:r w:rsidR="001F5139">
        <w:rPr>
          <w:rFonts w:ascii="Tahoma" w:hAnsi="Tahoma" w:cs="Tahoma"/>
        </w:rPr>
        <w:t xml:space="preserve">Warrington </w:t>
      </w:r>
      <w:r w:rsidR="026BB810" w:rsidRPr="6F61D4B7">
        <w:rPr>
          <w:rFonts w:ascii="Tahoma" w:hAnsi="Tahoma" w:cs="Tahoma"/>
        </w:rPr>
        <w:t>academies</w:t>
      </w:r>
      <w:r w:rsidR="66875466" w:rsidRPr="6F61D4B7">
        <w:rPr>
          <w:rFonts w:ascii="Tahoma" w:hAnsi="Tahoma" w:cs="Tahoma"/>
        </w:rPr>
        <w:t xml:space="preserve">. </w:t>
      </w:r>
    </w:p>
    <w:p w14:paraId="2B9217C9" w14:textId="5BDBAD8E" w:rsidR="003B02E7" w:rsidRDefault="0BC6E778" w:rsidP="008910EE">
      <w:pPr>
        <w:rPr>
          <w:rFonts w:ascii="Tahoma" w:hAnsi="Tahoma" w:cs="Tahoma"/>
        </w:rPr>
      </w:pPr>
      <w:r w:rsidRPr="6F61D4B7">
        <w:rPr>
          <w:rFonts w:ascii="Tahoma" w:hAnsi="Tahoma" w:cs="Tahoma"/>
        </w:rPr>
        <w:t>In all cases, the admissions pro</w:t>
      </w:r>
      <w:r w:rsidR="31AE6E37" w:rsidRPr="6F61D4B7">
        <w:rPr>
          <w:rFonts w:ascii="Tahoma" w:hAnsi="Tahoma" w:cs="Tahoma"/>
        </w:rPr>
        <w:t>cess</w:t>
      </w:r>
      <w:r w:rsidR="391378EE" w:rsidRPr="6F61D4B7">
        <w:rPr>
          <w:rFonts w:ascii="Tahoma" w:hAnsi="Tahoma" w:cs="Tahoma"/>
        </w:rPr>
        <w:t xml:space="preserve"> for </w:t>
      </w:r>
      <w:r w:rsidR="3AFBADE2" w:rsidRPr="6F61D4B7">
        <w:rPr>
          <w:rFonts w:ascii="Tahoma" w:hAnsi="Tahoma" w:cs="Tahoma"/>
        </w:rPr>
        <w:t xml:space="preserve">admission at the beginning of a year and for in-year admissions are </w:t>
      </w:r>
      <w:r w:rsidR="31AE6E37" w:rsidRPr="6F61D4B7">
        <w:rPr>
          <w:rFonts w:ascii="Tahoma" w:hAnsi="Tahoma" w:cs="Tahoma"/>
        </w:rPr>
        <w:t xml:space="preserve">managed on the Trust’s behalf </w:t>
      </w:r>
      <w:r w:rsidR="0ECA41A3" w:rsidRPr="6F61D4B7">
        <w:rPr>
          <w:rFonts w:ascii="Tahoma" w:hAnsi="Tahoma" w:cs="Tahoma"/>
        </w:rPr>
        <w:t>through Warrington Borough Council</w:t>
      </w:r>
      <w:r w:rsidR="206F5590" w:rsidRPr="6F61D4B7">
        <w:rPr>
          <w:rFonts w:ascii="Tahoma" w:hAnsi="Tahoma" w:cs="Tahoma"/>
        </w:rPr>
        <w:t xml:space="preserve">. </w:t>
      </w:r>
    </w:p>
    <w:p w14:paraId="26940120" w14:textId="345CD715" w:rsidR="00AB507A" w:rsidRDefault="003B02E7" w:rsidP="008910EE">
      <w:pPr>
        <w:rPr>
          <w:rFonts w:ascii="Tahoma" w:hAnsi="Tahoma" w:cs="Tahoma"/>
        </w:rPr>
      </w:pPr>
      <w:r>
        <w:rPr>
          <w:rFonts w:ascii="Tahoma" w:hAnsi="Tahoma" w:cs="Tahoma"/>
        </w:rPr>
        <w:t xml:space="preserve">All applications should be made through Warrington Borough </w:t>
      </w:r>
      <w:r w:rsidR="005B50A9">
        <w:rPr>
          <w:rFonts w:ascii="Tahoma" w:hAnsi="Tahoma" w:cs="Tahoma"/>
        </w:rPr>
        <w:t>C</w:t>
      </w:r>
      <w:r>
        <w:rPr>
          <w:rFonts w:ascii="Tahoma" w:hAnsi="Tahoma" w:cs="Tahoma"/>
        </w:rPr>
        <w:t>ouncil’s on-line admissions system.</w:t>
      </w:r>
    </w:p>
    <w:p w14:paraId="1ECF110E" w14:textId="02CF2939" w:rsidR="00ED3A52" w:rsidRDefault="00B125BB" w:rsidP="008910EE">
      <w:r>
        <w:rPr>
          <w:rFonts w:ascii="Tahoma" w:hAnsi="Tahoma" w:cs="Tahoma"/>
        </w:rPr>
        <w:t xml:space="preserve">Information on the process is available </w:t>
      </w:r>
      <w:r w:rsidR="006F4643" w:rsidRPr="00D04F61">
        <w:rPr>
          <w:rFonts w:ascii="Tahoma" w:eastAsia="Times New Roman" w:hAnsi="Tahoma" w:cs="Tahoma"/>
          <w:lang w:eastAsia="en-GB"/>
        </w:rPr>
        <w:t xml:space="preserve">on the Council’s website </w:t>
      </w:r>
      <w:hyperlink r:id="rId14" w:history="1">
        <w:r w:rsidR="00D92F08" w:rsidRPr="00D92F08">
          <w:rPr>
            <w:color w:val="0000FF"/>
            <w:u w:val="single"/>
          </w:rPr>
          <w:t>Schools | warrington.gov.uk</w:t>
        </w:r>
      </w:hyperlink>
    </w:p>
    <w:p w14:paraId="796758E5" w14:textId="2AAE8E74" w:rsidR="008910EE" w:rsidRPr="00F51B2E" w:rsidRDefault="006F4643" w:rsidP="008910EE">
      <w:pPr>
        <w:rPr>
          <w:rFonts w:ascii="Tahoma" w:hAnsi="Tahoma" w:cs="Tahoma"/>
        </w:rPr>
      </w:pPr>
      <w:r w:rsidRPr="00D04F61">
        <w:rPr>
          <w:rFonts w:ascii="Tahoma" w:eastAsia="Times New Roman" w:hAnsi="Tahoma" w:cs="Tahoma"/>
          <w:lang w:eastAsia="en-GB"/>
        </w:rPr>
        <w:t>Before submitting your application, you are strongly advised to read the Parent’s Information Booklet which includes useful information about the application process. A copy of the booklet can be viewed or downloaded by accessing the Council website a</w:t>
      </w:r>
      <w:r w:rsidR="00FD722C">
        <w:rPr>
          <w:rFonts w:ascii="Tahoma" w:eastAsia="Times New Roman" w:hAnsi="Tahoma" w:cs="Tahoma"/>
          <w:lang w:eastAsia="en-GB"/>
        </w:rPr>
        <w:t>t</w:t>
      </w:r>
      <w:r w:rsidR="00811C91">
        <w:rPr>
          <w:rFonts w:ascii="Tahoma" w:eastAsia="Times New Roman" w:hAnsi="Tahoma" w:cs="Tahoma"/>
          <w:lang w:eastAsia="en-GB"/>
        </w:rPr>
        <w:t xml:space="preserve"> </w:t>
      </w:r>
      <w:hyperlink r:id="rId15" w:history="1">
        <w:r w:rsidR="00811C91" w:rsidRPr="00811C91">
          <w:rPr>
            <w:color w:val="0000FF"/>
            <w:u w:val="single"/>
          </w:rPr>
          <w:t>Secondary school admissions | warrington.gov.uk</w:t>
        </w:r>
      </w:hyperlink>
      <w:r w:rsidR="00811C91">
        <w:rPr>
          <w:rFonts w:ascii="Tahoma" w:eastAsia="Times New Roman" w:hAnsi="Tahoma" w:cs="Tahoma"/>
          <w:lang w:eastAsia="en-GB"/>
        </w:rPr>
        <w:t xml:space="preserve"> </w:t>
      </w:r>
      <w:r w:rsidR="00FD722C">
        <w:rPr>
          <w:rFonts w:ascii="Tahoma" w:eastAsia="Times New Roman" w:hAnsi="Tahoma" w:cs="Tahoma"/>
          <w:lang w:eastAsia="en-GB"/>
        </w:rPr>
        <w:t xml:space="preserve"> </w:t>
      </w:r>
      <w:r w:rsidR="00C96AD0">
        <w:rPr>
          <w:rFonts w:ascii="Tahoma" w:eastAsia="Times New Roman" w:hAnsi="Tahoma" w:cs="Tahoma"/>
          <w:lang w:eastAsia="en-GB"/>
        </w:rPr>
        <w:t xml:space="preserve">and </w:t>
      </w:r>
      <w:bookmarkStart w:id="5" w:name="_Hlk152252396"/>
      <w:r w:rsidR="00C86B9A" w:rsidRPr="00C86B9A">
        <w:fldChar w:fldCharType="begin"/>
      </w:r>
      <w:r w:rsidR="00C86B9A" w:rsidRPr="00C86B9A">
        <w:instrText>HYPERLINK "https://www.warrington.gov.uk/primary-school-admissions"</w:instrText>
      </w:r>
      <w:r w:rsidR="00C86B9A" w:rsidRPr="00C86B9A">
        <w:fldChar w:fldCharType="separate"/>
      </w:r>
      <w:r w:rsidR="00C86B9A" w:rsidRPr="00C86B9A">
        <w:rPr>
          <w:color w:val="0000FF"/>
          <w:u w:val="single"/>
        </w:rPr>
        <w:t>Primary school admissions | warrington.gov.uk</w:t>
      </w:r>
      <w:r w:rsidR="00C86B9A" w:rsidRPr="00C86B9A">
        <w:fldChar w:fldCharType="end"/>
      </w:r>
    </w:p>
    <w:p w14:paraId="138BCC6F" w14:textId="1A993990" w:rsidR="00AF0019" w:rsidRPr="002E17BA" w:rsidRDefault="005E30FD">
      <w:pPr>
        <w:pStyle w:val="Heading1"/>
        <w:numPr>
          <w:ilvl w:val="1"/>
          <w:numId w:val="2"/>
        </w:numPr>
        <w:rPr>
          <w:rFonts w:ascii="Tahoma" w:hAnsi="Tahoma" w:cs="Tahoma"/>
          <w:b/>
          <w:bCs/>
          <w:color w:val="A82A7B"/>
          <w:sz w:val="24"/>
          <w:szCs w:val="24"/>
        </w:rPr>
      </w:pPr>
      <w:bookmarkStart w:id="6" w:name="_Toc184213205"/>
      <w:bookmarkEnd w:id="5"/>
      <w:r w:rsidRPr="002E17BA">
        <w:rPr>
          <w:rFonts w:ascii="Tahoma" w:hAnsi="Tahoma" w:cs="Tahoma"/>
          <w:b/>
          <w:bCs/>
          <w:color w:val="A82A7B"/>
          <w:sz w:val="24"/>
          <w:szCs w:val="24"/>
        </w:rPr>
        <w:t xml:space="preserve">Secondary </w:t>
      </w:r>
      <w:r w:rsidR="00F45DB4" w:rsidRPr="002E17BA">
        <w:rPr>
          <w:rFonts w:ascii="Tahoma" w:hAnsi="Tahoma" w:cs="Tahoma"/>
          <w:b/>
          <w:bCs/>
          <w:color w:val="A82A7B"/>
          <w:sz w:val="24"/>
          <w:szCs w:val="24"/>
        </w:rPr>
        <w:t>Academie</w:t>
      </w:r>
      <w:r w:rsidR="00C86B9A" w:rsidRPr="002E17BA">
        <w:rPr>
          <w:rFonts w:ascii="Tahoma" w:hAnsi="Tahoma" w:cs="Tahoma"/>
          <w:b/>
          <w:bCs/>
          <w:color w:val="A82A7B"/>
          <w:sz w:val="24"/>
          <w:szCs w:val="24"/>
        </w:rPr>
        <w:t>s</w:t>
      </w:r>
      <w:bookmarkEnd w:id="6"/>
    </w:p>
    <w:p w14:paraId="179EE247" w14:textId="643D2B0B" w:rsidR="006A4811" w:rsidRDefault="006A4811" w:rsidP="00061C14">
      <w:pPr>
        <w:rPr>
          <w:rFonts w:ascii="Tahoma" w:hAnsi="Tahoma" w:cs="Tahoma"/>
        </w:rPr>
      </w:pPr>
      <w:r>
        <w:rPr>
          <w:rFonts w:ascii="Tahoma" w:hAnsi="Tahoma" w:cs="Tahoma"/>
        </w:rPr>
        <w:t xml:space="preserve">This section applies to the following </w:t>
      </w:r>
      <w:r w:rsidR="00F45DB4">
        <w:rPr>
          <w:rFonts w:ascii="Tahoma" w:hAnsi="Tahoma" w:cs="Tahoma"/>
        </w:rPr>
        <w:t>academies</w:t>
      </w:r>
      <w:r>
        <w:rPr>
          <w:rFonts w:ascii="Tahoma" w:hAnsi="Tahoma" w:cs="Tahoma"/>
        </w:rPr>
        <w:t>:</w:t>
      </w:r>
    </w:p>
    <w:p w14:paraId="61B602FC" w14:textId="08FD0FE5" w:rsidR="006A4811" w:rsidRPr="00025467" w:rsidRDefault="006A4811">
      <w:pPr>
        <w:pStyle w:val="ListParagraph"/>
        <w:numPr>
          <w:ilvl w:val="0"/>
          <w:numId w:val="8"/>
        </w:numPr>
        <w:rPr>
          <w:rFonts w:ascii="Tahoma" w:hAnsi="Tahoma" w:cs="Tahoma"/>
        </w:rPr>
      </w:pPr>
      <w:r w:rsidRPr="00025467">
        <w:rPr>
          <w:rFonts w:ascii="Tahoma" w:hAnsi="Tahoma" w:cs="Tahoma"/>
        </w:rPr>
        <w:t xml:space="preserve">Beamont </w:t>
      </w:r>
      <w:r w:rsidR="00130524" w:rsidRPr="00025467">
        <w:rPr>
          <w:rFonts w:ascii="Tahoma" w:hAnsi="Tahoma" w:cs="Tahoma"/>
        </w:rPr>
        <w:t>C</w:t>
      </w:r>
      <w:r w:rsidRPr="00025467">
        <w:rPr>
          <w:rFonts w:ascii="Tahoma" w:hAnsi="Tahoma" w:cs="Tahoma"/>
        </w:rPr>
        <w:t>ollegiate Academy</w:t>
      </w:r>
    </w:p>
    <w:p w14:paraId="079423F2" w14:textId="3A05909B" w:rsidR="00130524" w:rsidRPr="00025467" w:rsidRDefault="00130524">
      <w:pPr>
        <w:pStyle w:val="ListParagraph"/>
        <w:numPr>
          <w:ilvl w:val="0"/>
          <w:numId w:val="8"/>
        </w:numPr>
        <w:rPr>
          <w:rFonts w:ascii="Tahoma" w:hAnsi="Tahoma" w:cs="Tahoma"/>
        </w:rPr>
      </w:pPr>
      <w:r w:rsidRPr="00025467">
        <w:rPr>
          <w:rFonts w:ascii="Tahoma" w:hAnsi="Tahoma" w:cs="Tahoma"/>
        </w:rPr>
        <w:t xml:space="preserve">Bridgewater High </w:t>
      </w:r>
      <w:r w:rsidR="004B1707">
        <w:rPr>
          <w:rFonts w:ascii="Tahoma" w:hAnsi="Tahoma" w:cs="Tahoma"/>
        </w:rPr>
        <w:t>School</w:t>
      </w:r>
    </w:p>
    <w:p w14:paraId="1802AC8A" w14:textId="60B4B831" w:rsidR="00130524" w:rsidRPr="00025467" w:rsidRDefault="00130524">
      <w:pPr>
        <w:pStyle w:val="ListParagraph"/>
        <w:numPr>
          <w:ilvl w:val="0"/>
          <w:numId w:val="8"/>
        </w:numPr>
        <w:rPr>
          <w:rFonts w:ascii="Tahoma" w:hAnsi="Tahoma" w:cs="Tahoma"/>
        </w:rPr>
      </w:pPr>
      <w:r w:rsidRPr="00025467">
        <w:rPr>
          <w:rFonts w:ascii="Tahoma" w:hAnsi="Tahoma" w:cs="Tahoma"/>
        </w:rPr>
        <w:t xml:space="preserve">Padgate Academy </w:t>
      </w:r>
    </w:p>
    <w:p w14:paraId="1D2456C9" w14:textId="4CE0B31E" w:rsidR="00025467" w:rsidRPr="00025467" w:rsidRDefault="00025467">
      <w:pPr>
        <w:pStyle w:val="ListParagraph"/>
        <w:numPr>
          <w:ilvl w:val="0"/>
          <w:numId w:val="8"/>
        </w:numPr>
        <w:rPr>
          <w:rFonts w:ascii="Tahoma" w:hAnsi="Tahoma" w:cs="Tahoma"/>
        </w:rPr>
      </w:pPr>
      <w:r w:rsidRPr="00025467">
        <w:rPr>
          <w:rFonts w:ascii="Tahoma" w:hAnsi="Tahoma" w:cs="Tahoma"/>
        </w:rPr>
        <w:t xml:space="preserve">Penketh High </w:t>
      </w:r>
      <w:r w:rsidR="004B1707">
        <w:rPr>
          <w:rFonts w:ascii="Tahoma" w:hAnsi="Tahoma" w:cs="Tahoma"/>
        </w:rPr>
        <w:t>School</w:t>
      </w:r>
    </w:p>
    <w:p w14:paraId="7D9E9597" w14:textId="45C2388F" w:rsidR="00025467" w:rsidRPr="00025467" w:rsidRDefault="00025467">
      <w:pPr>
        <w:pStyle w:val="ListParagraph"/>
        <w:numPr>
          <w:ilvl w:val="0"/>
          <w:numId w:val="8"/>
        </w:numPr>
        <w:rPr>
          <w:rFonts w:ascii="Tahoma" w:hAnsi="Tahoma" w:cs="Tahoma"/>
        </w:rPr>
      </w:pPr>
      <w:r w:rsidRPr="00025467">
        <w:rPr>
          <w:rFonts w:ascii="Tahoma" w:hAnsi="Tahoma" w:cs="Tahoma"/>
        </w:rPr>
        <w:t xml:space="preserve">Sir Thomas Boteler </w:t>
      </w:r>
      <w:r w:rsidR="00ED663A">
        <w:rPr>
          <w:rFonts w:ascii="Tahoma" w:hAnsi="Tahoma" w:cs="Tahoma"/>
        </w:rPr>
        <w:t xml:space="preserve">Church of England High </w:t>
      </w:r>
      <w:r w:rsidR="004B1707">
        <w:rPr>
          <w:rFonts w:ascii="Tahoma" w:hAnsi="Tahoma" w:cs="Tahoma"/>
        </w:rPr>
        <w:t>School</w:t>
      </w:r>
      <w:r w:rsidR="00ED663A">
        <w:rPr>
          <w:rFonts w:ascii="Tahoma" w:hAnsi="Tahoma" w:cs="Tahoma"/>
        </w:rPr>
        <w:t xml:space="preserve"> </w:t>
      </w:r>
    </w:p>
    <w:p w14:paraId="64878BDC" w14:textId="0D678705" w:rsidR="00061C14" w:rsidRDefault="00061C14" w:rsidP="00061C14">
      <w:pPr>
        <w:rPr>
          <w:rFonts w:ascii="Tahoma" w:hAnsi="Tahoma" w:cs="Tahoma"/>
        </w:rPr>
      </w:pPr>
      <w:r w:rsidRPr="00061C14">
        <w:rPr>
          <w:rFonts w:ascii="Tahoma" w:hAnsi="Tahoma" w:cs="Tahoma"/>
        </w:rPr>
        <w:t xml:space="preserve">For applications in the normal admissions round, you should use the application form provided by your home local authority (regardless of which local authority the </w:t>
      </w:r>
      <w:r w:rsidR="004B1707">
        <w:rPr>
          <w:rFonts w:ascii="Tahoma" w:hAnsi="Tahoma" w:cs="Tahoma"/>
        </w:rPr>
        <w:t>school</w:t>
      </w:r>
      <w:r w:rsidR="003945BB">
        <w:rPr>
          <w:rFonts w:ascii="Tahoma" w:hAnsi="Tahoma" w:cs="Tahoma"/>
        </w:rPr>
        <w:t>s/</w:t>
      </w:r>
      <w:r w:rsidR="004D7F12">
        <w:rPr>
          <w:rFonts w:ascii="Tahoma" w:hAnsi="Tahoma" w:cs="Tahoma"/>
        </w:rPr>
        <w:t>academies</w:t>
      </w:r>
      <w:r w:rsidRPr="00061C14">
        <w:rPr>
          <w:rFonts w:ascii="Tahoma" w:hAnsi="Tahoma" w:cs="Tahoma"/>
        </w:rPr>
        <w:t xml:space="preserve"> are in). You can use this form to express your preference for a minimum of 3 state-funded </w:t>
      </w:r>
      <w:r w:rsidR="00225DE8">
        <w:rPr>
          <w:rFonts w:ascii="Tahoma" w:hAnsi="Tahoma" w:cs="Tahoma"/>
        </w:rPr>
        <w:t>schools</w:t>
      </w:r>
      <w:r w:rsidRPr="00061C14">
        <w:rPr>
          <w:rFonts w:ascii="Tahoma" w:hAnsi="Tahoma" w:cs="Tahoma"/>
        </w:rPr>
        <w:t xml:space="preserve"> in rank order. </w:t>
      </w:r>
    </w:p>
    <w:p w14:paraId="28580272" w14:textId="14C8ABF8" w:rsidR="006A4811" w:rsidRPr="00F51B2E" w:rsidRDefault="006A4811" w:rsidP="006A4811">
      <w:pPr>
        <w:rPr>
          <w:rFonts w:ascii="Tahoma" w:hAnsi="Tahoma" w:cs="Tahoma"/>
        </w:rPr>
      </w:pPr>
      <w:r w:rsidRPr="00D04F61">
        <w:rPr>
          <w:rFonts w:ascii="Tahoma" w:eastAsia="Times New Roman" w:hAnsi="Tahoma" w:cs="Tahoma"/>
          <w:lang w:eastAsia="en-GB"/>
        </w:rPr>
        <w:t xml:space="preserve">Before submitting your application, you are strongly advised to read the Parent’s Information Booklet which includes useful information about the application process. A copy of the booklet can be viewed or downloaded by accessing the Council website </w:t>
      </w:r>
      <w:hyperlink r:id="rId16" w:history="1">
        <w:r w:rsidR="00C86B9A" w:rsidRPr="00811C91">
          <w:rPr>
            <w:color w:val="0000FF"/>
            <w:u w:val="single"/>
          </w:rPr>
          <w:t>Secondary school admissions | warrington.gov.uk</w:t>
        </w:r>
      </w:hyperlink>
    </w:p>
    <w:p w14:paraId="5A4E1EE8" w14:textId="66C3C539" w:rsidR="00BD0A01" w:rsidRDefault="002118A0" w:rsidP="00BD0A01">
      <w:pPr>
        <w:autoSpaceDE w:val="0"/>
        <w:autoSpaceDN w:val="0"/>
        <w:adjustRightInd w:val="0"/>
        <w:spacing w:after="0" w:line="240" w:lineRule="auto"/>
        <w:jc w:val="both"/>
        <w:rPr>
          <w:rFonts w:ascii="Tahoma" w:hAnsi="Tahoma" w:cs="Tahoma"/>
        </w:rPr>
      </w:pPr>
      <w:r w:rsidRPr="00BD0A01">
        <w:rPr>
          <w:rFonts w:ascii="Tahoma" w:hAnsi="Tahoma" w:cs="Tahoma"/>
          <w:b/>
          <w:bCs/>
        </w:rPr>
        <w:t xml:space="preserve">For </w:t>
      </w:r>
      <w:r w:rsidR="00ED663A" w:rsidRPr="00BD0A01">
        <w:rPr>
          <w:rFonts w:ascii="Tahoma" w:hAnsi="Tahoma" w:cs="Tahoma"/>
          <w:b/>
          <w:bCs/>
        </w:rPr>
        <w:t xml:space="preserve">Sir Thomas Boteler Church of England </w:t>
      </w:r>
      <w:r w:rsidRPr="00BD0A01">
        <w:rPr>
          <w:rFonts w:ascii="Tahoma" w:hAnsi="Tahoma" w:cs="Tahoma"/>
          <w:b/>
          <w:bCs/>
        </w:rPr>
        <w:t xml:space="preserve">High </w:t>
      </w:r>
      <w:r w:rsidR="00225DE8">
        <w:rPr>
          <w:rFonts w:ascii="Tahoma" w:hAnsi="Tahoma" w:cs="Tahoma"/>
          <w:b/>
          <w:bCs/>
        </w:rPr>
        <w:t>School</w:t>
      </w:r>
      <w:r w:rsidRPr="00BD0A01">
        <w:rPr>
          <w:rFonts w:ascii="Tahoma" w:hAnsi="Tahoma" w:cs="Tahoma"/>
          <w:b/>
          <w:bCs/>
        </w:rPr>
        <w:t xml:space="preserve"> only</w:t>
      </w:r>
    </w:p>
    <w:p w14:paraId="040FCEAF" w14:textId="1E8738F8" w:rsidR="00977158" w:rsidRDefault="5DC9CF58" w:rsidP="6F61D4B7">
      <w:pPr>
        <w:autoSpaceDE w:val="0"/>
        <w:autoSpaceDN w:val="0"/>
        <w:adjustRightInd w:val="0"/>
        <w:spacing w:after="0" w:line="240" w:lineRule="auto"/>
        <w:jc w:val="both"/>
        <w:rPr>
          <w:rFonts w:ascii="Tahoma" w:eastAsia="Times New Roman" w:hAnsi="Tahoma" w:cs="Tahoma"/>
          <w:color w:val="000000"/>
          <w:lang w:eastAsia="en-GB"/>
        </w:rPr>
      </w:pPr>
      <w:r w:rsidRPr="6F61D4B7">
        <w:rPr>
          <w:rFonts w:ascii="Tahoma" w:eastAsia="Times New Roman" w:hAnsi="Tahoma" w:cs="Tahoma"/>
          <w:i/>
          <w:iCs/>
          <w:color w:val="000000" w:themeColor="text1"/>
          <w:lang w:eastAsia="en-GB"/>
        </w:rPr>
        <w:lastRenderedPageBreak/>
        <w:t xml:space="preserve">Parents must complete the </w:t>
      </w:r>
      <w:r w:rsidR="00593919">
        <w:rPr>
          <w:rFonts w:ascii="Tahoma" w:eastAsia="Times New Roman" w:hAnsi="Tahoma" w:cs="Tahoma"/>
          <w:i/>
          <w:iCs/>
          <w:color w:val="000000" w:themeColor="text1"/>
          <w:lang w:eastAsia="en-GB"/>
        </w:rPr>
        <w:t>academy</w:t>
      </w:r>
      <w:r w:rsidRPr="6F61D4B7">
        <w:rPr>
          <w:rFonts w:ascii="Tahoma" w:eastAsia="Times New Roman" w:hAnsi="Tahoma" w:cs="Tahoma"/>
          <w:i/>
          <w:iCs/>
          <w:color w:val="000000" w:themeColor="text1"/>
          <w:lang w:eastAsia="en-GB"/>
        </w:rPr>
        <w:t>’s own supplementary form in addition to the Local Authority Application Form</w:t>
      </w:r>
      <w:r w:rsidR="125CC03E" w:rsidRPr="6F61D4B7">
        <w:rPr>
          <w:rFonts w:ascii="Tahoma" w:eastAsia="Times New Roman" w:hAnsi="Tahoma" w:cs="Tahoma"/>
          <w:i/>
          <w:iCs/>
          <w:color w:val="000000" w:themeColor="text1"/>
          <w:lang w:eastAsia="en-GB"/>
        </w:rPr>
        <w:t xml:space="preserve">. </w:t>
      </w:r>
      <w:r w:rsidRPr="6F61D4B7">
        <w:rPr>
          <w:rFonts w:ascii="Tahoma" w:eastAsia="Times New Roman" w:hAnsi="Tahoma" w:cs="Tahoma"/>
          <w:i/>
          <w:iCs/>
          <w:color w:val="000000" w:themeColor="text1"/>
          <w:lang w:eastAsia="en-GB"/>
        </w:rPr>
        <w:t xml:space="preserve">This form can be obtained direct from the </w:t>
      </w:r>
      <w:r w:rsidR="00B50FEF">
        <w:rPr>
          <w:rFonts w:ascii="Tahoma" w:eastAsia="Times New Roman" w:hAnsi="Tahoma" w:cs="Tahoma"/>
          <w:i/>
          <w:iCs/>
          <w:color w:val="000000" w:themeColor="text1"/>
          <w:lang w:eastAsia="en-GB"/>
        </w:rPr>
        <w:t>academy</w:t>
      </w:r>
      <w:r w:rsidRPr="6F61D4B7">
        <w:rPr>
          <w:rFonts w:ascii="Tahoma" w:eastAsia="Times New Roman" w:hAnsi="Tahoma" w:cs="Tahoma"/>
          <w:i/>
          <w:iCs/>
          <w:color w:val="000000" w:themeColor="text1"/>
          <w:lang w:eastAsia="en-GB"/>
        </w:rPr>
        <w:t xml:space="preserve"> or is available to view or download from the Council’s website</w:t>
      </w:r>
      <w:r w:rsidRPr="6F61D4B7">
        <w:rPr>
          <w:rFonts w:ascii="Tahoma" w:eastAsia="Times New Roman" w:hAnsi="Tahoma" w:cs="Tahoma"/>
          <w:color w:val="000000" w:themeColor="text1"/>
          <w:lang w:eastAsia="en-GB"/>
        </w:rPr>
        <w:t>.</w:t>
      </w:r>
    </w:p>
    <w:p w14:paraId="4CE27B44" w14:textId="77777777" w:rsidR="00977158" w:rsidRDefault="00977158" w:rsidP="00977158">
      <w:pPr>
        <w:autoSpaceDE w:val="0"/>
        <w:autoSpaceDN w:val="0"/>
        <w:adjustRightInd w:val="0"/>
        <w:spacing w:after="0" w:line="240" w:lineRule="auto"/>
        <w:jc w:val="both"/>
        <w:rPr>
          <w:rFonts w:ascii="Tahoma" w:eastAsia="Times New Roman" w:hAnsi="Tahoma" w:cs="Tahoma"/>
          <w:bCs/>
          <w:color w:val="000000"/>
          <w:lang w:eastAsia="en-GB"/>
        </w:rPr>
      </w:pPr>
    </w:p>
    <w:p w14:paraId="76807B0C" w14:textId="7F720B7F" w:rsidR="00CF6259" w:rsidRPr="00977158" w:rsidRDefault="00061C14" w:rsidP="00977158">
      <w:pPr>
        <w:autoSpaceDE w:val="0"/>
        <w:autoSpaceDN w:val="0"/>
        <w:adjustRightInd w:val="0"/>
        <w:spacing w:after="0" w:line="240" w:lineRule="auto"/>
        <w:jc w:val="both"/>
        <w:rPr>
          <w:rFonts w:ascii="Tahoma" w:eastAsia="Times New Roman" w:hAnsi="Tahoma" w:cs="Tahoma"/>
          <w:bCs/>
          <w:color w:val="000000"/>
          <w:lang w:eastAsia="en-GB"/>
        </w:rPr>
      </w:pPr>
      <w:r w:rsidRPr="00061C14">
        <w:rPr>
          <w:rFonts w:ascii="Tahoma" w:hAnsi="Tahoma" w:cs="Tahoma"/>
        </w:rPr>
        <w:t>You will receive an offer for a</w:t>
      </w:r>
      <w:r w:rsidR="00225DE8">
        <w:rPr>
          <w:rFonts w:ascii="Tahoma" w:hAnsi="Tahoma" w:cs="Tahoma"/>
        </w:rPr>
        <w:t>n</w:t>
      </w:r>
      <w:r w:rsidRPr="00061C14">
        <w:rPr>
          <w:rFonts w:ascii="Tahoma" w:hAnsi="Tahoma" w:cs="Tahoma"/>
        </w:rPr>
        <w:t xml:space="preserve"> </w:t>
      </w:r>
      <w:r w:rsidR="00593919">
        <w:rPr>
          <w:rFonts w:ascii="Tahoma" w:hAnsi="Tahoma" w:cs="Tahoma"/>
        </w:rPr>
        <w:t>academy</w:t>
      </w:r>
      <w:r w:rsidRPr="00061C14">
        <w:rPr>
          <w:rFonts w:ascii="Tahoma" w:hAnsi="Tahoma" w:cs="Tahoma"/>
        </w:rPr>
        <w:t xml:space="preserve"> place directly from your local authority.</w:t>
      </w:r>
    </w:p>
    <w:p w14:paraId="4BD60C14" w14:textId="48A1D452" w:rsidR="00023011" w:rsidRPr="002E17BA" w:rsidRDefault="00375F2F">
      <w:pPr>
        <w:pStyle w:val="Heading1"/>
        <w:numPr>
          <w:ilvl w:val="1"/>
          <w:numId w:val="2"/>
        </w:numPr>
        <w:rPr>
          <w:rFonts w:ascii="Tahoma" w:hAnsi="Tahoma" w:cs="Tahoma"/>
          <w:b/>
          <w:bCs/>
          <w:color w:val="A82A7B"/>
          <w:sz w:val="24"/>
          <w:szCs w:val="24"/>
        </w:rPr>
      </w:pPr>
      <w:bookmarkStart w:id="7" w:name="_Toc184213206"/>
      <w:r w:rsidRPr="002E17BA">
        <w:rPr>
          <w:rFonts w:ascii="Tahoma" w:hAnsi="Tahoma" w:cs="Tahoma"/>
          <w:b/>
          <w:bCs/>
          <w:color w:val="A82A7B"/>
          <w:sz w:val="24"/>
          <w:szCs w:val="24"/>
        </w:rPr>
        <w:t xml:space="preserve">Primary </w:t>
      </w:r>
      <w:r w:rsidR="002B3315" w:rsidRPr="002E17BA">
        <w:rPr>
          <w:rFonts w:ascii="Tahoma" w:hAnsi="Tahoma" w:cs="Tahoma"/>
          <w:b/>
          <w:bCs/>
          <w:color w:val="A82A7B"/>
          <w:sz w:val="24"/>
          <w:szCs w:val="24"/>
        </w:rPr>
        <w:t>Academies</w:t>
      </w:r>
      <w:bookmarkEnd w:id="7"/>
    </w:p>
    <w:p w14:paraId="3E434A4A" w14:textId="00C20B56" w:rsidR="00375F2F" w:rsidRDefault="00375F2F" w:rsidP="00375F2F">
      <w:pPr>
        <w:rPr>
          <w:rFonts w:ascii="Tahoma" w:hAnsi="Tahoma" w:cs="Tahoma"/>
        </w:rPr>
      </w:pPr>
      <w:r>
        <w:rPr>
          <w:rFonts w:ascii="Tahoma" w:hAnsi="Tahoma" w:cs="Tahoma"/>
        </w:rPr>
        <w:t xml:space="preserve">This section applies to the following </w:t>
      </w:r>
      <w:r w:rsidR="002B3315">
        <w:rPr>
          <w:rFonts w:ascii="Tahoma" w:hAnsi="Tahoma" w:cs="Tahoma"/>
        </w:rPr>
        <w:t>academie</w:t>
      </w:r>
      <w:r>
        <w:rPr>
          <w:rFonts w:ascii="Tahoma" w:hAnsi="Tahoma" w:cs="Tahoma"/>
        </w:rPr>
        <w:t>s:</w:t>
      </w:r>
    </w:p>
    <w:p w14:paraId="22CD6667" w14:textId="088E3523" w:rsidR="00541BB2" w:rsidRDefault="00541BB2">
      <w:pPr>
        <w:pStyle w:val="ListParagraph"/>
        <w:numPr>
          <w:ilvl w:val="0"/>
          <w:numId w:val="9"/>
        </w:numPr>
        <w:rPr>
          <w:rFonts w:ascii="Tahoma" w:hAnsi="Tahoma" w:cs="Tahoma"/>
        </w:rPr>
      </w:pPr>
      <w:r>
        <w:rPr>
          <w:rFonts w:ascii="Tahoma" w:hAnsi="Tahoma" w:cs="Tahoma"/>
        </w:rPr>
        <w:t xml:space="preserve">Appleton Thorn Primary </w:t>
      </w:r>
      <w:r w:rsidR="00225DE8">
        <w:rPr>
          <w:rFonts w:ascii="Tahoma" w:hAnsi="Tahoma" w:cs="Tahoma"/>
        </w:rPr>
        <w:t>School</w:t>
      </w:r>
    </w:p>
    <w:p w14:paraId="504C32E7" w14:textId="781DA379" w:rsidR="00F2556C" w:rsidRDefault="00F2556C">
      <w:pPr>
        <w:pStyle w:val="ListParagraph"/>
        <w:numPr>
          <w:ilvl w:val="0"/>
          <w:numId w:val="9"/>
        </w:numPr>
        <w:rPr>
          <w:rFonts w:ascii="Tahoma" w:hAnsi="Tahoma" w:cs="Tahoma"/>
        </w:rPr>
      </w:pPr>
      <w:r>
        <w:rPr>
          <w:rFonts w:ascii="Tahoma" w:hAnsi="Tahoma" w:cs="Tahoma"/>
        </w:rPr>
        <w:t>Dallam Community Primary School</w:t>
      </w:r>
    </w:p>
    <w:p w14:paraId="73B1D767" w14:textId="5E612819" w:rsidR="00375F2F" w:rsidRPr="00B57195" w:rsidRDefault="00640ABC">
      <w:pPr>
        <w:pStyle w:val="ListParagraph"/>
        <w:numPr>
          <w:ilvl w:val="0"/>
          <w:numId w:val="9"/>
        </w:numPr>
        <w:rPr>
          <w:rFonts w:ascii="Tahoma" w:hAnsi="Tahoma" w:cs="Tahoma"/>
        </w:rPr>
      </w:pPr>
      <w:r w:rsidRPr="00B57195">
        <w:rPr>
          <w:rFonts w:ascii="Tahoma" w:hAnsi="Tahoma" w:cs="Tahoma"/>
        </w:rPr>
        <w:t xml:space="preserve">Great Sankey Primary </w:t>
      </w:r>
      <w:r w:rsidR="00225DE8">
        <w:rPr>
          <w:rFonts w:ascii="Tahoma" w:hAnsi="Tahoma" w:cs="Tahoma"/>
        </w:rPr>
        <w:t>School</w:t>
      </w:r>
    </w:p>
    <w:p w14:paraId="05AA00F1" w14:textId="2EA7559E" w:rsidR="006F0AF7" w:rsidRPr="00B57195" w:rsidRDefault="006F0AF7">
      <w:pPr>
        <w:pStyle w:val="ListParagraph"/>
        <w:numPr>
          <w:ilvl w:val="0"/>
          <w:numId w:val="9"/>
        </w:numPr>
        <w:rPr>
          <w:rFonts w:ascii="Tahoma" w:hAnsi="Tahoma" w:cs="Tahoma"/>
        </w:rPr>
      </w:pPr>
      <w:r w:rsidRPr="00B57195">
        <w:rPr>
          <w:rFonts w:ascii="Tahoma" w:hAnsi="Tahoma" w:cs="Tahoma"/>
        </w:rPr>
        <w:t>Meadowside Co</w:t>
      </w:r>
      <w:r>
        <w:rPr>
          <w:rFonts w:ascii="Tahoma" w:hAnsi="Tahoma" w:cs="Tahoma"/>
        </w:rPr>
        <w:t>mmunity</w:t>
      </w:r>
      <w:r w:rsidRPr="00B57195">
        <w:rPr>
          <w:rFonts w:ascii="Tahoma" w:hAnsi="Tahoma" w:cs="Tahoma"/>
        </w:rPr>
        <w:t xml:space="preserve"> Nursery and Primary </w:t>
      </w:r>
      <w:r w:rsidR="00225DE8">
        <w:rPr>
          <w:rFonts w:ascii="Tahoma" w:hAnsi="Tahoma" w:cs="Tahoma"/>
        </w:rPr>
        <w:t>School</w:t>
      </w:r>
    </w:p>
    <w:p w14:paraId="53740A9E" w14:textId="29E29BC2" w:rsidR="00640ABC" w:rsidRPr="00B57195" w:rsidRDefault="00640ABC">
      <w:pPr>
        <w:pStyle w:val="ListParagraph"/>
        <w:numPr>
          <w:ilvl w:val="0"/>
          <w:numId w:val="9"/>
        </w:numPr>
        <w:rPr>
          <w:rFonts w:ascii="Tahoma" w:hAnsi="Tahoma" w:cs="Tahoma"/>
        </w:rPr>
      </w:pPr>
      <w:r w:rsidRPr="00B57195">
        <w:rPr>
          <w:rFonts w:ascii="Tahoma" w:hAnsi="Tahoma" w:cs="Tahoma"/>
        </w:rPr>
        <w:t xml:space="preserve">Penketh South Primary </w:t>
      </w:r>
      <w:r w:rsidR="00225DE8">
        <w:rPr>
          <w:rFonts w:ascii="Tahoma" w:hAnsi="Tahoma" w:cs="Tahoma"/>
        </w:rPr>
        <w:t>School</w:t>
      </w:r>
    </w:p>
    <w:p w14:paraId="079335F5" w14:textId="5FB931B5" w:rsidR="003E7BCE" w:rsidRDefault="003E7BCE" w:rsidP="003E7BCE">
      <w:pPr>
        <w:rPr>
          <w:rFonts w:ascii="Tahoma" w:hAnsi="Tahoma" w:cs="Tahoma"/>
        </w:rPr>
      </w:pPr>
      <w:r w:rsidRPr="00061C14">
        <w:rPr>
          <w:rFonts w:ascii="Tahoma" w:hAnsi="Tahoma" w:cs="Tahoma"/>
        </w:rPr>
        <w:t xml:space="preserve">For applications in the normal admissions round, you should use the application form provided by your home local authority (regardless of which local authority the </w:t>
      </w:r>
      <w:r w:rsidR="00452D11">
        <w:rPr>
          <w:rFonts w:ascii="Tahoma" w:hAnsi="Tahoma" w:cs="Tahoma"/>
        </w:rPr>
        <w:t>school</w:t>
      </w:r>
      <w:r w:rsidRPr="00061C14">
        <w:rPr>
          <w:rFonts w:ascii="Tahoma" w:hAnsi="Tahoma" w:cs="Tahoma"/>
        </w:rPr>
        <w:t>s</w:t>
      </w:r>
      <w:r w:rsidR="003945BB">
        <w:rPr>
          <w:rFonts w:ascii="Tahoma" w:hAnsi="Tahoma" w:cs="Tahoma"/>
        </w:rPr>
        <w:t>/ academies</w:t>
      </w:r>
      <w:r w:rsidRPr="00061C14">
        <w:rPr>
          <w:rFonts w:ascii="Tahoma" w:hAnsi="Tahoma" w:cs="Tahoma"/>
        </w:rPr>
        <w:t xml:space="preserve"> are in). You can use this form to express your preference for a minimum of 3 state-funded </w:t>
      </w:r>
      <w:r w:rsidR="00225DE8">
        <w:rPr>
          <w:rFonts w:ascii="Tahoma" w:hAnsi="Tahoma" w:cs="Tahoma"/>
        </w:rPr>
        <w:t>school</w:t>
      </w:r>
      <w:r w:rsidRPr="00061C14">
        <w:rPr>
          <w:rFonts w:ascii="Tahoma" w:hAnsi="Tahoma" w:cs="Tahoma"/>
        </w:rPr>
        <w:t xml:space="preserve">s, in rank order. </w:t>
      </w:r>
    </w:p>
    <w:p w14:paraId="10F003A9" w14:textId="77777777" w:rsidR="00C86B9A" w:rsidRPr="00F51B2E" w:rsidRDefault="003E7BCE" w:rsidP="00C86B9A">
      <w:pPr>
        <w:rPr>
          <w:rFonts w:ascii="Tahoma" w:hAnsi="Tahoma" w:cs="Tahoma"/>
        </w:rPr>
      </w:pPr>
      <w:r w:rsidRPr="00D04F61">
        <w:rPr>
          <w:rFonts w:ascii="Tahoma" w:eastAsia="Times New Roman" w:hAnsi="Tahoma" w:cs="Tahoma"/>
          <w:lang w:eastAsia="en-GB"/>
        </w:rPr>
        <w:t>Before submitting your application, you are strongly advised to read the Parent’s Information Booklet which includes useful information about the application process. A copy of the booklet can be viewed or downloaded by accessing the Council website a</w:t>
      </w:r>
      <w:r>
        <w:rPr>
          <w:rFonts w:ascii="Tahoma" w:eastAsia="Times New Roman" w:hAnsi="Tahoma" w:cs="Tahoma"/>
          <w:lang w:eastAsia="en-GB"/>
        </w:rPr>
        <w:t xml:space="preserve">t </w:t>
      </w:r>
      <w:hyperlink r:id="rId17" w:history="1">
        <w:r w:rsidR="00C86B9A" w:rsidRPr="00C86B9A">
          <w:rPr>
            <w:color w:val="0000FF"/>
            <w:u w:val="single"/>
          </w:rPr>
          <w:t>Primary school admissions | warrington.gov.uk</w:t>
        </w:r>
      </w:hyperlink>
    </w:p>
    <w:p w14:paraId="470E9396" w14:textId="297E650A" w:rsidR="00375F2F" w:rsidRPr="0070205D" w:rsidRDefault="0070205D" w:rsidP="00375F2F">
      <w:pPr>
        <w:rPr>
          <w:rFonts w:ascii="Tahoma" w:hAnsi="Tahoma" w:cs="Tahoma"/>
        </w:rPr>
      </w:pPr>
      <w:r w:rsidRPr="0070205D">
        <w:rPr>
          <w:rFonts w:ascii="Tahoma" w:hAnsi="Tahoma" w:cs="Tahoma"/>
        </w:rPr>
        <w:t xml:space="preserve">Please note, pupils already attending one of our nurseries </w:t>
      </w:r>
      <w:r w:rsidRPr="0070205D">
        <w:rPr>
          <w:rFonts w:ascii="Tahoma" w:hAnsi="Tahoma" w:cs="Tahoma"/>
          <w:b/>
          <w:bCs/>
        </w:rPr>
        <w:t>will not transfer automatically</w:t>
      </w:r>
      <w:r w:rsidRPr="0070205D">
        <w:rPr>
          <w:rFonts w:ascii="Tahoma" w:hAnsi="Tahoma" w:cs="Tahoma"/>
        </w:rPr>
        <w:t xml:space="preserve"> </w:t>
      </w:r>
      <w:r w:rsidRPr="000F7E95">
        <w:rPr>
          <w:rFonts w:ascii="Tahoma" w:hAnsi="Tahoma" w:cs="Tahoma"/>
          <w:b/>
          <w:bCs/>
        </w:rPr>
        <w:t xml:space="preserve">into reception in the attached </w:t>
      </w:r>
      <w:r w:rsidR="002F5C35">
        <w:rPr>
          <w:rFonts w:ascii="Tahoma" w:hAnsi="Tahoma" w:cs="Tahoma"/>
          <w:b/>
          <w:bCs/>
        </w:rPr>
        <w:t>academy</w:t>
      </w:r>
      <w:r w:rsidRPr="0070205D">
        <w:rPr>
          <w:rFonts w:ascii="Tahoma" w:hAnsi="Tahoma" w:cs="Tahoma"/>
        </w:rPr>
        <w:t xml:space="preserve"> (or any of our other </w:t>
      </w:r>
      <w:r w:rsidR="002F5C35">
        <w:rPr>
          <w:rFonts w:ascii="Tahoma" w:hAnsi="Tahoma" w:cs="Tahoma"/>
        </w:rPr>
        <w:t>academie</w:t>
      </w:r>
      <w:r w:rsidRPr="0070205D">
        <w:rPr>
          <w:rFonts w:ascii="Tahoma" w:hAnsi="Tahoma" w:cs="Tahoma"/>
        </w:rPr>
        <w:t>s). A separate application must be made for a place in reception</w:t>
      </w:r>
      <w:r>
        <w:rPr>
          <w:rFonts w:ascii="Tahoma" w:hAnsi="Tahoma" w:cs="Tahoma"/>
        </w:rPr>
        <w:t>.</w:t>
      </w:r>
    </w:p>
    <w:p w14:paraId="60C57D5B" w14:textId="1D221065" w:rsidR="00CF6259" w:rsidRPr="002E17BA" w:rsidRDefault="009A45C3">
      <w:pPr>
        <w:pStyle w:val="Heading1"/>
        <w:numPr>
          <w:ilvl w:val="1"/>
          <w:numId w:val="2"/>
        </w:numPr>
        <w:rPr>
          <w:rFonts w:ascii="Tahoma" w:hAnsi="Tahoma" w:cs="Tahoma"/>
          <w:b/>
          <w:bCs/>
          <w:color w:val="A82A7B"/>
          <w:sz w:val="24"/>
          <w:szCs w:val="24"/>
        </w:rPr>
      </w:pPr>
      <w:bookmarkStart w:id="8" w:name="_Toc184213207"/>
      <w:r w:rsidRPr="002E17BA">
        <w:rPr>
          <w:rFonts w:ascii="Tahoma" w:hAnsi="Tahoma" w:cs="Tahoma"/>
          <w:b/>
          <w:bCs/>
          <w:color w:val="A82A7B"/>
          <w:sz w:val="24"/>
          <w:szCs w:val="24"/>
        </w:rPr>
        <w:t xml:space="preserve">Broomfields Junior </w:t>
      </w:r>
      <w:r w:rsidR="00C51343" w:rsidRPr="002E17BA">
        <w:rPr>
          <w:rFonts w:ascii="Tahoma" w:hAnsi="Tahoma" w:cs="Tahoma"/>
          <w:b/>
          <w:bCs/>
          <w:color w:val="A82A7B"/>
          <w:sz w:val="24"/>
          <w:szCs w:val="24"/>
        </w:rPr>
        <w:t>School</w:t>
      </w:r>
      <w:bookmarkEnd w:id="8"/>
    </w:p>
    <w:p w14:paraId="781AD032" w14:textId="30D05715" w:rsidR="009A45C3" w:rsidRDefault="004628E5" w:rsidP="5D9103A9">
      <w:pPr>
        <w:rPr>
          <w:rFonts w:ascii="Tahoma" w:hAnsi="Tahoma" w:cs="Tahoma"/>
          <w:highlight w:val="yellow"/>
        </w:rPr>
      </w:pPr>
      <w:r w:rsidRPr="5D9103A9">
        <w:rPr>
          <w:rFonts w:ascii="Tahoma" w:hAnsi="Tahoma" w:cs="Tahoma"/>
        </w:rPr>
        <w:t xml:space="preserve">Broomfields Junior </w:t>
      </w:r>
      <w:r w:rsidR="00C51343">
        <w:rPr>
          <w:rFonts w:ascii="Tahoma" w:hAnsi="Tahoma" w:cs="Tahoma"/>
        </w:rPr>
        <w:t>School</w:t>
      </w:r>
      <w:r w:rsidRPr="5D9103A9">
        <w:rPr>
          <w:rFonts w:ascii="Tahoma" w:hAnsi="Tahoma" w:cs="Tahoma"/>
        </w:rPr>
        <w:t xml:space="preserve">’s arrangements differ to all other </w:t>
      </w:r>
      <w:r w:rsidR="004A1819">
        <w:rPr>
          <w:rFonts w:ascii="Tahoma" w:hAnsi="Tahoma" w:cs="Tahoma"/>
        </w:rPr>
        <w:t>academies</w:t>
      </w:r>
      <w:r w:rsidRPr="5D9103A9">
        <w:rPr>
          <w:rFonts w:ascii="Tahoma" w:hAnsi="Tahoma" w:cs="Tahoma"/>
        </w:rPr>
        <w:t xml:space="preserve"> in that </w:t>
      </w:r>
      <w:r w:rsidR="01811AFE" w:rsidRPr="5D9103A9">
        <w:rPr>
          <w:rFonts w:ascii="Tahoma" w:hAnsi="Tahoma" w:cs="Tahoma"/>
        </w:rPr>
        <w:t xml:space="preserve">most of </w:t>
      </w:r>
      <w:r w:rsidRPr="5D9103A9">
        <w:rPr>
          <w:rFonts w:ascii="Tahoma" w:hAnsi="Tahoma" w:cs="Tahoma"/>
        </w:rPr>
        <w:t xml:space="preserve">their pupils </w:t>
      </w:r>
      <w:r w:rsidR="00AB3FFB">
        <w:rPr>
          <w:rFonts w:ascii="Tahoma" w:hAnsi="Tahoma" w:cs="Tahoma"/>
        </w:rPr>
        <w:t>transfer</w:t>
      </w:r>
      <w:r w:rsidRPr="5D9103A9">
        <w:rPr>
          <w:rFonts w:ascii="Tahoma" w:hAnsi="Tahoma" w:cs="Tahoma"/>
        </w:rPr>
        <w:t xml:space="preserve"> from Cobbs Infant </w:t>
      </w:r>
      <w:r w:rsidR="00C51343">
        <w:rPr>
          <w:rFonts w:ascii="Tahoma" w:hAnsi="Tahoma" w:cs="Tahoma"/>
        </w:rPr>
        <w:t>School</w:t>
      </w:r>
      <w:r w:rsidR="00A937CC" w:rsidRPr="00AB3FFB">
        <w:rPr>
          <w:rFonts w:ascii="Tahoma" w:hAnsi="Tahoma" w:cs="Tahoma"/>
        </w:rPr>
        <w:t>.</w:t>
      </w:r>
      <w:r w:rsidR="312C5E12" w:rsidRPr="00AB3FFB">
        <w:rPr>
          <w:rFonts w:ascii="Tahoma" w:hAnsi="Tahoma" w:cs="Tahoma"/>
        </w:rPr>
        <w:t xml:space="preserve"> Parents of pupils who attend other </w:t>
      </w:r>
      <w:r w:rsidR="00C51343">
        <w:rPr>
          <w:rFonts w:ascii="Tahoma" w:hAnsi="Tahoma" w:cs="Tahoma"/>
        </w:rPr>
        <w:t>schools</w:t>
      </w:r>
      <w:r w:rsidR="312C5E12" w:rsidRPr="00AB3FFB">
        <w:rPr>
          <w:rFonts w:ascii="Tahoma" w:hAnsi="Tahoma" w:cs="Tahoma"/>
        </w:rPr>
        <w:t xml:space="preserve"> can apply to join Broomfields Junior </w:t>
      </w:r>
      <w:r w:rsidR="00C51343">
        <w:rPr>
          <w:rFonts w:ascii="Tahoma" w:hAnsi="Tahoma" w:cs="Tahoma"/>
        </w:rPr>
        <w:t>School</w:t>
      </w:r>
      <w:r w:rsidR="312C5E12" w:rsidRPr="00AB3FFB">
        <w:rPr>
          <w:rFonts w:ascii="Tahoma" w:hAnsi="Tahoma" w:cs="Tahoma"/>
        </w:rPr>
        <w:t xml:space="preserve"> </w:t>
      </w:r>
      <w:r w:rsidR="0F7F175B" w:rsidRPr="00AB3FFB">
        <w:rPr>
          <w:rFonts w:ascii="Tahoma" w:hAnsi="Tahoma" w:cs="Tahoma"/>
        </w:rPr>
        <w:t>in Year 3 but pupils at Cobbs will have preference.</w:t>
      </w:r>
      <w:r w:rsidR="0F7F175B" w:rsidRPr="5D9103A9">
        <w:rPr>
          <w:rFonts w:ascii="Tahoma" w:hAnsi="Tahoma" w:cs="Tahoma"/>
        </w:rPr>
        <w:t xml:space="preserve"> </w:t>
      </w:r>
    </w:p>
    <w:p w14:paraId="3A3A43CA" w14:textId="4DB541B1" w:rsidR="00A77481" w:rsidRDefault="00A937CC" w:rsidP="009A45C3">
      <w:pPr>
        <w:rPr>
          <w:rFonts w:ascii="Tahoma" w:eastAsia="Times New Roman" w:hAnsi="Tahoma" w:cs="Tahoma"/>
          <w:color w:val="000000"/>
          <w:lang w:eastAsia="en-GB"/>
        </w:rPr>
      </w:pPr>
      <w:r w:rsidRPr="4B88A397">
        <w:rPr>
          <w:rFonts w:ascii="Tahoma" w:eastAsia="Times New Roman" w:hAnsi="Tahoma" w:cs="Tahoma"/>
          <w:color w:val="000000" w:themeColor="text1"/>
          <w:lang w:eastAsia="en-GB"/>
        </w:rPr>
        <w:t xml:space="preserve">Pupils normally </w:t>
      </w:r>
      <w:r w:rsidR="1D11EB36" w:rsidRPr="4B88A397">
        <w:rPr>
          <w:rFonts w:ascii="Tahoma" w:eastAsia="Times New Roman" w:hAnsi="Tahoma" w:cs="Tahoma"/>
          <w:color w:val="000000" w:themeColor="text1"/>
          <w:lang w:eastAsia="en-GB"/>
        </w:rPr>
        <w:t xml:space="preserve">move </w:t>
      </w:r>
      <w:r w:rsidRPr="4B88A397">
        <w:rPr>
          <w:rFonts w:ascii="Tahoma" w:eastAsia="Times New Roman" w:hAnsi="Tahoma" w:cs="Tahoma"/>
          <w:color w:val="000000" w:themeColor="text1"/>
          <w:lang w:eastAsia="en-GB"/>
        </w:rPr>
        <w:t xml:space="preserve">to Broomfields Junior </w:t>
      </w:r>
      <w:r w:rsidR="00C51343" w:rsidRPr="4B88A397">
        <w:rPr>
          <w:rFonts w:ascii="Tahoma" w:eastAsia="Times New Roman" w:hAnsi="Tahoma" w:cs="Tahoma"/>
          <w:color w:val="000000" w:themeColor="text1"/>
          <w:lang w:eastAsia="en-GB"/>
        </w:rPr>
        <w:t>School</w:t>
      </w:r>
      <w:r w:rsidRPr="4B88A397">
        <w:rPr>
          <w:rFonts w:ascii="Tahoma" w:eastAsia="Times New Roman" w:hAnsi="Tahoma" w:cs="Tahoma"/>
          <w:color w:val="000000" w:themeColor="text1"/>
          <w:lang w:eastAsia="en-GB"/>
        </w:rPr>
        <w:t xml:space="preserve"> from </w:t>
      </w:r>
      <w:r w:rsidR="1BE3C6D7" w:rsidRPr="4B88A397">
        <w:rPr>
          <w:rFonts w:ascii="Tahoma" w:eastAsia="Times New Roman" w:hAnsi="Tahoma" w:cs="Tahoma"/>
          <w:color w:val="000000" w:themeColor="text1"/>
          <w:lang w:eastAsia="en-GB"/>
        </w:rPr>
        <w:t xml:space="preserve">The </w:t>
      </w:r>
      <w:r w:rsidRPr="4B88A397">
        <w:rPr>
          <w:rFonts w:ascii="Tahoma" w:eastAsia="Times New Roman" w:hAnsi="Tahoma" w:cs="Tahoma"/>
          <w:color w:val="000000" w:themeColor="text1"/>
          <w:lang w:eastAsia="en-GB"/>
        </w:rPr>
        <w:t>Cobbs Infant</w:t>
      </w:r>
      <w:r w:rsidR="1BE3C6D7" w:rsidRPr="4B88A397">
        <w:rPr>
          <w:rFonts w:ascii="Tahoma" w:eastAsia="Times New Roman" w:hAnsi="Tahoma" w:cs="Tahoma"/>
          <w:color w:val="000000" w:themeColor="text1"/>
          <w:lang w:eastAsia="en-GB"/>
        </w:rPr>
        <w:t xml:space="preserve"> and Nursery</w:t>
      </w:r>
      <w:r w:rsidRPr="4B88A397">
        <w:rPr>
          <w:rFonts w:ascii="Tahoma" w:eastAsia="Times New Roman" w:hAnsi="Tahoma" w:cs="Tahoma"/>
          <w:color w:val="000000" w:themeColor="text1"/>
          <w:lang w:eastAsia="en-GB"/>
        </w:rPr>
        <w:t xml:space="preserve"> </w:t>
      </w:r>
      <w:r w:rsidR="6E36F8D3" w:rsidRPr="4B88A397">
        <w:rPr>
          <w:rFonts w:ascii="Tahoma" w:eastAsia="Times New Roman" w:hAnsi="Tahoma" w:cs="Tahoma"/>
          <w:color w:val="000000" w:themeColor="text1"/>
          <w:lang w:eastAsia="en-GB"/>
        </w:rPr>
        <w:t>School</w:t>
      </w:r>
      <w:r w:rsidRPr="4B88A397">
        <w:rPr>
          <w:rFonts w:ascii="Tahoma" w:eastAsia="Times New Roman" w:hAnsi="Tahoma" w:cs="Tahoma"/>
          <w:color w:val="000000" w:themeColor="text1"/>
          <w:lang w:eastAsia="en-GB"/>
        </w:rPr>
        <w:t xml:space="preserve"> having reached their seventh birthday by the </w:t>
      </w:r>
      <w:bookmarkStart w:id="9" w:name="_Int_jEcpUfHZ"/>
      <w:r w:rsidRPr="4B88A397">
        <w:rPr>
          <w:rFonts w:ascii="Tahoma" w:eastAsia="Times New Roman" w:hAnsi="Tahoma" w:cs="Tahoma"/>
          <w:color w:val="000000" w:themeColor="text1"/>
          <w:lang w:eastAsia="en-GB"/>
        </w:rPr>
        <w:t>31st</w:t>
      </w:r>
      <w:bookmarkEnd w:id="9"/>
      <w:r w:rsidRPr="4B88A397">
        <w:rPr>
          <w:rFonts w:ascii="Tahoma" w:eastAsia="Times New Roman" w:hAnsi="Tahoma" w:cs="Tahoma"/>
          <w:color w:val="000000" w:themeColor="text1"/>
          <w:lang w:eastAsia="en-GB"/>
        </w:rPr>
        <w:t xml:space="preserve"> August. </w:t>
      </w:r>
    </w:p>
    <w:p w14:paraId="6BCA45FC" w14:textId="0E0B4403" w:rsidR="00A77481" w:rsidRPr="009A45C3" w:rsidRDefault="4E3FB162" w:rsidP="00A77481">
      <w:r w:rsidRPr="6F61D4B7">
        <w:rPr>
          <w:rFonts w:ascii="Tahoma" w:eastAsia="Times New Roman" w:hAnsi="Tahoma" w:cs="Tahoma"/>
          <w:color w:val="000000" w:themeColor="text1"/>
          <w:lang w:eastAsia="en-GB"/>
        </w:rPr>
        <w:t xml:space="preserve">Parents of children moving to Broomfields Junior </w:t>
      </w:r>
      <w:r w:rsidR="00C51343">
        <w:rPr>
          <w:rFonts w:ascii="Tahoma" w:eastAsia="Times New Roman" w:hAnsi="Tahoma" w:cs="Tahoma"/>
          <w:color w:val="000000" w:themeColor="text1"/>
          <w:lang w:eastAsia="en-GB"/>
        </w:rPr>
        <w:t>School</w:t>
      </w:r>
      <w:r w:rsidRPr="6F61D4B7">
        <w:rPr>
          <w:rFonts w:ascii="Tahoma" w:eastAsia="Times New Roman" w:hAnsi="Tahoma" w:cs="Tahoma"/>
          <w:color w:val="000000" w:themeColor="text1"/>
          <w:lang w:eastAsia="en-GB"/>
        </w:rPr>
        <w:t xml:space="preserve"> </w:t>
      </w:r>
      <w:r w:rsidR="00897EC0">
        <w:rPr>
          <w:rFonts w:ascii="Tahoma" w:eastAsia="Times New Roman" w:hAnsi="Tahoma" w:cs="Tahoma"/>
          <w:color w:val="000000" w:themeColor="text1"/>
          <w:lang w:eastAsia="en-GB"/>
        </w:rPr>
        <w:t xml:space="preserve">for the September of Year 3, whether from Cobbs Infant School </w:t>
      </w:r>
      <w:r w:rsidR="00574D82">
        <w:rPr>
          <w:rFonts w:ascii="Tahoma" w:eastAsia="Times New Roman" w:hAnsi="Tahoma" w:cs="Tahoma"/>
          <w:color w:val="000000" w:themeColor="text1"/>
          <w:lang w:eastAsia="en-GB"/>
        </w:rPr>
        <w:t xml:space="preserve">or from elsewhere, </w:t>
      </w:r>
      <w:r w:rsidRPr="6F61D4B7">
        <w:rPr>
          <w:rFonts w:ascii="Tahoma" w:eastAsia="Times New Roman" w:hAnsi="Tahoma" w:cs="Tahoma"/>
          <w:color w:val="000000" w:themeColor="text1"/>
          <w:lang w:eastAsia="en-GB"/>
        </w:rPr>
        <w:t xml:space="preserve">should submit the </w:t>
      </w:r>
      <w:r w:rsidRPr="6F61D4B7">
        <w:rPr>
          <w:rFonts w:ascii="Tahoma" w:eastAsia="Times New Roman" w:hAnsi="Tahoma" w:cs="Tahoma"/>
          <w:b/>
          <w:bCs/>
          <w:color w:val="000000" w:themeColor="text1"/>
          <w:lang w:eastAsia="en-GB"/>
        </w:rPr>
        <w:t xml:space="preserve">infant to junior </w:t>
      </w:r>
      <w:r w:rsidR="62A0E0AE" w:rsidRPr="6F61D4B7">
        <w:rPr>
          <w:rFonts w:ascii="Tahoma" w:eastAsia="Times New Roman" w:hAnsi="Tahoma" w:cs="Tahoma"/>
          <w:b/>
          <w:bCs/>
          <w:color w:val="000000" w:themeColor="text1"/>
          <w:lang w:eastAsia="en-GB"/>
        </w:rPr>
        <w:t xml:space="preserve">transfer </w:t>
      </w:r>
      <w:r w:rsidRPr="6F61D4B7">
        <w:rPr>
          <w:rFonts w:ascii="Tahoma" w:eastAsia="Times New Roman" w:hAnsi="Tahoma" w:cs="Tahoma"/>
          <w:b/>
          <w:bCs/>
          <w:color w:val="000000" w:themeColor="text1"/>
          <w:lang w:eastAsia="en-GB"/>
        </w:rPr>
        <w:t xml:space="preserve">application form </w:t>
      </w:r>
      <w:r w:rsidRPr="6F61D4B7">
        <w:rPr>
          <w:rFonts w:ascii="Tahoma" w:eastAsia="Times New Roman" w:hAnsi="Tahoma" w:cs="Tahoma"/>
          <w:color w:val="000000" w:themeColor="text1"/>
          <w:lang w:eastAsia="en-GB"/>
        </w:rPr>
        <w:t xml:space="preserve">to </w:t>
      </w:r>
      <w:r w:rsidR="00AB3FFB" w:rsidRPr="6F61D4B7">
        <w:rPr>
          <w:rFonts w:ascii="Tahoma" w:eastAsia="Times New Roman" w:hAnsi="Tahoma" w:cs="Tahoma"/>
          <w:color w:val="000000" w:themeColor="text1"/>
          <w:lang w:eastAsia="en-GB"/>
        </w:rPr>
        <w:t xml:space="preserve">Warrington Borough Council Admissions Team </w:t>
      </w:r>
      <w:r w:rsidRPr="6F61D4B7">
        <w:rPr>
          <w:rFonts w:ascii="Tahoma" w:eastAsia="Times New Roman" w:hAnsi="Tahoma" w:cs="Tahoma"/>
          <w:color w:val="000000" w:themeColor="text1"/>
          <w:lang w:eastAsia="en-GB"/>
        </w:rPr>
        <w:t xml:space="preserve">as part of the primary admissions process. </w:t>
      </w:r>
      <w:bookmarkStart w:id="10" w:name="_Int_58OtsyW6"/>
      <w:r w:rsidRPr="6F61D4B7">
        <w:rPr>
          <w:rFonts w:ascii="Tahoma" w:eastAsia="Times New Roman" w:hAnsi="Tahoma" w:cs="Tahoma"/>
          <w:color w:val="000000" w:themeColor="text1"/>
          <w:lang w:eastAsia="en-GB"/>
        </w:rPr>
        <w:t>In the event that</w:t>
      </w:r>
      <w:bookmarkEnd w:id="10"/>
      <w:r w:rsidRPr="6F61D4B7">
        <w:rPr>
          <w:rFonts w:ascii="Tahoma" w:eastAsia="Times New Roman" w:hAnsi="Tahoma" w:cs="Tahoma"/>
          <w:color w:val="000000" w:themeColor="text1"/>
          <w:lang w:eastAsia="en-GB"/>
        </w:rPr>
        <w:t xml:space="preserve"> the academy is over-subscribed, the oversubscription criteria in section 7.2.</w:t>
      </w:r>
      <w:r w:rsidR="009C727F">
        <w:rPr>
          <w:rFonts w:ascii="Tahoma" w:eastAsia="Times New Roman" w:hAnsi="Tahoma" w:cs="Tahoma"/>
          <w:color w:val="000000" w:themeColor="text1"/>
          <w:lang w:eastAsia="en-GB"/>
        </w:rPr>
        <w:t>2</w:t>
      </w:r>
      <w:r w:rsidRPr="6F61D4B7">
        <w:rPr>
          <w:rFonts w:ascii="Tahoma" w:eastAsia="Times New Roman" w:hAnsi="Tahoma" w:cs="Tahoma"/>
          <w:color w:val="000000" w:themeColor="text1"/>
          <w:lang w:eastAsia="en-GB"/>
        </w:rPr>
        <w:t xml:space="preserve"> will be applied. </w:t>
      </w:r>
    </w:p>
    <w:p w14:paraId="57C22606" w14:textId="4EC4289B" w:rsidR="00A937CC" w:rsidRDefault="00A937CC" w:rsidP="009A45C3">
      <w:pPr>
        <w:rPr>
          <w:rFonts w:ascii="Tahoma" w:eastAsia="Times New Roman" w:hAnsi="Tahoma" w:cs="Tahoma"/>
          <w:color w:val="000000"/>
          <w:lang w:eastAsia="en-GB"/>
        </w:rPr>
      </w:pPr>
      <w:r w:rsidRPr="5D9103A9">
        <w:rPr>
          <w:rFonts w:ascii="Tahoma" w:eastAsia="Times New Roman" w:hAnsi="Tahoma" w:cs="Tahoma"/>
          <w:color w:val="000000" w:themeColor="text1"/>
          <w:lang w:eastAsia="en-GB"/>
        </w:rPr>
        <w:t xml:space="preserve">Opportunities are provided for children and parents to visit </w:t>
      </w:r>
      <w:r w:rsidR="00AB3FFB">
        <w:rPr>
          <w:rFonts w:ascii="Tahoma" w:eastAsia="Times New Roman" w:hAnsi="Tahoma" w:cs="Tahoma"/>
          <w:color w:val="000000" w:themeColor="text1"/>
          <w:lang w:eastAsia="en-GB"/>
        </w:rPr>
        <w:t xml:space="preserve">the academy </w:t>
      </w:r>
      <w:r w:rsidRPr="5D9103A9">
        <w:rPr>
          <w:rFonts w:ascii="Tahoma" w:eastAsia="Times New Roman" w:hAnsi="Tahoma" w:cs="Tahoma"/>
          <w:color w:val="000000" w:themeColor="text1"/>
          <w:lang w:eastAsia="en-GB"/>
        </w:rPr>
        <w:t xml:space="preserve">prior to </w:t>
      </w:r>
      <w:r w:rsidR="00313CB6" w:rsidRPr="5D9103A9">
        <w:rPr>
          <w:rFonts w:ascii="Tahoma" w:eastAsia="Times New Roman" w:hAnsi="Tahoma" w:cs="Tahoma"/>
          <w:color w:val="000000" w:themeColor="text1"/>
          <w:lang w:eastAsia="en-GB"/>
        </w:rPr>
        <w:t>the move</w:t>
      </w:r>
      <w:r w:rsidRPr="5D9103A9">
        <w:rPr>
          <w:rFonts w:ascii="Tahoma" w:eastAsia="Times New Roman" w:hAnsi="Tahoma" w:cs="Tahoma"/>
          <w:color w:val="000000" w:themeColor="text1"/>
          <w:lang w:eastAsia="en-GB"/>
        </w:rPr>
        <w:t>, together with an evening meeting to discuss</w:t>
      </w:r>
      <w:r w:rsidR="00477296" w:rsidRPr="5D9103A9">
        <w:rPr>
          <w:rFonts w:ascii="Tahoma" w:eastAsia="Times New Roman" w:hAnsi="Tahoma" w:cs="Tahoma"/>
          <w:color w:val="000000" w:themeColor="text1"/>
          <w:lang w:eastAsia="en-GB"/>
        </w:rPr>
        <w:t xml:space="preserve"> opportunities for the pupils, alongside any</w:t>
      </w:r>
      <w:r w:rsidRPr="5D9103A9">
        <w:rPr>
          <w:rFonts w:ascii="Tahoma" w:eastAsia="Times New Roman" w:hAnsi="Tahoma" w:cs="Tahoma"/>
          <w:color w:val="000000" w:themeColor="text1"/>
          <w:lang w:eastAsia="en-GB"/>
        </w:rPr>
        <w:t xml:space="preserve"> issues</w:t>
      </w:r>
      <w:r w:rsidR="00477296" w:rsidRPr="5D9103A9">
        <w:rPr>
          <w:rFonts w:ascii="Tahoma" w:eastAsia="Times New Roman" w:hAnsi="Tahoma" w:cs="Tahoma"/>
          <w:color w:val="000000" w:themeColor="text1"/>
          <w:lang w:eastAsia="en-GB"/>
        </w:rPr>
        <w:t xml:space="preserve"> or concerns</w:t>
      </w:r>
      <w:r w:rsidRPr="5D9103A9">
        <w:rPr>
          <w:rFonts w:ascii="Tahoma" w:eastAsia="Times New Roman" w:hAnsi="Tahoma" w:cs="Tahoma"/>
          <w:color w:val="000000" w:themeColor="text1"/>
          <w:lang w:eastAsia="en-GB"/>
        </w:rPr>
        <w:t xml:space="preserve"> with the Headteacher, Deputy Headteacher and new class teachers. </w:t>
      </w:r>
      <w:r w:rsidR="00477296" w:rsidRPr="5D9103A9">
        <w:rPr>
          <w:rFonts w:ascii="Tahoma" w:eastAsia="Times New Roman" w:hAnsi="Tahoma" w:cs="Tahoma"/>
          <w:color w:val="000000" w:themeColor="text1"/>
          <w:lang w:eastAsia="en-GB"/>
        </w:rPr>
        <w:t>Broomfields</w:t>
      </w:r>
      <w:r w:rsidRPr="5D9103A9">
        <w:rPr>
          <w:rFonts w:ascii="Tahoma" w:eastAsia="Times New Roman" w:hAnsi="Tahoma" w:cs="Tahoma"/>
          <w:color w:val="000000" w:themeColor="text1"/>
          <w:lang w:eastAsia="en-GB"/>
        </w:rPr>
        <w:t xml:space="preserve"> provide</w:t>
      </w:r>
      <w:r w:rsidR="00477296" w:rsidRPr="5D9103A9">
        <w:rPr>
          <w:rFonts w:ascii="Tahoma" w:eastAsia="Times New Roman" w:hAnsi="Tahoma" w:cs="Tahoma"/>
          <w:color w:val="000000" w:themeColor="text1"/>
          <w:lang w:eastAsia="en-GB"/>
        </w:rPr>
        <w:t>s</w:t>
      </w:r>
      <w:r w:rsidRPr="5D9103A9">
        <w:rPr>
          <w:rFonts w:ascii="Tahoma" w:eastAsia="Times New Roman" w:hAnsi="Tahoma" w:cs="Tahoma"/>
          <w:color w:val="000000" w:themeColor="text1"/>
          <w:lang w:eastAsia="en-GB"/>
        </w:rPr>
        <w:t xml:space="preserve"> the opportunity for parents to have a guided visit to the </w:t>
      </w:r>
      <w:r w:rsidR="00AB3FFB">
        <w:rPr>
          <w:rFonts w:ascii="Tahoma" w:eastAsia="Times New Roman" w:hAnsi="Tahoma" w:cs="Tahoma"/>
          <w:color w:val="000000" w:themeColor="text1"/>
          <w:lang w:eastAsia="en-GB"/>
        </w:rPr>
        <w:t>academy</w:t>
      </w:r>
      <w:r w:rsidRPr="5D9103A9">
        <w:rPr>
          <w:rFonts w:ascii="Tahoma" w:eastAsia="Times New Roman" w:hAnsi="Tahoma" w:cs="Tahoma"/>
          <w:color w:val="000000" w:themeColor="text1"/>
          <w:lang w:eastAsia="en-GB"/>
        </w:rPr>
        <w:t>, believing it to be extremely important that the transfer process is dealt with as supportively as possible. Additionally, both the Headteacher</w:t>
      </w:r>
      <w:r w:rsidR="00477296" w:rsidRPr="5D9103A9">
        <w:rPr>
          <w:rFonts w:ascii="Tahoma" w:eastAsia="Times New Roman" w:hAnsi="Tahoma" w:cs="Tahoma"/>
          <w:color w:val="000000" w:themeColor="text1"/>
          <w:lang w:eastAsia="en-GB"/>
        </w:rPr>
        <w:t xml:space="preserve"> and</w:t>
      </w:r>
      <w:r w:rsidR="00CF6E61" w:rsidRPr="5D9103A9">
        <w:rPr>
          <w:rFonts w:ascii="Tahoma" w:eastAsia="Times New Roman" w:hAnsi="Tahoma" w:cs="Tahoma"/>
          <w:color w:val="000000" w:themeColor="text1"/>
          <w:lang w:eastAsia="en-GB"/>
        </w:rPr>
        <w:t xml:space="preserve"> </w:t>
      </w:r>
      <w:r w:rsidRPr="5D9103A9">
        <w:rPr>
          <w:rFonts w:ascii="Tahoma" w:eastAsia="Times New Roman" w:hAnsi="Tahoma" w:cs="Tahoma"/>
          <w:color w:val="000000" w:themeColor="text1"/>
          <w:lang w:eastAsia="en-GB"/>
        </w:rPr>
        <w:t xml:space="preserve">Deputy Headteacher </w:t>
      </w:r>
      <w:r w:rsidR="00477296" w:rsidRPr="5D9103A9">
        <w:rPr>
          <w:rFonts w:ascii="Tahoma" w:eastAsia="Times New Roman" w:hAnsi="Tahoma" w:cs="Tahoma"/>
          <w:color w:val="000000" w:themeColor="text1"/>
          <w:lang w:eastAsia="en-GB"/>
        </w:rPr>
        <w:t xml:space="preserve">along with </w:t>
      </w:r>
      <w:r w:rsidRPr="5D9103A9">
        <w:rPr>
          <w:rFonts w:ascii="Tahoma" w:eastAsia="Times New Roman" w:hAnsi="Tahoma" w:cs="Tahoma"/>
          <w:color w:val="000000" w:themeColor="text1"/>
          <w:lang w:eastAsia="en-GB"/>
        </w:rPr>
        <w:t xml:space="preserve">class </w:t>
      </w:r>
      <w:r w:rsidRPr="5D9103A9">
        <w:rPr>
          <w:rFonts w:ascii="Tahoma" w:eastAsia="Times New Roman" w:hAnsi="Tahoma" w:cs="Tahoma"/>
          <w:color w:val="000000" w:themeColor="text1"/>
          <w:lang w:eastAsia="en-GB"/>
        </w:rPr>
        <w:lastRenderedPageBreak/>
        <w:t>teachers</w:t>
      </w:r>
      <w:r w:rsidR="00477296" w:rsidRPr="5D9103A9">
        <w:rPr>
          <w:rFonts w:ascii="Tahoma" w:eastAsia="Times New Roman" w:hAnsi="Tahoma" w:cs="Tahoma"/>
          <w:color w:val="000000" w:themeColor="text1"/>
          <w:lang w:eastAsia="en-GB"/>
        </w:rPr>
        <w:t>,</w:t>
      </w:r>
      <w:r w:rsidRPr="5D9103A9">
        <w:rPr>
          <w:rFonts w:ascii="Tahoma" w:eastAsia="Times New Roman" w:hAnsi="Tahoma" w:cs="Tahoma"/>
          <w:color w:val="000000" w:themeColor="text1"/>
          <w:lang w:eastAsia="en-GB"/>
        </w:rPr>
        <w:t xml:space="preserve"> visit </w:t>
      </w:r>
      <w:r w:rsidR="00D47E8F" w:rsidRPr="5D9103A9">
        <w:rPr>
          <w:rFonts w:ascii="Tahoma" w:eastAsia="Times New Roman" w:hAnsi="Tahoma" w:cs="Tahoma"/>
          <w:color w:val="000000" w:themeColor="text1"/>
          <w:lang w:eastAsia="en-GB"/>
        </w:rPr>
        <w:t xml:space="preserve">The </w:t>
      </w:r>
      <w:r w:rsidRPr="5D9103A9">
        <w:rPr>
          <w:rFonts w:ascii="Tahoma" w:eastAsia="Times New Roman" w:hAnsi="Tahoma" w:cs="Tahoma"/>
          <w:color w:val="000000" w:themeColor="text1"/>
          <w:lang w:eastAsia="en-GB"/>
        </w:rPr>
        <w:t>Cobbs Infant</w:t>
      </w:r>
      <w:r w:rsidR="00D47E8F" w:rsidRPr="5D9103A9">
        <w:rPr>
          <w:rFonts w:ascii="Tahoma" w:eastAsia="Times New Roman" w:hAnsi="Tahoma" w:cs="Tahoma"/>
          <w:color w:val="000000" w:themeColor="text1"/>
          <w:lang w:eastAsia="en-GB"/>
        </w:rPr>
        <w:t xml:space="preserve"> and Nursery</w:t>
      </w:r>
      <w:r w:rsidRPr="5D9103A9">
        <w:rPr>
          <w:rFonts w:ascii="Tahoma" w:eastAsia="Times New Roman" w:hAnsi="Tahoma" w:cs="Tahoma"/>
          <w:color w:val="000000" w:themeColor="text1"/>
          <w:lang w:eastAsia="en-GB"/>
        </w:rPr>
        <w:t xml:space="preserve"> </w:t>
      </w:r>
      <w:r w:rsidR="0007757F">
        <w:rPr>
          <w:rFonts w:ascii="Tahoma" w:eastAsia="Times New Roman" w:hAnsi="Tahoma" w:cs="Tahoma"/>
          <w:color w:val="000000" w:themeColor="text1"/>
          <w:lang w:eastAsia="en-GB"/>
        </w:rPr>
        <w:t>School</w:t>
      </w:r>
      <w:r w:rsidRPr="5D9103A9">
        <w:rPr>
          <w:rFonts w:ascii="Tahoma" w:eastAsia="Times New Roman" w:hAnsi="Tahoma" w:cs="Tahoma"/>
          <w:color w:val="000000" w:themeColor="text1"/>
          <w:lang w:eastAsia="en-GB"/>
        </w:rPr>
        <w:t xml:space="preserve"> to meet and </w:t>
      </w:r>
      <w:r w:rsidR="00477296" w:rsidRPr="5D9103A9">
        <w:rPr>
          <w:rFonts w:ascii="Tahoma" w:eastAsia="Times New Roman" w:hAnsi="Tahoma" w:cs="Tahoma"/>
          <w:color w:val="000000" w:themeColor="text1"/>
          <w:lang w:eastAsia="en-GB"/>
        </w:rPr>
        <w:t>get to know</w:t>
      </w:r>
      <w:r w:rsidRPr="5D9103A9">
        <w:rPr>
          <w:rFonts w:ascii="Tahoma" w:eastAsia="Times New Roman" w:hAnsi="Tahoma" w:cs="Tahoma"/>
          <w:color w:val="000000" w:themeColor="text1"/>
          <w:lang w:eastAsia="en-GB"/>
        </w:rPr>
        <w:t xml:space="preserve"> their new pupils.</w:t>
      </w:r>
    </w:p>
    <w:p w14:paraId="36067D6B" w14:textId="35A8FF84" w:rsidR="009224B4" w:rsidRPr="0009160F" w:rsidRDefault="00083772" w:rsidP="00D01650">
      <w:pPr>
        <w:pStyle w:val="Heading1"/>
        <w:numPr>
          <w:ilvl w:val="0"/>
          <w:numId w:val="2"/>
        </w:numPr>
        <w:spacing w:after="120"/>
        <w:rPr>
          <w:rFonts w:ascii="Tahoma" w:hAnsi="Tahoma" w:cs="Tahoma"/>
          <w:b/>
          <w:bCs/>
          <w:color w:val="A82A7B"/>
          <w:sz w:val="28"/>
          <w:szCs w:val="28"/>
        </w:rPr>
      </w:pPr>
      <w:bookmarkStart w:id="11" w:name="_Toc184213208"/>
      <w:r w:rsidRPr="0009160F">
        <w:rPr>
          <w:rFonts w:ascii="Tahoma" w:hAnsi="Tahoma" w:cs="Tahoma"/>
          <w:b/>
          <w:bCs/>
          <w:color w:val="A82A7B"/>
          <w:sz w:val="28"/>
          <w:szCs w:val="28"/>
        </w:rPr>
        <w:t xml:space="preserve">Requests for admission </w:t>
      </w:r>
      <w:r w:rsidR="00553A3F" w:rsidRPr="0009160F">
        <w:rPr>
          <w:rFonts w:ascii="Tahoma" w:hAnsi="Tahoma" w:cs="Tahoma"/>
          <w:b/>
          <w:bCs/>
          <w:color w:val="A82A7B"/>
          <w:sz w:val="28"/>
          <w:szCs w:val="28"/>
        </w:rPr>
        <w:t>outside the normal age group</w:t>
      </w:r>
      <w:r w:rsidR="00574D82">
        <w:rPr>
          <w:rFonts w:ascii="Tahoma" w:hAnsi="Tahoma" w:cs="Tahoma"/>
          <w:b/>
          <w:bCs/>
          <w:color w:val="A82A7B"/>
          <w:sz w:val="28"/>
          <w:szCs w:val="28"/>
        </w:rPr>
        <w:t xml:space="preserve"> (all academies)</w:t>
      </w:r>
      <w:bookmarkEnd w:id="11"/>
    </w:p>
    <w:p w14:paraId="07644AB9" w14:textId="10D434F6" w:rsidR="007A2160" w:rsidRPr="007A2160" w:rsidRDefault="007A2160" w:rsidP="007A2160">
      <w:pPr>
        <w:rPr>
          <w:rFonts w:ascii="Tahoma" w:hAnsi="Tahoma" w:cs="Tahoma"/>
        </w:rPr>
      </w:pPr>
      <w:r w:rsidRPr="5D9103A9">
        <w:rPr>
          <w:rFonts w:ascii="Tahoma" w:hAnsi="Tahoma" w:cs="Tahoma"/>
        </w:rPr>
        <w:t xml:space="preserve">Parents are entitled to request a place for their child outside of their normal age group. </w:t>
      </w:r>
      <w:r w:rsidR="00E90E0E" w:rsidRPr="5D9103A9">
        <w:rPr>
          <w:rFonts w:ascii="Tahoma" w:hAnsi="Tahoma" w:cs="Tahoma"/>
        </w:rPr>
        <w:t xml:space="preserve">Requests for </w:t>
      </w:r>
      <w:r w:rsidR="00847921" w:rsidRPr="5D9103A9">
        <w:rPr>
          <w:rFonts w:ascii="Tahoma" w:hAnsi="Tahoma" w:cs="Tahoma"/>
        </w:rPr>
        <w:t xml:space="preserve">admission outside the normal age group should be made at the same time as the application for </w:t>
      </w:r>
      <w:r w:rsidR="00C45F77" w:rsidRPr="5D9103A9">
        <w:rPr>
          <w:rFonts w:ascii="Tahoma" w:hAnsi="Tahoma" w:cs="Tahoma"/>
        </w:rPr>
        <w:t>an</w:t>
      </w:r>
      <w:r w:rsidR="00847921" w:rsidRPr="5D9103A9">
        <w:rPr>
          <w:rFonts w:ascii="Tahoma" w:hAnsi="Tahoma" w:cs="Tahoma"/>
        </w:rPr>
        <w:t xml:space="preserve"> </w:t>
      </w:r>
      <w:r w:rsidR="00593919">
        <w:rPr>
          <w:rFonts w:ascii="Tahoma" w:hAnsi="Tahoma" w:cs="Tahoma"/>
        </w:rPr>
        <w:t>academy</w:t>
      </w:r>
      <w:r w:rsidR="00847921" w:rsidRPr="5D9103A9">
        <w:rPr>
          <w:rFonts w:ascii="Tahoma" w:hAnsi="Tahoma" w:cs="Tahoma"/>
        </w:rPr>
        <w:t xml:space="preserve"> place is made and should be submitted </w:t>
      </w:r>
      <w:r w:rsidR="00FC68BB" w:rsidRPr="5D9103A9">
        <w:rPr>
          <w:rFonts w:ascii="Tahoma" w:hAnsi="Tahoma" w:cs="Tahoma"/>
        </w:rPr>
        <w:t>t</w:t>
      </w:r>
      <w:r w:rsidR="00847921" w:rsidRPr="5D9103A9">
        <w:rPr>
          <w:rFonts w:ascii="Tahoma" w:hAnsi="Tahoma" w:cs="Tahoma"/>
        </w:rPr>
        <w:t xml:space="preserve">o the </w:t>
      </w:r>
      <w:r w:rsidR="189BE35C" w:rsidRPr="5D9103A9">
        <w:rPr>
          <w:rFonts w:ascii="Tahoma" w:hAnsi="Tahoma" w:cs="Tahoma"/>
        </w:rPr>
        <w:t xml:space="preserve">home </w:t>
      </w:r>
      <w:r w:rsidR="00847921" w:rsidRPr="5D9103A9">
        <w:rPr>
          <w:rFonts w:ascii="Tahoma" w:hAnsi="Tahoma" w:cs="Tahoma"/>
        </w:rPr>
        <w:t>Local Authority Admissions team</w:t>
      </w:r>
      <w:r w:rsidR="00FC68BB" w:rsidRPr="5D9103A9">
        <w:rPr>
          <w:rFonts w:ascii="Tahoma" w:hAnsi="Tahoma" w:cs="Tahoma"/>
        </w:rPr>
        <w:t xml:space="preserve"> (</w:t>
      </w:r>
      <w:r w:rsidR="004A1819">
        <w:rPr>
          <w:rFonts w:ascii="Tahoma" w:hAnsi="Tahoma" w:cs="Tahoma"/>
        </w:rPr>
        <w:t xml:space="preserve">for Warrington the </w:t>
      </w:r>
      <w:r w:rsidR="00FC68BB" w:rsidRPr="5D9103A9">
        <w:rPr>
          <w:rFonts w:ascii="Tahoma" w:hAnsi="Tahoma" w:cs="Tahoma"/>
        </w:rPr>
        <w:t>email</w:t>
      </w:r>
      <w:r w:rsidR="008B7501">
        <w:rPr>
          <w:rFonts w:ascii="Tahoma" w:hAnsi="Tahoma" w:cs="Tahoma"/>
        </w:rPr>
        <w:t xml:space="preserve"> is </w:t>
      </w:r>
      <w:hyperlink r:id="rId18" w:history="1">
        <w:r w:rsidR="0007757F" w:rsidRPr="000B4A26">
          <w:rPr>
            <w:rStyle w:val="Hyperlink"/>
            <w:rFonts w:ascii="Tahoma" w:hAnsi="Tahoma" w:cs="Tahoma"/>
          </w:rPr>
          <w:t>schooladmissions@warrington.gov.uk</w:t>
        </w:r>
      </w:hyperlink>
      <w:r w:rsidR="00FC68BB" w:rsidRPr="5D9103A9">
        <w:rPr>
          <w:rFonts w:ascii="Tahoma" w:hAnsi="Tahoma" w:cs="Tahoma"/>
        </w:rPr>
        <w:t>)</w:t>
      </w:r>
      <w:r w:rsidR="00847921" w:rsidRPr="5D9103A9">
        <w:rPr>
          <w:rFonts w:ascii="Tahoma" w:hAnsi="Tahoma" w:cs="Tahoma"/>
        </w:rPr>
        <w:t>.</w:t>
      </w:r>
    </w:p>
    <w:p w14:paraId="081037CF" w14:textId="6C428A69" w:rsidR="007A2160" w:rsidRPr="007A2160" w:rsidRDefault="766A998F" w:rsidP="007A2160">
      <w:pPr>
        <w:rPr>
          <w:rFonts w:ascii="Tahoma" w:hAnsi="Tahoma" w:cs="Tahoma"/>
        </w:rPr>
      </w:pPr>
      <w:r w:rsidRPr="6F61D4B7">
        <w:rPr>
          <w:rFonts w:ascii="Tahoma" w:hAnsi="Tahoma" w:cs="Tahoma"/>
        </w:rPr>
        <w:t>Decisions on requests for admission outside the normal age group will be made o</w:t>
      </w:r>
      <w:r w:rsidR="008B7501">
        <w:rPr>
          <w:rFonts w:ascii="Tahoma" w:hAnsi="Tahoma" w:cs="Tahoma"/>
        </w:rPr>
        <w:t>n</w:t>
      </w:r>
      <w:r w:rsidRPr="6F61D4B7">
        <w:rPr>
          <w:rFonts w:ascii="Tahoma" w:hAnsi="Tahoma" w:cs="Tahoma"/>
        </w:rPr>
        <w:t xml:space="preserve"> the circumstances of each case and the best interests of the child concerned. In accordance with the </w:t>
      </w:r>
      <w:r w:rsidR="0007757F">
        <w:rPr>
          <w:rFonts w:ascii="Tahoma" w:hAnsi="Tahoma" w:cs="Tahoma"/>
        </w:rPr>
        <w:t>School</w:t>
      </w:r>
      <w:r w:rsidRPr="6F61D4B7">
        <w:rPr>
          <w:rFonts w:ascii="Tahoma" w:hAnsi="Tahoma" w:cs="Tahoma"/>
        </w:rPr>
        <w:t xml:space="preserve"> Admissions Code, this will include taking account of:</w:t>
      </w:r>
    </w:p>
    <w:p w14:paraId="7139B94B" w14:textId="14684376" w:rsidR="007A2160" w:rsidRPr="007A2160" w:rsidRDefault="007A2160">
      <w:pPr>
        <w:pStyle w:val="ListParagraph"/>
        <w:numPr>
          <w:ilvl w:val="0"/>
          <w:numId w:val="10"/>
        </w:numPr>
        <w:rPr>
          <w:rFonts w:ascii="Tahoma" w:hAnsi="Tahoma" w:cs="Tahoma"/>
        </w:rPr>
      </w:pPr>
      <w:r w:rsidRPr="007A2160">
        <w:rPr>
          <w:rFonts w:ascii="Tahoma" w:hAnsi="Tahoma" w:cs="Tahoma"/>
        </w:rPr>
        <w:t>Parents’ views</w:t>
      </w:r>
    </w:p>
    <w:p w14:paraId="4E865BD2" w14:textId="520DE82E" w:rsidR="007A2160" w:rsidRPr="007A2160" w:rsidRDefault="766A998F">
      <w:pPr>
        <w:pStyle w:val="ListParagraph"/>
        <w:numPr>
          <w:ilvl w:val="0"/>
          <w:numId w:val="10"/>
        </w:numPr>
        <w:rPr>
          <w:rFonts w:ascii="Tahoma" w:hAnsi="Tahoma" w:cs="Tahoma"/>
        </w:rPr>
      </w:pPr>
      <w:r w:rsidRPr="6F61D4B7">
        <w:rPr>
          <w:rFonts w:ascii="Tahoma" w:hAnsi="Tahoma" w:cs="Tahoma"/>
        </w:rPr>
        <w:t xml:space="preserve">Information about the child’s academic, </w:t>
      </w:r>
      <w:bookmarkStart w:id="12" w:name="_Int_rwT8Y9Jq"/>
      <w:r w:rsidRPr="6F61D4B7">
        <w:rPr>
          <w:rFonts w:ascii="Tahoma" w:hAnsi="Tahoma" w:cs="Tahoma"/>
        </w:rPr>
        <w:t>social</w:t>
      </w:r>
      <w:bookmarkEnd w:id="12"/>
      <w:r w:rsidRPr="6F61D4B7">
        <w:rPr>
          <w:rFonts w:ascii="Tahoma" w:hAnsi="Tahoma" w:cs="Tahoma"/>
        </w:rPr>
        <w:t xml:space="preserve"> and emotional development</w:t>
      </w:r>
    </w:p>
    <w:p w14:paraId="137D5E95" w14:textId="0CCE9FD8" w:rsidR="007A2160" w:rsidRPr="007A2160" w:rsidRDefault="007A2160">
      <w:pPr>
        <w:pStyle w:val="ListParagraph"/>
        <w:numPr>
          <w:ilvl w:val="0"/>
          <w:numId w:val="10"/>
        </w:numPr>
        <w:rPr>
          <w:rFonts w:ascii="Tahoma" w:hAnsi="Tahoma" w:cs="Tahoma"/>
        </w:rPr>
      </w:pPr>
      <w:r w:rsidRPr="007A2160">
        <w:rPr>
          <w:rFonts w:ascii="Tahoma" w:hAnsi="Tahoma" w:cs="Tahoma"/>
        </w:rPr>
        <w:t>Where relevant, their medical history and the views of a medical professional</w:t>
      </w:r>
    </w:p>
    <w:p w14:paraId="4BA2450F" w14:textId="09D159BC" w:rsidR="007A2160" w:rsidRPr="007A2160" w:rsidRDefault="007A2160">
      <w:pPr>
        <w:pStyle w:val="ListParagraph"/>
        <w:numPr>
          <w:ilvl w:val="0"/>
          <w:numId w:val="10"/>
        </w:numPr>
        <w:rPr>
          <w:rFonts w:ascii="Tahoma" w:hAnsi="Tahoma" w:cs="Tahoma"/>
        </w:rPr>
      </w:pPr>
      <w:r w:rsidRPr="007A2160">
        <w:rPr>
          <w:rFonts w:ascii="Tahoma" w:hAnsi="Tahoma" w:cs="Tahoma"/>
        </w:rPr>
        <w:t>Whether they have previously been educated out of their normal age group</w:t>
      </w:r>
    </w:p>
    <w:p w14:paraId="2B401C81" w14:textId="19696695" w:rsidR="007A2160" w:rsidRPr="007A2160" w:rsidRDefault="007A2160">
      <w:pPr>
        <w:pStyle w:val="ListParagraph"/>
        <w:numPr>
          <w:ilvl w:val="0"/>
          <w:numId w:val="10"/>
        </w:numPr>
        <w:rPr>
          <w:rFonts w:ascii="Tahoma" w:hAnsi="Tahoma" w:cs="Tahoma"/>
        </w:rPr>
      </w:pPr>
      <w:r w:rsidRPr="007A2160">
        <w:rPr>
          <w:rFonts w:ascii="Tahoma" w:hAnsi="Tahoma" w:cs="Tahoma"/>
        </w:rPr>
        <w:t>Whether they may naturally have fallen into a lower age group if it were not for being born prematurely</w:t>
      </w:r>
    </w:p>
    <w:p w14:paraId="5592425A" w14:textId="3E6BCEF7" w:rsidR="007A2160" w:rsidRPr="007A2160" w:rsidRDefault="007A2160">
      <w:pPr>
        <w:pStyle w:val="ListParagraph"/>
        <w:numPr>
          <w:ilvl w:val="0"/>
          <w:numId w:val="10"/>
        </w:numPr>
        <w:rPr>
          <w:rFonts w:ascii="Tahoma" w:hAnsi="Tahoma" w:cs="Tahoma"/>
        </w:rPr>
      </w:pPr>
      <w:r w:rsidRPr="007A2160">
        <w:rPr>
          <w:rFonts w:ascii="Tahoma" w:hAnsi="Tahoma" w:cs="Tahoma"/>
        </w:rPr>
        <w:t>Headteachers’ views</w:t>
      </w:r>
    </w:p>
    <w:p w14:paraId="67084717" w14:textId="77777777" w:rsidR="007A2160" w:rsidRPr="007A2160" w:rsidRDefault="766A998F" w:rsidP="007A2160">
      <w:pPr>
        <w:rPr>
          <w:rFonts w:ascii="Tahoma" w:hAnsi="Tahoma" w:cs="Tahoma"/>
        </w:rPr>
      </w:pPr>
      <w:r w:rsidRPr="6F61D4B7">
        <w:rPr>
          <w:rFonts w:ascii="Tahoma" w:hAnsi="Tahoma" w:cs="Tahoma"/>
        </w:rPr>
        <w:t xml:space="preserve">Wherever possible, requests for admission outside a child’s normal age group will be processed as part of the main admissions round. They will be considered </w:t>
      </w:r>
      <w:bookmarkStart w:id="13" w:name="_Int_g0RgDFcc"/>
      <w:r w:rsidRPr="6F61D4B7">
        <w:rPr>
          <w:rFonts w:ascii="Tahoma" w:hAnsi="Tahoma" w:cs="Tahoma"/>
        </w:rPr>
        <w:t>on the basis of</w:t>
      </w:r>
      <w:bookmarkEnd w:id="13"/>
      <w:r w:rsidRPr="6F61D4B7">
        <w:rPr>
          <w:rFonts w:ascii="Tahoma" w:hAnsi="Tahoma" w:cs="Tahoma"/>
        </w:rPr>
        <w:t xml:space="preserve"> the admission arrangements laid out in this policy, including the oversubscription criteria listed in section 6. Applications will not be treated as a lower priority if parents have made a request for a child to be admitted outside the normal age group.</w:t>
      </w:r>
    </w:p>
    <w:p w14:paraId="094C20D4" w14:textId="7991F525" w:rsidR="008910EE" w:rsidRPr="00553A3F" w:rsidRDefault="766A998F" w:rsidP="007A2160">
      <w:pPr>
        <w:rPr>
          <w:rFonts w:ascii="Tahoma" w:hAnsi="Tahoma" w:cs="Tahoma"/>
        </w:rPr>
      </w:pPr>
      <w:r w:rsidRPr="6F61D4B7">
        <w:rPr>
          <w:rFonts w:ascii="Tahoma" w:hAnsi="Tahoma" w:cs="Tahoma"/>
        </w:rPr>
        <w:t xml:space="preserve">Parents will always be informed of the reasons for any decision on the year group a child should be admitted to. Parents do not have a right to appeal if they are offered a </w:t>
      </w:r>
      <w:r w:rsidR="5CF411B8" w:rsidRPr="6F61D4B7">
        <w:rPr>
          <w:rFonts w:ascii="Tahoma" w:hAnsi="Tahoma" w:cs="Tahoma"/>
        </w:rPr>
        <w:t>place,</w:t>
      </w:r>
      <w:r w:rsidRPr="6F61D4B7">
        <w:rPr>
          <w:rFonts w:ascii="Tahoma" w:hAnsi="Tahoma" w:cs="Tahoma"/>
        </w:rPr>
        <w:t xml:space="preserve"> but it is not in their preferred age group.</w:t>
      </w:r>
    </w:p>
    <w:p w14:paraId="1E3FDEF3" w14:textId="24A0FBE7" w:rsidR="00DF1B9D" w:rsidRPr="003B02E7" w:rsidRDefault="00232BB9">
      <w:pPr>
        <w:pStyle w:val="Heading1"/>
        <w:numPr>
          <w:ilvl w:val="0"/>
          <w:numId w:val="2"/>
        </w:numPr>
        <w:rPr>
          <w:rFonts w:ascii="Tahoma" w:hAnsi="Tahoma" w:cs="Tahoma"/>
          <w:b/>
          <w:bCs/>
          <w:sz w:val="28"/>
          <w:szCs w:val="28"/>
        </w:rPr>
      </w:pPr>
      <w:bookmarkStart w:id="14" w:name="_Toc184213209"/>
      <w:r w:rsidRPr="003B02E7">
        <w:rPr>
          <w:rFonts w:ascii="Tahoma" w:hAnsi="Tahoma" w:cs="Tahoma"/>
          <w:b/>
          <w:bCs/>
          <w:color w:val="A82A7B"/>
          <w:sz w:val="28"/>
          <w:szCs w:val="28"/>
        </w:rPr>
        <w:t>Allocation of places</w:t>
      </w:r>
      <w:bookmarkEnd w:id="14"/>
      <w:r w:rsidRPr="003B02E7">
        <w:rPr>
          <w:rFonts w:ascii="Tahoma" w:hAnsi="Tahoma" w:cs="Tahoma"/>
          <w:b/>
          <w:bCs/>
          <w:color w:val="A82A7B"/>
          <w:sz w:val="28"/>
          <w:szCs w:val="28"/>
        </w:rPr>
        <w:t xml:space="preserve"> </w:t>
      </w:r>
    </w:p>
    <w:p w14:paraId="62A1AD61" w14:textId="3B7775CF" w:rsidR="00232BB9" w:rsidRPr="00574D82" w:rsidRDefault="00D9075F" w:rsidP="00D01650">
      <w:pPr>
        <w:pStyle w:val="Heading1"/>
        <w:numPr>
          <w:ilvl w:val="1"/>
          <w:numId w:val="2"/>
        </w:numPr>
        <w:spacing w:before="120"/>
        <w:rPr>
          <w:rFonts w:ascii="Tahoma" w:hAnsi="Tahoma" w:cs="Tahoma"/>
          <w:b/>
          <w:bCs/>
          <w:color w:val="A82A7B"/>
          <w:sz w:val="24"/>
          <w:szCs w:val="24"/>
        </w:rPr>
      </w:pPr>
      <w:bookmarkStart w:id="15" w:name="_Toc184213210"/>
      <w:r w:rsidRPr="00574D82">
        <w:rPr>
          <w:rFonts w:ascii="Tahoma" w:hAnsi="Tahoma" w:cs="Tahoma"/>
          <w:b/>
          <w:bCs/>
          <w:color w:val="A82A7B"/>
          <w:sz w:val="24"/>
          <w:szCs w:val="24"/>
        </w:rPr>
        <w:t xml:space="preserve">Admission </w:t>
      </w:r>
      <w:r w:rsidR="00B15F2A" w:rsidRPr="00574D82">
        <w:rPr>
          <w:rFonts w:ascii="Tahoma" w:hAnsi="Tahoma" w:cs="Tahoma"/>
          <w:b/>
          <w:bCs/>
          <w:color w:val="A82A7B"/>
          <w:sz w:val="24"/>
          <w:szCs w:val="24"/>
        </w:rPr>
        <w:t>n</w:t>
      </w:r>
      <w:r w:rsidRPr="00574D82">
        <w:rPr>
          <w:rFonts w:ascii="Tahoma" w:hAnsi="Tahoma" w:cs="Tahoma"/>
          <w:b/>
          <w:bCs/>
          <w:color w:val="A82A7B"/>
          <w:sz w:val="24"/>
          <w:szCs w:val="24"/>
        </w:rPr>
        <w:t>umbers</w:t>
      </w:r>
      <w:bookmarkEnd w:id="15"/>
    </w:p>
    <w:p w14:paraId="44565BE3" w14:textId="0D4B6F5A" w:rsidR="009A32BE" w:rsidRDefault="009A32BE" w:rsidP="009A32BE">
      <w:pPr>
        <w:rPr>
          <w:rFonts w:ascii="Tahoma" w:hAnsi="Tahoma" w:cs="Tahoma"/>
        </w:rPr>
      </w:pPr>
      <w:r w:rsidRPr="009A32BE">
        <w:rPr>
          <w:rFonts w:ascii="Tahoma" w:hAnsi="Tahoma" w:cs="Tahoma"/>
        </w:rPr>
        <w:t xml:space="preserve">Our </w:t>
      </w:r>
      <w:r w:rsidR="000455BD">
        <w:rPr>
          <w:rFonts w:ascii="Tahoma" w:hAnsi="Tahoma" w:cs="Tahoma"/>
        </w:rPr>
        <w:t>academi</w:t>
      </w:r>
      <w:r w:rsidR="000455BD" w:rsidRPr="009A32BE">
        <w:rPr>
          <w:rFonts w:ascii="Tahoma" w:hAnsi="Tahoma" w:cs="Tahoma"/>
        </w:rPr>
        <w:t>es</w:t>
      </w:r>
      <w:r w:rsidRPr="009A32BE">
        <w:rPr>
          <w:rFonts w:ascii="Tahoma" w:hAnsi="Tahoma" w:cs="Tahoma"/>
        </w:rPr>
        <w:t xml:space="preserve"> have the following published admission numbers (PAN) for entry</w:t>
      </w:r>
      <w:r w:rsidR="00C5299A">
        <w:rPr>
          <w:rFonts w:ascii="Tahoma" w:hAnsi="Tahoma" w:cs="Tahoma"/>
        </w:rPr>
        <w:t xml:space="preserve"> in 202</w:t>
      </w:r>
      <w:r w:rsidR="005E3232">
        <w:rPr>
          <w:rFonts w:ascii="Tahoma" w:hAnsi="Tahoma" w:cs="Tahoma"/>
        </w:rPr>
        <w:t>6-27</w:t>
      </w:r>
      <w:r w:rsidR="00317FC6">
        <w:rPr>
          <w:rFonts w:ascii="Tahoma" w:hAnsi="Tahoma" w:cs="Tahoma"/>
        </w:rPr>
        <w:t>:</w:t>
      </w:r>
    </w:p>
    <w:tbl>
      <w:tblPr>
        <w:tblStyle w:val="GridTable3"/>
        <w:tblW w:w="9214" w:type="dxa"/>
        <w:tblLook w:val="04A0" w:firstRow="1" w:lastRow="0" w:firstColumn="1" w:lastColumn="0" w:noHBand="0" w:noVBand="1"/>
      </w:tblPr>
      <w:tblGrid>
        <w:gridCol w:w="5529"/>
        <w:gridCol w:w="1984"/>
        <w:gridCol w:w="1701"/>
      </w:tblGrid>
      <w:tr w:rsidR="00317FC6" w14:paraId="0B75097A" w14:textId="77777777" w:rsidTr="00AD6CD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529" w:type="dxa"/>
          </w:tcPr>
          <w:p w14:paraId="5163480D" w14:textId="6035FC68" w:rsidR="00317FC6" w:rsidRDefault="00593919" w:rsidP="00145876">
            <w:pPr>
              <w:jc w:val="center"/>
              <w:rPr>
                <w:rFonts w:ascii="Tahoma" w:hAnsi="Tahoma" w:cs="Tahoma"/>
              </w:rPr>
            </w:pPr>
            <w:r>
              <w:rPr>
                <w:rFonts w:ascii="Tahoma" w:hAnsi="Tahoma" w:cs="Tahoma"/>
              </w:rPr>
              <w:t>Academy</w:t>
            </w:r>
          </w:p>
        </w:tc>
        <w:tc>
          <w:tcPr>
            <w:tcW w:w="1984" w:type="dxa"/>
          </w:tcPr>
          <w:p w14:paraId="68CFFD1A" w14:textId="6E42AA74" w:rsidR="00317FC6" w:rsidRDefault="007D1E5C" w:rsidP="00145876">
            <w:pPr>
              <w:jc w:val="center"/>
              <w:cnfStyle w:val="100000000000" w:firstRow="1"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Year of Entry</w:t>
            </w:r>
          </w:p>
        </w:tc>
        <w:tc>
          <w:tcPr>
            <w:tcW w:w="1701" w:type="dxa"/>
          </w:tcPr>
          <w:p w14:paraId="0E2DBB3F" w14:textId="0A4A9B0E" w:rsidR="00317FC6" w:rsidRDefault="007D1E5C" w:rsidP="00145876">
            <w:pPr>
              <w:jc w:val="center"/>
              <w:cnfStyle w:val="100000000000" w:firstRow="1"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PAN</w:t>
            </w:r>
          </w:p>
        </w:tc>
      </w:tr>
      <w:tr w:rsidR="00541BB2" w14:paraId="23344890" w14:textId="77777777" w:rsidTr="5D9103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6FE9D3C1" w14:textId="19E27430" w:rsidR="00541BB2" w:rsidRPr="00726C21" w:rsidRDefault="005B3C55" w:rsidP="009A32BE">
            <w:pPr>
              <w:rPr>
                <w:rFonts w:ascii="Tahoma" w:hAnsi="Tahoma" w:cs="Tahoma"/>
              </w:rPr>
            </w:pPr>
            <w:r w:rsidRPr="00726C21">
              <w:rPr>
                <w:rFonts w:ascii="Tahoma" w:hAnsi="Tahoma" w:cs="Tahoma"/>
              </w:rPr>
              <w:t xml:space="preserve">Appleton Thorn Primary </w:t>
            </w:r>
            <w:r w:rsidR="000455BD" w:rsidRPr="00726C21">
              <w:rPr>
                <w:rFonts w:ascii="Tahoma" w:hAnsi="Tahoma" w:cs="Tahoma"/>
              </w:rPr>
              <w:t>School</w:t>
            </w:r>
          </w:p>
        </w:tc>
        <w:tc>
          <w:tcPr>
            <w:tcW w:w="1984" w:type="dxa"/>
          </w:tcPr>
          <w:p w14:paraId="786D7D49" w14:textId="62909A19" w:rsidR="00541BB2" w:rsidRPr="00726C21" w:rsidRDefault="005B3C55" w:rsidP="00145876">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726C21">
              <w:rPr>
                <w:rFonts w:ascii="Tahoma" w:hAnsi="Tahoma" w:cs="Tahoma"/>
              </w:rPr>
              <w:t>Reception</w:t>
            </w:r>
          </w:p>
        </w:tc>
        <w:tc>
          <w:tcPr>
            <w:tcW w:w="1701" w:type="dxa"/>
          </w:tcPr>
          <w:p w14:paraId="1B6C4232" w14:textId="7657DF7C" w:rsidR="00541BB2" w:rsidRPr="00726C21" w:rsidRDefault="005B3C55" w:rsidP="00145876">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726C21">
              <w:rPr>
                <w:rFonts w:ascii="Tahoma" w:hAnsi="Tahoma" w:cs="Tahoma"/>
              </w:rPr>
              <w:t>30</w:t>
            </w:r>
          </w:p>
        </w:tc>
      </w:tr>
      <w:tr w:rsidR="003349AA" w14:paraId="07C4848D" w14:textId="77777777" w:rsidTr="5D9103A9">
        <w:tc>
          <w:tcPr>
            <w:cnfStyle w:val="001000000000" w:firstRow="0" w:lastRow="0" w:firstColumn="1" w:lastColumn="0" w:oddVBand="0" w:evenVBand="0" w:oddHBand="0" w:evenHBand="0" w:firstRowFirstColumn="0" w:firstRowLastColumn="0" w:lastRowFirstColumn="0" w:lastRowLastColumn="0"/>
            <w:tcW w:w="5529" w:type="dxa"/>
          </w:tcPr>
          <w:p w14:paraId="4BBE749A" w14:textId="2D028A98" w:rsidR="003349AA" w:rsidRPr="00726C21" w:rsidRDefault="003349AA" w:rsidP="009A32BE">
            <w:pPr>
              <w:rPr>
                <w:rFonts w:ascii="Tahoma" w:hAnsi="Tahoma" w:cs="Tahoma"/>
              </w:rPr>
            </w:pPr>
            <w:r w:rsidRPr="00726C21">
              <w:rPr>
                <w:rFonts w:ascii="Tahoma" w:hAnsi="Tahoma" w:cs="Tahoma"/>
              </w:rPr>
              <w:t>Dallam Community Primary School</w:t>
            </w:r>
          </w:p>
        </w:tc>
        <w:tc>
          <w:tcPr>
            <w:tcW w:w="1984" w:type="dxa"/>
          </w:tcPr>
          <w:p w14:paraId="648C27D0" w14:textId="53131949" w:rsidR="003349AA" w:rsidRPr="00726C21" w:rsidRDefault="003349AA" w:rsidP="00145876">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726C21">
              <w:rPr>
                <w:rFonts w:ascii="Tahoma" w:hAnsi="Tahoma" w:cs="Tahoma"/>
              </w:rPr>
              <w:t>Reception</w:t>
            </w:r>
          </w:p>
        </w:tc>
        <w:tc>
          <w:tcPr>
            <w:tcW w:w="1701" w:type="dxa"/>
          </w:tcPr>
          <w:p w14:paraId="6FE037AB" w14:textId="7448A870" w:rsidR="003349AA" w:rsidRPr="00726C21" w:rsidRDefault="003349AA" w:rsidP="00145876">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726C21">
              <w:rPr>
                <w:rFonts w:ascii="Tahoma" w:hAnsi="Tahoma" w:cs="Tahoma"/>
              </w:rPr>
              <w:t>30</w:t>
            </w:r>
          </w:p>
        </w:tc>
      </w:tr>
      <w:tr w:rsidR="00317FC6" w14:paraId="7CE47BEA" w14:textId="77777777" w:rsidTr="5D9103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23F93988" w14:textId="6482AEAD" w:rsidR="00317FC6" w:rsidRPr="00726C21" w:rsidRDefault="003629C4" w:rsidP="009A32BE">
            <w:pPr>
              <w:rPr>
                <w:rFonts w:ascii="Tahoma" w:hAnsi="Tahoma" w:cs="Tahoma"/>
              </w:rPr>
            </w:pPr>
            <w:r w:rsidRPr="00726C21">
              <w:rPr>
                <w:rFonts w:ascii="Tahoma" w:hAnsi="Tahoma" w:cs="Tahoma"/>
              </w:rPr>
              <w:t xml:space="preserve">Great Sankey Primary </w:t>
            </w:r>
            <w:r w:rsidR="000455BD" w:rsidRPr="00726C21">
              <w:rPr>
                <w:rFonts w:ascii="Tahoma" w:hAnsi="Tahoma" w:cs="Tahoma"/>
              </w:rPr>
              <w:t>School</w:t>
            </w:r>
          </w:p>
        </w:tc>
        <w:tc>
          <w:tcPr>
            <w:tcW w:w="1984" w:type="dxa"/>
          </w:tcPr>
          <w:p w14:paraId="2B20D054" w14:textId="33330144" w:rsidR="00317FC6" w:rsidRPr="00726C21" w:rsidRDefault="00EF6CF5" w:rsidP="00145876">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726C21">
              <w:rPr>
                <w:rFonts w:ascii="Tahoma" w:hAnsi="Tahoma" w:cs="Tahoma"/>
              </w:rPr>
              <w:t xml:space="preserve">Reception </w:t>
            </w:r>
          </w:p>
        </w:tc>
        <w:tc>
          <w:tcPr>
            <w:tcW w:w="1701" w:type="dxa"/>
          </w:tcPr>
          <w:p w14:paraId="24E4E9A7" w14:textId="759A55A0" w:rsidR="00317FC6" w:rsidRPr="00726C21" w:rsidRDefault="00EF6CF5" w:rsidP="00145876">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726C21">
              <w:rPr>
                <w:rFonts w:ascii="Tahoma" w:hAnsi="Tahoma" w:cs="Tahoma"/>
              </w:rPr>
              <w:t>45</w:t>
            </w:r>
          </w:p>
        </w:tc>
      </w:tr>
      <w:tr w:rsidR="00EF6CF5" w14:paraId="35FDC062" w14:textId="77777777" w:rsidTr="5D9103A9">
        <w:tc>
          <w:tcPr>
            <w:cnfStyle w:val="001000000000" w:firstRow="0" w:lastRow="0" w:firstColumn="1" w:lastColumn="0" w:oddVBand="0" w:evenVBand="0" w:oddHBand="0" w:evenHBand="0" w:firstRowFirstColumn="0" w:firstRowLastColumn="0" w:lastRowFirstColumn="0" w:lastRowLastColumn="0"/>
            <w:tcW w:w="5529" w:type="dxa"/>
          </w:tcPr>
          <w:p w14:paraId="6472AE73" w14:textId="2B37A767" w:rsidR="00EF6CF5" w:rsidRPr="00726C21" w:rsidRDefault="00EF6CF5" w:rsidP="00EF6CF5">
            <w:pPr>
              <w:rPr>
                <w:rFonts w:ascii="Tahoma" w:hAnsi="Tahoma" w:cs="Tahoma"/>
              </w:rPr>
            </w:pPr>
            <w:r w:rsidRPr="00726C21">
              <w:rPr>
                <w:rFonts w:ascii="Tahoma" w:hAnsi="Tahoma" w:cs="Tahoma"/>
              </w:rPr>
              <w:t xml:space="preserve">Meadowside Community </w:t>
            </w:r>
            <w:r w:rsidR="001614FC" w:rsidRPr="00726C21">
              <w:rPr>
                <w:rFonts w:ascii="Tahoma" w:hAnsi="Tahoma" w:cs="Tahoma"/>
              </w:rPr>
              <w:t xml:space="preserve">Primary and </w:t>
            </w:r>
            <w:r w:rsidRPr="00726C21">
              <w:rPr>
                <w:rFonts w:ascii="Tahoma" w:hAnsi="Tahoma" w:cs="Tahoma"/>
              </w:rPr>
              <w:t xml:space="preserve">Nursery </w:t>
            </w:r>
            <w:r w:rsidR="000455BD" w:rsidRPr="00726C21">
              <w:rPr>
                <w:rFonts w:ascii="Tahoma" w:hAnsi="Tahoma" w:cs="Tahoma"/>
              </w:rPr>
              <w:t>School</w:t>
            </w:r>
          </w:p>
        </w:tc>
        <w:tc>
          <w:tcPr>
            <w:tcW w:w="1984" w:type="dxa"/>
          </w:tcPr>
          <w:p w14:paraId="1E9B6817" w14:textId="432A3D73" w:rsidR="00EF6CF5" w:rsidRPr="00726C21" w:rsidRDefault="00EF6CF5" w:rsidP="00EF6CF5">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726C21">
              <w:rPr>
                <w:rFonts w:ascii="Tahoma" w:hAnsi="Tahoma" w:cs="Tahoma"/>
              </w:rPr>
              <w:t xml:space="preserve">Reception </w:t>
            </w:r>
          </w:p>
        </w:tc>
        <w:tc>
          <w:tcPr>
            <w:tcW w:w="1701" w:type="dxa"/>
          </w:tcPr>
          <w:p w14:paraId="4AF50CED" w14:textId="511CF722" w:rsidR="00EF6CF5" w:rsidRPr="00726C21" w:rsidRDefault="00EF6CF5" w:rsidP="00EF6CF5">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726C21">
              <w:rPr>
                <w:rFonts w:ascii="Tahoma" w:hAnsi="Tahoma" w:cs="Tahoma"/>
              </w:rPr>
              <w:t>30</w:t>
            </w:r>
          </w:p>
        </w:tc>
      </w:tr>
      <w:tr w:rsidR="00EF6CF5" w14:paraId="2FD26174" w14:textId="77777777" w:rsidTr="5D9103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170DE6DC" w14:textId="0D819B80" w:rsidR="00EF6CF5" w:rsidRPr="00726C21" w:rsidRDefault="00EF6CF5" w:rsidP="00EF6CF5">
            <w:pPr>
              <w:rPr>
                <w:rFonts w:ascii="Tahoma" w:hAnsi="Tahoma" w:cs="Tahoma"/>
              </w:rPr>
            </w:pPr>
            <w:r w:rsidRPr="00726C21">
              <w:rPr>
                <w:rFonts w:ascii="Tahoma" w:hAnsi="Tahoma" w:cs="Tahoma"/>
              </w:rPr>
              <w:t xml:space="preserve">Penketh South Primary </w:t>
            </w:r>
            <w:r w:rsidR="000455BD" w:rsidRPr="00726C21">
              <w:rPr>
                <w:rFonts w:ascii="Tahoma" w:hAnsi="Tahoma" w:cs="Tahoma"/>
              </w:rPr>
              <w:t>School</w:t>
            </w:r>
          </w:p>
        </w:tc>
        <w:tc>
          <w:tcPr>
            <w:tcW w:w="1984" w:type="dxa"/>
          </w:tcPr>
          <w:p w14:paraId="0B5E44B7" w14:textId="46843879" w:rsidR="00EF6CF5" w:rsidRPr="00726C21" w:rsidRDefault="00EF6CF5" w:rsidP="00EF6CF5">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726C21">
              <w:rPr>
                <w:rFonts w:ascii="Tahoma" w:hAnsi="Tahoma" w:cs="Tahoma"/>
              </w:rPr>
              <w:t xml:space="preserve">Reception </w:t>
            </w:r>
          </w:p>
        </w:tc>
        <w:tc>
          <w:tcPr>
            <w:tcW w:w="1701" w:type="dxa"/>
          </w:tcPr>
          <w:p w14:paraId="3A7EDC33" w14:textId="5F1C5F75" w:rsidR="00EF6CF5" w:rsidRPr="00726C21" w:rsidRDefault="00A2147C" w:rsidP="00EF6CF5">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726C21">
              <w:rPr>
                <w:rFonts w:ascii="Tahoma" w:hAnsi="Tahoma" w:cs="Tahoma"/>
              </w:rPr>
              <w:t>30</w:t>
            </w:r>
          </w:p>
        </w:tc>
      </w:tr>
      <w:tr w:rsidR="00DE53E4" w14:paraId="37FC2424" w14:textId="77777777" w:rsidTr="5D9103A9">
        <w:tc>
          <w:tcPr>
            <w:cnfStyle w:val="001000000000" w:firstRow="0" w:lastRow="0" w:firstColumn="1" w:lastColumn="0" w:oddVBand="0" w:evenVBand="0" w:oddHBand="0" w:evenHBand="0" w:firstRowFirstColumn="0" w:firstRowLastColumn="0" w:lastRowFirstColumn="0" w:lastRowLastColumn="0"/>
            <w:tcW w:w="5529" w:type="dxa"/>
          </w:tcPr>
          <w:p w14:paraId="4B653085" w14:textId="77777777" w:rsidR="00DE53E4" w:rsidRPr="00726C21" w:rsidRDefault="00DE53E4" w:rsidP="009A32BE">
            <w:pPr>
              <w:rPr>
                <w:rFonts w:ascii="Tahoma" w:hAnsi="Tahoma" w:cs="Tahoma"/>
              </w:rPr>
            </w:pPr>
          </w:p>
        </w:tc>
        <w:tc>
          <w:tcPr>
            <w:tcW w:w="1984" w:type="dxa"/>
          </w:tcPr>
          <w:p w14:paraId="040336E3" w14:textId="77777777" w:rsidR="00DE53E4" w:rsidRPr="00726C21" w:rsidRDefault="00DE53E4" w:rsidP="00145876">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1701" w:type="dxa"/>
          </w:tcPr>
          <w:p w14:paraId="0A5D4A68" w14:textId="77777777" w:rsidR="00DE53E4" w:rsidRPr="00726C21" w:rsidRDefault="00DE53E4" w:rsidP="00145876">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145876" w14:paraId="09E4DA88" w14:textId="77777777" w:rsidTr="5D9103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34F15936" w14:textId="6970EF33" w:rsidR="00145876" w:rsidRPr="00726C21" w:rsidRDefault="00AB4E82" w:rsidP="009A32BE">
            <w:pPr>
              <w:rPr>
                <w:rFonts w:ascii="Tahoma" w:hAnsi="Tahoma" w:cs="Tahoma"/>
              </w:rPr>
            </w:pPr>
            <w:r w:rsidRPr="00726C21">
              <w:rPr>
                <w:rFonts w:ascii="Tahoma" w:hAnsi="Tahoma" w:cs="Tahoma"/>
              </w:rPr>
              <w:t xml:space="preserve">Broomfields Junior </w:t>
            </w:r>
            <w:r w:rsidR="000455BD" w:rsidRPr="00726C21">
              <w:rPr>
                <w:rFonts w:ascii="Tahoma" w:hAnsi="Tahoma" w:cs="Tahoma"/>
              </w:rPr>
              <w:t>School</w:t>
            </w:r>
          </w:p>
        </w:tc>
        <w:tc>
          <w:tcPr>
            <w:tcW w:w="1984" w:type="dxa"/>
          </w:tcPr>
          <w:p w14:paraId="29F83DB1" w14:textId="2F29CCD9" w:rsidR="00145876" w:rsidRPr="00726C21" w:rsidRDefault="00EF6CF5" w:rsidP="00145876">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726C21">
              <w:rPr>
                <w:rFonts w:ascii="Tahoma" w:hAnsi="Tahoma" w:cs="Tahoma"/>
              </w:rPr>
              <w:t>Year 3</w:t>
            </w:r>
          </w:p>
        </w:tc>
        <w:tc>
          <w:tcPr>
            <w:tcW w:w="1701" w:type="dxa"/>
          </w:tcPr>
          <w:p w14:paraId="3363774F" w14:textId="03144DE3" w:rsidR="00145876" w:rsidRPr="00726C21" w:rsidRDefault="003349AA" w:rsidP="00145876">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726C21">
              <w:rPr>
                <w:rFonts w:ascii="Tahoma" w:hAnsi="Tahoma" w:cs="Tahoma"/>
              </w:rPr>
              <w:t>60</w:t>
            </w:r>
          </w:p>
        </w:tc>
      </w:tr>
      <w:tr w:rsidR="00DE53E4" w14:paraId="1B27EC21" w14:textId="77777777" w:rsidTr="5D9103A9">
        <w:tc>
          <w:tcPr>
            <w:cnfStyle w:val="001000000000" w:firstRow="0" w:lastRow="0" w:firstColumn="1" w:lastColumn="0" w:oddVBand="0" w:evenVBand="0" w:oddHBand="0" w:evenHBand="0" w:firstRowFirstColumn="0" w:firstRowLastColumn="0" w:lastRowFirstColumn="0" w:lastRowLastColumn="0"/>
            <w:tcW w:w="5529" w:type="dxa"/>
          </w:tcPr>
          <w:p w14:paraId="0E2B4188" w14:textId="77777777" w:rsidR="00DE53E4" w:rsidRPr="00726C21" w:rsidRDefault="00DE53E4" w:rsidP="009A32BE">
            <w:pPr>
              <w:rPr>
                <w:rFonts w:ascii="Tahoma" w:hAnsi="Tahoma" w:cs="Tahoma"/>
              </w:rPr>
            </w:pPr>
          </w:p>
        </w:tc>
        <w:tc>
          <w:tcPr>
            <w:tcW w:w="1984" w:type="dxa"/>
          </w:tcPr>
          <w:p w14:paraId="2C7DA4FF" w14:textId="77777777" w:rsidR="00DE53E4" w:rsidRPr="00726C21" w:rsidRDefault="00DE53E4" w:rsidP="00145876">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1701" w:type="dxa"/>
          </w:tcPr>
          <w:p w14:paraId="6B2F9304" w14:textId="77777777" w:rsidR="00DE53E4" w:rsidRPr="00726C21" w:rsidRDefault="00DE53E4" w:rsidP="00145876">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145876" w14:paraId="149E279A" w14:textId="77777777" w:rsidTr="5D9103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2BA05C2A" w14:textId="5069A757" w:rsidR="00145876" w:rsidRPr="00726C21" w:rsidRDefault="00DE53E4" w:rsidP="009A32BE">
            <w:pPr>
              <w:rPr>
                <w:rFonts w:ascii="Tahoma" w:hAnsi="Tahoma" w:cs="Tahoma"/>
              </w:rPr>
            </w:pPr>
            <w:r w:rsidRPr="00726C21">
              <w:rPr>
                <w:rFonts w:ascii="Tahoma" w:hAnsi="Tahoma" w:cs="Tahoma"/>
              </w:rPr>
              <w:t>Beamon</w:t>
            </w:r>
            <w:r w:rsidRPr="00726C21">
              <w:rPr>
                <w:rFonts w:ascii="Tahoma" w:hAnsi="Tahoma" w:cs="Tahoma"/>
                <w:i w:val="0"/>
                <w:iCs w:val="0"/>
              </w:rPr>
              <w:t>t</w:t>
            </w:r>
            <w:r w:rsidRPr="00726C21">
              <w:rPr>
                <w:rFonts w:ascii="Tahoma" w:hAnsi="Tahoma" w:cs="Tahoma"/>
              </w:rPr>
              <w:t xml:space="preserve"> Collegiate Academy (BCA)</w:t>
            </w:r>
          </w:p>
        </w:tc>
        <w:tc>
          <w:tcPr>
            <w:tcW w:w="1984" w:type="dxa"/>
          </w:tcPr>
          <w:p w14:paraId="41FC790C" w14:textId="2A9F3865" w:rsidR="00145876" w:rsidRPr="00726C21" w:rsidRDefault="00EF6CF5" w:rsidP="00145876">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726C21">
              <w:rPr>
                <w:rFonts w:ascii="Tahoma" w:hAnsi="Tahoma" w:cs="Tahoma"/>
              </w:rPr>
              <w:t>Year 7</w:t>
            </w:r>
          </w:p>
        </w:tc>
        <w:tc>
          <w:tcPr>
            <w:tcW w:w="1701" w:type="dxa"/>
          </w:tcPr>
          <w:p w14:paraId="0DBC8745" w14:textId="7A2A82A4" w:rsidR="00145876" w:rsidRPr="00726C21" w:rsidRDefault="00A2147C" w:rsidP="00145876">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726C21">
              <w:rPr>
                <w:rFonts w:ascii="Tahoma" w:hAnsi="Tahoma" w:cs="Tahoma"/>
              </w:rPr>
              <w:t>180</w:t>
            </w:r>
          </w:p>
        </w:tc>
      </w:tr>
      <w:tr w:rsidR="00EF6CF5" w14:paraId="4C59921B" w14:textId="77777777" w:rsidTr="5D9103A9">
        <w:tc>
          <w:tcPr>
            <w:cnfStyle w:val="001000000000" w:firstRow="0" w:lastRow="0" w:firstColumn="1" w:lastColumn="0" w:oddVBand="0" w:evenVBand="0" w:oddHBand="0" w:evenHBand="0" w:firstRowFirstColumn="0" w:firstRowLastColumn="0" w:lastRowFirstColumn="0" w:lastRowLastColumn="0"/>
            <w:tcW w:w="5529" w:type="dxa"/>
          </w:tcPr>
          <w:p w14:paraId="12620801" w14:textId="657242AE" w:rsidR="00EF6CF5" w:rsidRPr="00726C21" w:rsidRDefault="00EF6CF5" w:rsidP="00EF6CF5">
            <w:pPr>
              <w:rPr>
                <w:rFonts w:ascii="Tahoma" w:hAnsi="Tahoma" w:cs="Tahoma"/>
              </w:rPr>
            </w:pPr>
            <w:r w:rsidRPr="00726C21">
              <w:rPr>
                <w:rFonts w:ascii="Tahoma" w:hAnsi="Tahoma" w:cs="Tahoma"/>
              </w:rPr>
              <w:t xml:space="preserve">Bridgewater High </w:t>
            </w:r>
            <w:r w:rsidR="000455BD" w:rsidRPr="00726C21">
              <w:rPr>
                <w:rFonts w:ascii="Tahoma" w:hAnsi="Tahoma" w:cs="Tahoma"/>
              </w:rPr>
              <w:t>School</w:t>
            </w:r>
          </w:p>
        </w:tc>
        <w:tc>
          <w:tcPr>
            <w:tcW w:w="1984" w:type="dxa"/>
          </w:tcPr>
          <w:p w14:paraId="55D9C5A9" w14:textId="0E2BB8A9" w:rsidR="00EF6CF5" w:rsidRPr="00726C21" w:rsidRDefault="00EF6CF5" w:rsidP="00EF6CF5">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726C21">
              <w:rPr>
                <w:rFonts w:ascii="Tahoma" w:hAnsi="Tahoma" w:cs="Tahoma"/>
              </w:rPr>
              <w:t>Year 7</w:t>
            </w:r>
          </w:p>
        </w:tc>
        <w:tc>
          <w:tcPr>
            <w:tcW w:w="1701" w:type="dxa"/>
          </w:tcPr>
          <w:p w14:paraId="1E80C02F" w14:textId="0E415306" w:rsidR="00EF6CF5" w:rsidRPr="00726C21" w:rsidRDefault="00A2147C" w:rsidP="00EF6CF5">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726C21">
              <w:rPr>
                <w:rFonts w:ascii="Tahoma" w:hAnsi="Tahoma" w:cs="Tahoma"/>
              </w:rPr>
              <w:t>360</w:t>
            </w:r>
          </w:p>
        </w:tc>
      </w:tr>
      <w:tr w:rsidR="00EF6CF5" w14:paraId="706FABD4" w14:textId="77777777" w:rsidTr="5D9103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0411666E" w14:textId="447E190F" w:rsidR="00EF6CF5" w:rsidRPr="00726C21" w:rsidRDefault="00EF6CF5" w:rsidP="00EF6CF5">
            <w:pPr>
              <w:rPr>
                <w:rFonts w:ascii="Tahoma" w:hAnsi="Tahoma" w:cs="Tahoma"/>
              </w:rPr>
            </w:pPr>
            <w:r w:rsidRPr="00726C21">
              <w:rPr>
                <w:rFonts w:ascii="Tahoma" w:hAnsi="Tahoma" w:cs="Tahoma"/>
              </w:rPr>
              <w:lastRenderedPageBreak/>
              <w:t>Padgate Academy</w:t>
            </w:r>
          </w:p>
        </w:tc>
        <w:tc>
          <w:tcPr>
            <w:tcW w:w="1984" w:type="dxa"/>
          </w:tcPr>
          <w:p w14:paraId="2A9342E8" w14:textId="3E57EBC2" w:rsidR="00EF6CF5" w:rsidRPr="00726C21" w:rsidRDefault="00EF6CF5" w:rsidP="00EF6CF5">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726C21">
              <w:rPr>
                <w:rFonts w:ascii="Tahoma" w:hAnsi="Tahoma" w:cs="Tahoma"/>
              </w:rPr>
              <w:t>Year 7</w:t>
            </w:r>
          </w:p>
        </w:tc>
        <w:tc>
          <w:tcPr>
            <w:tcW w:w="1701" w:type="dxa"/>
          </w:tcPr>
          <w:p w14:paraId="6E7A99EB" w14:textId="5A675B0C" w:rsidR="00EF6CF5" w:rsidRPr="00726C21" w:rsidRDefault="00A2147C" w:rsidP="00EF6CF5">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726C21">
              <w:rPr>
                <w:rFonts w:ascii="Tahoma" w:hAnsi="Tahoma" w:cs="Tahoma"/>
              </w:rPr>
              <w:t>1</w:t>
            </w:r>
            <w:r w:rsidR="007640E7" w:rsidRPr="00726C21">
              <w:rPr>
                <w:rFonts w:ascii="Tahoma" w:hAnsi="Tahoma" w:cs="Tahoma"/>
              </w:rPr>
              <w:t>80</w:t>
            </w:r>
          </w:p>
        </w:tc>
      </w:tr>
      <w:tr w:rsidR="00EF6CF5" w14:paraId="2F18DDC2" w14:textId="77777777" w:rsidTr="5D9103A9">
        <w:tc>
          <w:tcPr>
            <w:cnfStyle w:val="001000000000" w:firstRow="0" w:lastRow="0" w:firstColumn="1" w:lastColumn="0" w:oddVBand="0" w:evenVBand="0" w:oddHBand="0" w:evenHBand="0" w:firstRowFirstColumn="0" w:firstRowLastColumn="0" w:lastRowFirstColumn="0" w:lastRowLastColumn="0"/>
            <w:tcW w:w="5529" w:type="dxa"/>
          </w:tcPr>
          <w:p w14:paraId="071FCDBE" w14:textId="48EFAEC3" w:rsidR="00EF6CF5" w:rsidRPr="00726C21" w:rsidRDefault="00EF6CF5" w:rsidP="00EF6CF5">
            <w:pPr>
              <w:rPr>
                <w:rFonts w:ascii="Tahoma" w:hAnsi="Tahoma" w:cs="Tahoma"/>
              </w:rPr>
            </w:pPr>
            <w:r w:rsidRPr="00726C21">
              <w:rPr>
                <w:rFonts w:ascii="Tahoma" w:hAnsi="Tahoma" w:cs="Tahoma"/>
              </w:rPr>
              <w:t xml:space="preserve">Penketh High </w:t>
            </w:r>
            <w:r w:rsidR="000455BD" w:rsidRPr="00726C21">
              <w:rPr>
                <w:rFonts w:ascii="Tahoma" w:hAnsi="Tahoma" w:cs="Tahoma"/>
              </w:rPr>
              <w:t>School</w:t>
            </w:r>
          </w:p>
        </w:tc>
        <w:tc>
          <w:tcPr>
            <w:tcW w:w="1984" w:type="dxa"/>
          </w:tcPr>
          <w:p w14:paraId="6A24B0E3" w14:textId="4DFC4C70" w:rsidR="00EF6CF5" w:rsidRPr="00726C21" w:rsidRDefault="00EF6CF5" w:rsidP="00EF6CF5">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726C21">
              <w:rPr>
                <w:rFonts w:ascii="Tahoma" w:hAnsi="Tahoma" w:cs="Tahoma"/>
              </w:rPr>
              <w:t>Year 7</w:t>
            </w:r>
          </w:p>
        </w:tc>
        <w:tc>
          <w:tcPr>
            <w:tcW w:w="1701" w:type="dxa"/>
          </w:tcPr>
          <w:p w14:paraId="1CA2DD84" w14:textId="16FCD7EC" w:rsidR="00EF6CF5" w:rsidRPr="00726C21" w:rsidRDefault="45926B69" w:rsidP="5D9103A9">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726C21">
              <w:rPr>
                <w:rFonts w:ascii="Tahoma" w:hAnsi="Tahoma" w:cs="Tahoma"/>
              </w:rPr>
              <w:t>2</w:t>
            </w:r>
            <w:r w:rsidR="007640E7" w:rsidRPr="00726C21">
              <w:rPr>
                <w:rFonts w:ascii="Tahoma" w:hAnsi="Tahoma" w:cs="Tahoma"/>
              </w:rPr>
              <w:t>40</w:t>
            </w:r>
          </w:p>
        </w:tc>
      </w:tr>
      <w:tr w:rsidR="00EF6CF5" w14:paraId="5FB14939" w14:textId="77777777" w:rsidTr="5D9103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680015EB" w14:textId="0E31BB28" w:rsidR="00EF6CF5" w:rsidRPr="00726C21" w:rsidRDefault="00EF6CF5" w:rsidP="00EF6CF5">
            <w:pPr>
              <w:rPr>
                <w:rFonts w:ascii="Tahoma" w:hAnsi="Tahoma" w:cs="Tahoma"/>
              </w:rPr>
            </w:pPr>
            <w:r w:rsidRPr="00726C21">
              <w:rPr>
                <w:rFonts w:ascii="Tahoma" w:hAnsi="Tahoma" w:cs="Tahoma"/>
              </w:rPr>
              <w:t xml:space="preserve">Sir Thomas Boteler Church of England High </w:t>
            </w:r>
            <w:r w:rsidR="000455BD" w:rsidRPr="00726C21">
              <w:rPr>
                <w:rFonts w:ascii="Tahoma" w:hAnsi="Tahoma" w:cs="Tahoma"/>
              </w:rPr>
              <w:t>School</w:t>
            </w:r>
            <w:r w:rsidRPr="00726C21">
              <w:rPr>
                <w:rFonts w:ascii="Tahoma" w:hAnsi="Tahoma" w:cs="Tahoma"/>
              </w:rPr>
              <w:t xml:space="preserve"> </w:t>
            </w:r>
          </w:p>
        </w:tc>
        <w:tc>
          <w:tcPr>
            <w:tcW w:w="1984" w:type="dxa"/>
          </w:tcPr>
          <w:p w14:paraId="6655CC48" w14:textId="630D5228" w:rsidR="00EF6CF5" w:rsidRPr="00726C21" w:rsidRDefault="00EF6CF5" w:rsidP="00EF6CF5">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726C21">
              <w:rPr>
                <w:rFonts w:ascii="Tahoma" w:hAnsi="Tahoma" w:cs="Tahoma"/>
              </w:rPr>
              <w:t>Year 7</w:t>
            </w:r>
          </w:p>
        </w:tc>
        <w:tc>
          <w:tcPr>
            <w:tcW w:w="1701" w:type="dxa"/>
          </w:tcPr>
          <w:p w14:paraId="048AE64A" w14:textId="3EC0E787" w:rsidR="00EF6CF5" w:rsidRPr="00726C21" w:rsidRDefault="003E5998" w:rsidP="00EF6CF5">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726C21">
              <w:rPr>
                <w:rFonts w:ascii="Tahoma" w:hAnsi="Tahoma" w:cs="Tahoma"/>
              </w:rPr>
              <w:t>1</w:t>
            </w:r>
            <w:r w:rsidR="00021037" w:rsidRPr="00726C21">
              <w:rPr>
                <w:rFonts w:ascii="Tahoma" w:hAnsi="Tahoma" w:cs="Tahoma"/>
              </w:rPr>
              <w:t>75</w:t>
            </w:r>
          </w:p>
        </w:tc>
      </w:tr>
    </w:tbl>
    <w:p w14:paraId="4A951B05" w14:textId="2E0F2D6A" w:rsidR="00DC09F9" w:rsidRPr="00574D82" w:rsidRDefault="0086667D">
      <w:pPr>
        <w:pStyle w:val="Heading1"/>
        <w:numPr>
          <w:ilvl w:val="1"/>
          <w:numId w:val="2"/>
        </w:numPr>
        <w:rPr>
          <w:rFonts w:ascii="Tahoma" w:hAnsi="Tahoma" w:cs="Tahoma"/>
          <w:b/>
          <w:bCs/>
          <w:color w:val="A82A7B"/>
          <w:sz w:val="24"/>
          <w:szCs w:val="24"/>
        </w:rPr>
      </w:pPr>
      <w:bookmarkStart w:id="16" w:name="_Toc184213211"/>
      <w:r w:rsidRPr="00574D82">
        <w:rPr>
          <w:rFonts w:ascii="Tahoma" w:hAnsi="Tahoma" w:cs="Tahoma"/>
          <w:b/>
          <w:bCs/>
          <w:color w:val="A82A7B"/>
          <w:sz w:val="24"/>
          <w:szCs w:val="24"/>
        </w:rPr>
        <w:t xml:space="preserve">Oversubscription </w:t>
      </w:r>
      <w:r w:rsidR="00051A77" w:rsidRPr="00574D82">
        <w:rPr>
          <w:rFonts w:ascii="Tahoma" w:hAnsi="Tahoma" w:cs="Tahoma"/>
          <w:b/>
          <w:bCs/>
          <w:color w:val="A82A7B"/>
          <w:sz w:val="24"/>
          <w:szCs w:val="24"/>
        </w:rPr>
        <w:t>c</w:t>
      </w:r>
      <w:r w:rsidRPr="00574D82">
        <w:rPr>
          <w:rFonts w:ascii="Tahoma" w:hAnsi="Tahoma" w:cs="Tahoma"/>
          <w:b/>
          <w:bCs/>
          <w:color w:val="A82A7B"/>
          <w:sz w:val="24"/>
          <w:szCs w:val="24"/>
        </w:rPr>
        <w:t>riteria</w:t>
      </w:r>
      <w:bookmarkEnd w:id="16"/>
    </w:p>
    <w:p w14:paraId="17CFFA92" w14:textId="76B1773D" w:rsidR="00282DC5" w:rsidRPr="00282DC5" w:rsidRDefault="00282DC5" w:rsidP="00282DC5">
      <w:pPr>
        <w:rPr>
          <w:rFonts w:ascii="Tahoma" w:hAnsi="Tahoma" w:cs="Tahoma"/>
        </w:rPr>
      </w:pPr>
      <w:r w:rsidRPr="00282DC5">
        <w:rPr>
          <w:rFonts w:ascii="Tahoma" w:hAnsi="Tahoma" w:cs="Tahoma"/>
        </w:rPr>
        <w:t>Oversubscription criteria are used to establish an order of priority for allocation purposes when the number of applications for places at a</w:t>
      </w:r>
      <w:r w:rsidR="005E6619">
        <w:rPr>
          <w:rFonts w:ascii="Tahoma" w:hAnsi="Tahoma" w:cs="Tahoma"/>
        </w:rPr>
        <w:t>n acad</w:t>
      </w:r>
      <w:r w:rsidR="00FA6A19">
        <w:rPr>
          <w:rFonts w:ascii="Tahoma" w:hAnsi="Tahoma" w:cs="Tahoma"/>
        </w:rPr>
        <w:t>emy</w:t>
      </w:r>
      <w:r w:rsidRPr="00282DC5">
        <w:rPr>
          <w:rFonts w:ascii="Tahoma" w:hAnsi="Tahoma" w:cs="Tahoma"/>
        </w:rPr>
        <w:t xml:space="preserve"> is greater that the number of places available.</w:t>
      </w:r>
    </w:p>
    <w:p w14:paraId="374D2F3B" w14:textId="32E3FFC4" w:rsidR="000947C8" w:rsidRPr="000947C8" w:rsidRDefault="00282DC5" w:rsidP="00282DC5">
      <w:pPr>
        <w:rPr>
          <w:rFonts w:ascii="Tahoma" w:hAnsi="Tahoma" w:cs="Tahoma"/>
        </w:rPr>
      </w:pPr>
      <w:r w:rsidRPr="6F61D4B7">
        <w:rPr>
          <w:rFonts w:ascii="Tahoma" w:hAnsi="Tahoma" w:cs="Tahoma"/>
        </w:rPr>
        <w:t xml:space="preserve">Children who have an Education Health and Care Plan </w:t>
      </w:r>
      <w:r w:rsidR="00355A8B" w:rsidRPr="6F61D4B7">
        <w:rPr>
          <w:rFonts w:ascii="Tahoma" w:hAnsi="Tahoma" w:cs="Tahoma"/>
        </w:rPr>
        <w:t>would be</w:t>
      </w:r>
      <w:r w:rsidRPr="6F61D4B7">
        <w:rPr>
          <w:rFonts w:ascii="Tahoma" w:hAnsi="Tahoma" w:cs="Tahoma"/>
        </w:rPr>
        <w:t xml:space="preserve"> admitted to </w:t>
      </w:r>
      <w:r w:rsidR="00CA7B97" w:rsidRPr="6F61D4B7">
        <w:rPr>
          <w:rFonts w:ascii="Tahoma" w:hAnsi="Tahoma" w:cs="Tahoma"/>
        </w:rPr>
        <w:t>the academy</w:t>
      </w:r>
      <w:r w:rsidRPr="6F61D4B7">
        <w:rPr>
          <w:rFonts w:ascii="Tahoma" w:hAnsi="Tahoma" w:cs="Tahoma"/>
        </w:rPr>
        <w:t xml:space="preserve"> named in the plan over and above the published oversubscription criteria.</w:t>
      </w:r>
      <w:r w:rsidR="00037975">
        <w:t xml:space="preserve"> </w:t>
      </w:r>
      <w:r w:rsidR="00037975" w:rsidRPr="6F61D4B7">
        <w:rPr>
          <w:rFonts w:ascii="Tahoma" w:hAnsi="Tahoma" w:cs="Tahoma"/>
        </w:rPr>
        <w:t xml:space="preserve">The oversubscription criteria for the Trust’s </w:t>
      </w:r>
      <w:r w:rsidR="005E6619">
        <w:rPr>
          <w:rFonts w:ascii="Tahoma" w:hAnsi="Tahoma" w:cs="Tahoma"/>
        </w:rPr>
        <w:t>academies</w:t>
      </w:r>
      <w:r w:rsidR="00037975" w:rsidRPr="6F61D4B7">
        <w:rPr>
          <w:rFonts w:ascii="Tahoma" w:hAnsi="Tahoma" w:cs="Tahoma"/>
        </w:rPr>
        <w:t xml:space="preserve"> will be published in the parents’ guide</w:t>
      </w:r>
      <w:r w:rsidR="00AF314A" w:rsidRPr="6F61D4B7">
        <w:rPr>
          <w:rFonts w:ascii="Tahoma" w:hAnsi="Tahoma" w:cs="Tahoma"/>
        </w:rPr>
        <w:t>s</w:t>
      </w:r>
      <w:r w:rsidR="00037975" w:rsidRPr="6F61D4B7">
        <w:rPr>
          <w:rFonts w:ascii="Tahoma" w:hAnsi="Tahoma" w:cs="Tahoma"/>
        </w:rPr>
        <w:t xml:space="preserve"> as follows</w:t>
      </w:r>
      <w:r w:rsidR="00F52C87" w:rsidRPr="6F61D4B7">
        <w:rPr>
          <w:rFonts w:ascii="Tahoma" w:hAnsi="Tahoma" w:cs="Tahoma"/>
        </w:rPr>
        <w:t>:</w:t>
      </w:r>
    </w:p>
    <w:p w14:paraId="1EFE5BE1" w14:textId="530F9031" w:rsidR="00997727" w:rsidRDefault="00295BD2" w:rsidP="00295BD2">
      <w:pPr>
        <w:pStyle w:val="Heading1"/>
        <w:numPr>
          <w:ilvl w:val="2"/>
          <w:numId w:val="2"/>
        </w:numPr>
        <w:rPr>
          <w:rFonts w:ascii="Tahoma" w:hAnsi="Tahoma" w:cs="Tahoma"/>
          <w:b/>
          <w:bCs/>
          <w:color w:val="A82A7B"/>
          <w:sz w:val="22"/>
          <w:szCs w:val="22"/>
        </w:rPr>
      </w:pPr>
      <w:bookmarkStart w:id="17" w:name="_Toc184213212"/>
      <w:r>
        <w:rPr>
          <w:rFonts w:ascii="Tahoma" w:hAnsi="Tahoma" w:cs="Tahoma"/>
          <w:b/>
          <w:bCs/>
          <w:color w:val="A82A7B"/>
          <w:sz w:val="22"/>
          <w:szCs w:val="22"/>
        </w:rPr>
        <w:t>Primary academies oversubscription criteria</w:t>
      </w:r>
      <w:bookmarkEnd w:id="17"/>
    </w:p>
    <w:p w14:paraId="0501EFB3" w14:textId="77777777" w:rsidR="00295BD2" w:rsidRDefault="00295BD2" w:rsidP="00295BD2">
      <w:pPr>
        <w:ind w:firstLine="360"/>
        <w:rPr>
          <w:rFonts w:ascii="Tahoma" w:hAnsi="Tahoma" w:cs="Tahoma"/>
        </w:rPr>
      </w:pPr>
      <w:r>
        <w:rPr>
          <w:rFonts w:ascii="Tahoma" w:hAnsi="Tahoma" w:cs="Tahoma"/>
        </w:rPr>
        <w:t>This section applies to the following primary academies:</w:t>
      </w:r>
    </w:p>
    <w:p w14:paraId="36555A1A" w14:textId="77777777" w:rsidR="00295BD2" w:rsidRDefault="00295BD2" w:rsidP="00295BD2">
      <w:pPr>
        <w:pStyle w:val="ListParagraph"/>
        <w:numPr>
          <w:ilvl w:val="0"/>
          <w:numId w:val="17"/>
        </w:numPr>
        <w:rPr>
          <w:rFonts w:ascii="Tahoma" w:hAnsi="Tahoma" w:cs="Tahoma"/>
        </w:rPr>
      </w:pPr>
      <w:r>
        <w:rPr>
          <w:rFonts w:ascii="Tahoma" w:hAnsi="Tahoma" w:cs="Tahoma"/>
        </w:rPr>
        <w:t>Appleton Thorn Primary Academy</w:t>
      </w:r>
    </w:p>
    <w:p w14:paraId="036E7A81" w14:textId="77777777" w:rsidR="00295BD2" w:rsidRPr="00726C21" w:rsidRDefault="00295BD2" w:rsidP="00295BD2">
      <w:pPr>
        <w:pStyle w:val="ListParagraph"/>
        <w:numPr>
          <w:ilvl w:val="0"/>
          <w:numId w:val="17"/>
        </w:numPr>
        <w:rPr>
          <w:rFonts w:ascii="Tahoma" w:hAnsi="Tahoma" w:cs="Tahoma"/>
        </w:rPr>
      </w:pPr>
      <w:r w:rsidRPr="00726C21">
        <w:rPr>
          <w:rFonts w:ascii="Tahoma" w:hAnsi="Tahoma" w:cs="Tahoma"/>
        </w:rPr>
        <w:t>Dallam Community Primary School</w:t>
      </w:r>
    </w:p>
    <w:p w14:paraId="405E5F49" w14:textId="77777777" w:rsidR="00295BD2" w:rsidRDefault="00295BD2" w:rsidP="00295BD2">
      <w:pPr>
        <w:pStyle w:val="ListParagraph"/>
        <w:numPr>
          <w:ilvl w:val="0"/>
          <w:numId w:val="17"/>
        </w:numPr>
        <w:rPr>
          <w:rFonts w:ascii="Tahoma" w:hAnsi="Tahoma" w:cs="Tahoma"/>
        </w:rPr>
      </w:pPr>
      <w:r>
        <w:rPr>
          <w:rFonts w:ascii="Tahoma" w:hAnsi="Tahoma" w:cs="Tahoma"/>
        </w:rPr>
        <w:t>Great Sankey Primary academy</w:t>
      </w:r>
    </w:p>
    <w:p w14:paraId="7F7A44BD" w14:textId="77777777" w:rsidR="00295BD2" w:rsidRDefault="00295BD2" w:rsidP="00295BD2">
      <w:pPr>
        <w:pStyle w:val="ListParagraph"/>
        <w:numPr>
          <w:ilvl w:val="0"/>
          <w:numId w:val="17"/>
        </w:numPr>
        <w:rPr>
          <w:rFonts w:ascii="Tahoma" w:hAnsi="Tahoma" w:cs="Tahoma"/>
        </w:rPr>
      </w:pPr>
      <w:r>
        <w:rPr>
          <w:rFonts w:ascii="Tahoma" w:hAnsi="Tahoma" w:cs="Tahoma"/>
        </w:rPr>
        <w:t>Meadowside Community Primary and Nursery Academy</w:t>
      </w:r>
    </w:p>
    <w:p w14:paraId="10AC02F8" w14:textId="77777777" w:rsidR="00295BD2" w:rsidRDefault="00295BD2" w:rsidP="00295BD2">
      <w:pPr>
        <w:pStyle w:val="ListParagraph"/>
        <w:numPr>
          <w:ilvl w:val="0"/>
          <w:numId w:val="17"/>
        </w:numPr>
        <w:rPr>
          <w:rFonts w:ascii="Tahoma" w:hAnsi="Tahoma" w:cs="Tahoma"/>
        </w:rPr>
      </w:pPr>
      <w:r w:rsidRPr="5D9103A9">
        <w:rPr>
          <w:rFonts w:ascii="Tahoma" w:hAnsi="Tahoma" w:cs="Tahoma"/>
        </w:rPr>
        <w:t xml:space="preserve">Penketh South Primary </w:t>
      </w:r>
      <w:r>
        <w:rPr>
          <w:rFonts w:ascii="Tahoma" w:hAnsi="Tahoma" w:cs="Tahoma"/>
        </w:rPr>
        <w:t>Academy</w:t>
      </w:r>
    </w:p>
    <w:p w14:paraId="31FAA4C2" w14:textId="77777777" w:rsidR="00295BD2" w:rsidRPr="0062138A" w:rsidRDefault="00295BD2" w:rsidP="00295BD2">
      <w:pPr>
        <w:pStyle w:val="ListParagraph"/>
        <w:ind w:left="1080"/>
        <w:rPr>
          <w:rFonts w:ascii="Tahoma" w:hAnsi="Tahoma" w:cs="Tahoma"/>
        </w:rPr>
      </w:pPr>
    </w:p>
    <w:p w14:paraId="778F76F2" w14:textId="77777777" w:rsidR="00295BD2" w:rsidRDefault="00295BD2" w:rsidP="00295BD2">
      <w:pPr>
        <w:pStyle w:val="ListParagraph"/>
        <w:numPr>
          <w:ilvl w:val="0"/>
          <w:numId w:val="18"/>
        </w:numPr>
        <w:rPr>
          <w:rFonts w:ascii="Tahoma" w:hAnsi="Tahoma" w:cs="Tahoma"/>
        </w:rPr>
      </w:pPr>
      <w:r w:rsidRPr="002D1CDE">
        <w:rPr>
          <w:rFonts w:ascii="Tahoma" w:hAnsi="Tahoma" w:cs="Tahoma"/>
        </w:rPr>
        <w:t>Child in Care (looked after children) and previously looked after children including those previously in state care outside of England*.</w:t>
      </w:r>
    </w:p>
    <w:p w14:paraId="55D32543" w14:textId="77777777" w:rsidR="00295BD2" w:rsidRDefault="00295BD2" w:rsidP="00295BD2">
      <w:pPr>
        <w:pStyle w:val="ListParagraph"/>
        <w:rPr>
          <w:rFonts w:ascii="Tahoma" w:hAnsi="Tahoma" w:cs="Tahoma"/>
        </w:rPr>
      </w:pPr>
    </w:p>
    <w:p w14:paraId="20496537" w14:textId="77777777" w:rsidR="00295BD2" w:rsidRDefault="00295BD2" w:rsidP="00295BD2">
      <w:pPr>
        <w:pStyle w:val="ListParagraph"/>
        <w:numPr>
          <w:ilvl w:val="0"/>
          <w:numId w:val="18"/>
        </w:numPr>
        <w:rPr>
          <w:rFonts w:ascii="Tahoma" w:hAnsi="Tahoma" w:cs="Tahoma"/>
        </w:rPr>
      </w:pPr>
      <w:r w:rsidRPr="002D1CDE">
        <w:rPr>
          <w:rFonts w:ascii="Tahoma" w:hAnsi="Tahoma" w:cs="Tahoma"/>
        </w:rPr>
        <w:t xml:space="preserve">Siblings (pupils with elder brothers or sisters already attending the preferred </w:t>
      </w:r>
      <w:r>
        <w:rPr>
          <w:rFonts w:ascii="Tahoma" w:hAnsi="Tahoma" w:cs="Tahoma"/>
        </w:rPr>
        <w:t>academy</w:t>
      </w:r>
      <w:r w:rsidRPr="002D1CDE">
        <w:rPr>
          <w:rFonts w:ascii="Tahoma" w:hAnsi="Tahoma" w:cs="Tahoma"/>
        </w:rPr>
        <w:t xml:space="preserve"> and expected to continue at the </w:t>
      </w:r>
      <w:r>
        <w:rPr>
          <w:rFonts w:ascii="Tahoma" w:hAnsi="Tahoma" w:cs="Tahoma"/>
        </w:rPr>
        <w:t>academy</w:t>
      </w:r>
      <w:r w:rsidRPr="002D1CDE">
        <w:rPr>
          <w:rFonts w:ascii="Tahoma" w:hAnsi="Tahoma" w:cs="Tahoma"/>
        </w:rPr>
        <w:t xml:space="preserve"> in the following </w:t>
      </w:r>
      <w:r>
        <w:rPr>
          <w:rFonts w:ascii="Tahoma" w:hAnsi="Tahoma" w:cs="Tahoma"/>
        </w:rPr>
        <w:t>academy</w:t>
      </w:r>
      <w:r w:rsidRPr="002D1CDE">
        <w:rPr>
          <w:rFonts w:ascii="Tahoma" w:hAnsi="Tahoma" w:cs="Tahoma"/>
        </w:rPr>
        <w:t xml:space="preserve"> year</w:t>
      </w:r>
      <w:r>
        <w:rPr>
          <w:rFonts w:ascii="Tahoma" w:hAnsi="Tahoma" w:cs="Tahoma"/>
        </w:rPr>
        <w:t>)</w:t>
      </w:r>
      <w:r w:rsidRPr="002D1CDE">
        <w:rPr>
          <w:rFonts w:ascii="Tahoma" w:hAnsi="Tahoma" w:cs="Tahoma"/>
        </w:rPr>
        <w:t>. This includes full, half or step-brothers and sisters and foster brothers and sisters who are living at the same address as part of the same family unit)</w:t>
      </w:r>
    </w:p>
    <w:p w14:paraId="3ABCBBB5" w14:textId="77777777" w:rsidR="00295BD2" w:rsidRPr="002D1CDE" w:rsidRDefault="00295BD2" w:rsidP="00295BD2">
      <w:pPr>
        <w:pStyle w:val="ListParagraph"/>
        <w:rPr>
          <w:rFonts w:ascii="Tahoma" w:hAnsi="Tahoma" w:cs="Tahoma"/>
        </w:rPr>
      </w:pPr>
    </w:p>
    <w:p w14:paraId="7579E897" w14:textId="77777777" w:rsidR="00295BD2" w:rsidRDefault="00295BD2" w:rsidP="00295BD2">
      <w:pPr>
        <w:pStyle w:val="ListParagraph"/>
        <w:numPr>
          <w:ilvl w:val="0"/>
          <w:numId w:val="18"/>
        </w:numPr>
        <w:rPr>
          <w:rFonts w:ascii="Tahoma" w:hAnsi="Tahoma" w:cs="Tahoma"/>
        </w:rPr>
      </w:pPr>
      <w:r w:rsidRPr="002D1CDE">
        <w:rPr>
          <w:rFonts w:ascii="Tahoma" w:hAnsi="Tahoma" w:cs="Tahoma"/>
        </w:rPr>
        <w:t xml:space="preserve">Children who attend the nursery attached to the </w:t>
      </w:r>
      <w:r>
        <w:rPr>
          <w:rFonts w:ascii="Tahoma" w:hAnsi="Tahoma" w:cs="Tahoma"/>
        </w:rPr>
        <w:t>academy</w:t>
      </w:r>
      <w:r w:rsidRPr="002D1CDE">
        <w:rPr>
          <w:rFonts w:ascii="Tahoma" w:hAnsi="Tahoma" w:cs="Tahoma"/>
        </w:rPr>
        <w:t xml:space="preserve"> for a minimum of 15 hours per week (where relevant).</w:t>
      </w:r>
    </w:p>
    <w:p w14:paraId="60DCE0E4" w14:textId="77777777" w:rsidR="00295BD2" w:rsidRPr="002D1CDE" w:rsidRDefault="00295BD2" w:rsidP="00295BD2">
      <w:pPr>
        <w:pStyle w:val="ListParagraph"/>
        <w:rPr>
          <w:rFonts w:ascii="Tahoma" w:hAnsi="Tahoma" w:cs="Tahoma"/>
        </w:rPr>
      </w:pPr>
    </w:p>
    <w:p w14:paraId="14AC645F" w14:textId="77777777" w:rsidR="00295BD2" w:rsidRDefault="00295BD2" w:rsidP="00295BD2">
      <w:pPr>
        <w:pStyle w:val="ListParagraph"/>
        <w:numPr>
          <w:ilvl w:val="0"/>
          <w:numId w:val="18"/>
        </w:numPr>
        <w:rPr>
          <w:rFonts w:ascii="Tahoma" w:hAnsi="Tahoma" w:cs="Tahoma"/>
        </w:rPr>
      </w:pPr>
      <w:r w:rsidRPr="002D1CDE">
        <w:rPr>
          <w:rFonts w:ascii="Tahoma" w:hAnsi="Tahoma" w:cs="Tahoma"/>
        </w:rPr>
        <w:t xml:space="preserve">Pupils for whom advice from a medical practitioner or psychologist has been provided by the parents/carers at the time of application in support of admission to a particular </w:t>
      </w:r>
      <w:r>
        <w:rPr>
          <w:rFonts w:ascii="Tahoma" w:hAnsi="Tahoma" w:cs="Tahoma"/>
        </w:rPr>
        <w:t>academy</w:t>
      </w:r>
      <w:r w:rsidRPr="002D1CDE">
        <w:rPr>
          <w:rFonts w:ascii="Tahoma" w:hAnsi="Tahoma" w:cs="Tahoma"/>
        </w:rPr>
        <w:t xml:space="preserve">, which, in the </w:t>
      </w:r>
      <w:r>
        <w:rPr>
          <w:rFonts w:ascii="Tahoma" w:hAnsi="Tahoma" w:cs="Tahoma"/>
        </w:rPr>
        <w:t>Admissions Authority’s</w:t>
      </w:r>
      <w:r w:rsidRPr="002D1CDE">
        <w:rPr>
          <w:rFonts w:ascii="Tahoma" w:hAnsi="Tahoma" w:cs="Tahoma"/>
        </w:rPr>
        <w:t xml:space="preserve"> view, justifies admission to the preferred </w:t>
      </w:r>
      <w:r>
        <w:rPr>
          <w:rFonts w:ascii="Tahoma" w:hAnsi="Tahoma" w:cs="Tahoma"/>
        </w:rPr>
        <w:t>academy</w:t>
      </w:r>
      <w:r w:rsidRPr="002D1CDE">
        <w:rPr>
          <w:rFonts w:ascii="Tahoma" w:hAnsi="Tahoma" w:cs="Tahoma"/>
        </w:rPr>
        <w:t xml:space="preserve">. The </w:t>
      </w:r>
      <w:r>
        <w:rPr>
          <w:rFonts w:ascii="Tahoma" w:hAnsi="Tahoma" w:cs="Tahoma"/>
        </w:rPr>
        <w:t>Admissions Authority</w:t>
      </w:r>
      <w:r w:rsidRPr="002D1CDE">
        <w:rPr>
          <w:rFonts w:ascii="Tahoma" w:hAnsi="Tahoma" w:cs="Tahoma"/>
        </w:rPr>
        <w:t xml:space="preserve">, if it is considered appropriate, will seek the views of the </w:t>
      </w:r>
      <w:r>
        <w:rPr>
          <w:rFonts w:ascii="Tahoma" w:hAnsi="Tahoma" w:cs="Tahoma"/>
        </w:rPr>
        <w:t>school</w:t>
      </w:r>
      <w:r w:rsidRPr="002D1CDE">
        <w:rPr>
          <w:rFonts w:ascii="Tahoma" w:hAnsi="Tahoma" w:cs="Tahoma"/>
        </w:rPr>
        <w:t xml:space="preserve"> medical officer or educational psychologist in the event of parents requesting admission on medical or psychological grounds.</w:t>
      </w:r>
    </w:p>
    <w:p w14:paraId="34934650" w14:textId="77777777" w:rsidR="00295BD2" w:rsidRPr="002D1CDE" w:rsidRDefault="00295BD2" w:rsidP="00295BD2">
      <w:pPr>
        <w:pStyle w:val="ListParagraph"/>
        <w:rPr>
          <w:rFonts w:ascii="Tahoma" w:hAnsi="Tahoma" w:cs="Tahoma"/>
        </w:rPr>
      </w:pPr>
    </w:p>
    <w:p w14:paraId="10FD2E93" w14:textId="77777777" w:rsidR="00295BD2" w:rsidRDefault="00295BD2" w:rsidP="00295BD2">
      <w:pPr>
        <w:pStyle w:val="ListParagraph"/>
        <w:numPr>
          <w:ilvl w:val="0"/>
          <w:numId w:val="18"/>
        </w:numPr>
        <w:rPr>
          <w:rFonts w:ascii="Tahoma" w:hAnsi="Tahoma" w:cs="Tahoma"/>
        </w:rPr>
      </w:pPr>
      <w:r w:rsidRPr="002D1CDE">
        <w:rPr>
          <w:rFonts w:ascii="Tahoma" w:hAnsi="Tahoma" w:cs="Tahoma"/>
        </w:rPr>
        <w:t xml:space="preserve">Children of staff where the member of staff has been employed by the relevant academy for two or more years at the time at which the application for admission to the academy is made, and/or the member of staff is recruited to fill a vacant post for which there is a demonstrable skill shortage. </w:t>
      </w:r>
    </w:p>
    <w:p w14:paraId="5BF08A21" w14:textId="77777777" w:rsidR="00295BD2" w:rsidRPr="002D1CDE" w:rsidRDefault="00295BD2" w:rsidP="00295BD2">
      <w:pPr>
        <w:pStyle w:val="ListParagraph"/>
        <w:rPr>
          <w:rFonts w:ascii="Tahoma" w:hAnsi="Tahoma" w:cs="Tahoma"/>
        </w:rPr>
      </w:pPr>
    </w:p>
    <w:p w14:paraId="35EFEDD4" w14:textId="77777777" w:rsidR="00295BD2" w:rsidRPr="002D1CDE" w:rsidRDefault="00295BD2" w:rsidP="00295BD2">
      <w:pPr>
        <w:pStyle w:val="ListParagraph"/>
        <w:numPr>
          <w:ilvl w:val="0"/>
          <w:numId w:val="18"/>
        </w:numPr>
        <w:rPr>
          <w:rFonts w:ascii="Tahoma" w:hAnsi="Tahoma" w:cs="Tahoma"/>
        </w:rPr>
      </w:pPr>
      <w:r w:rsidRPr="002D1CDE">
        <w:rPr>
          <w:rFonts w:ascii="Tahoma" w:hAnsi="Tahoma" w:cs="Tahoma"/>
        </w:rPr>
        <w:lastRenderedPageBreak/>
        <w:t xml:space="preserve">Pupils living nearest to the </w:t>
      </w:r>
      <w:r>
        <w:rPr>
          <w:rFonts w:ascii="Tahoma" w:hAnsi="Tahoma" w:cs="Tahoma"/>
        </w:rPr>
        <w:t>academy</w:t>
      </w:r>
      <w:r w:rsidRPr="002D1CDE">
        <w:rPr>
          <w:rFonts w:ascii="Tahoma" w:hAnsi="Tahoma" w:cs="Tahoma"/>
        </w:rPr>
        <w:t xml:space="preserve"> measured as a direct distance from the child’s permanent place of residence to the </w:t>
      </w:r>
      <w:r>
        <w:rPr>
          <w:rFonts w:ascii="Tahoma" w:hAnsi="Tahoma" w:cs="Tahoma"/>
        </w:rPr>
        <w:t>academy</w:t>
      </w:r>
      <w:r w:rsidRPr="002D1CDE">
        <w:rPr>
          <w:rFonts w:ascii="Tahoma" w:hAnsi="Tahoma" w:cs="Tahoma"/>
        </w:rPr>
        <w:t xml:space="preserve"> measured using a geographical Information address point system based on the local and property gazetteer. This measures straight line (direct) distances from the address point of the permanent place of residence to the address point of the </w:t>
      </w:r>
      <w:r>
        <w:rPr>
          <w:rFonts w:ascii="Tahoma" w:hAnsi="Tahoma" w:cs="Tahoma"/>
        </w:rPr>
        <w:t>academy</w:t>
      </w:r>
      <w:r w:rsidRPr="002D1CDE">
        <w:rPr>
          <w:rFonts w:ascii="Tahoma" w:hAnsi="Tahoma" w:cs="Tahoma"/>
        </w:rPr>
        <w:t xml:space="preserve">. </w:t>
      </w:r>
    </w:p>
    <w:p w14:paraId="5083AFB0" w14:textId="77777777" w:rsidR="00295BD2" w:rsidRPr="008E591E" w:rsidRDefault="00295BD2" w:rsidP="00295BD2">
      <w:pPr>
        <w:ind w:left="360"/>
        <w:rPr>
          <w:rFonts w:ascii="Tahoma" w:hAnsi="Tahoma" w:cs="Tahoma"/>
          <w:i/>
          <w:iCs/>
          <w:sz w:val="20"/>
          <w:szCs w:val="20"/>
        </w:rPr>
      </w:pPr>
      <w:r w:rsidRPr="008E591E">
        <w:rPr>
          <w:rFonts w:ascii="Tahoma" w:hAnsi="Tahoma" w:cs="Tahoma"/>
          <w:i/>
          <w:iCs/>
          <w:sz w:val="20"/>
          <w:szCs w:val="20"/>
        </w:rPr>
        <w:t xml:space="preserve">*A child in care is a child who is (a) in the care of a Local Authority, or (b) being provided with accommodation by a Local Authority in the exercise of their Social Services functions under section 22(1) of the Children Act 1989 at the time of making the application to the </w:t>
      </w:r>
      <w:r>
        <w:rPr>
          <w:rFonts w:ascii="Tahoma" w:hAnsi="Tahoma" w:cs="Tahoma"/>
          <w:i/>
          <w:iCs/>
          <w:sz w:val="20"/>
          <w:szCs w:val="20"/>
        </w:rPr>
        <w:t>academy</w:t>
      </w:r>
      <w:r w:rsidRPr="008E591E">
        <w:rPr>
          <w:rFonts w:ascii="Tahoma" w:hAnsi="Tahoma" w:cs="Tahoma"/>
          <w:i/>
          <w:iCs/>
          <w:sz w:val="20"/>
          <w:szCs w:val="20"/>
        </w:rPr>
        <w:t xml:space="preserve">. </w:t>
      </w:r>
    </w:p>
    <w:p w14:paraId="66F7CC53" w14:textId="77777777" w:rsidR="00295BD2" w:rsidRPr="008E591E" w:rsidRDefault="00295BD2" w:rsidP="00295BD2">
      <w:pPr>
        <w:ind w:left="360"/>
        <w:rPr>
          <w:rFonts w:ascii="Tahoma" w:hAnsi="Tahoma" w:cs="Tahoma"/>
          <w:i/>
          <w:iCs/>
          <w:sz w:val="20"/>
          <w:szCs w:val="20"/>
        </w:rPr>
      </w:pPr>
      <w:r w:rsidRPr="008E591E">
        <w:rPr>
          <w:rFonts w:ascii="Tahoma" w:hAnsi="Tahoma" w:cs="Tahoma"/>
          <w:i/>
          <w:iCs/>
          <w:sz w:val="20"/>
          <w:szCs w:val="20"/>
        </w:rPr>
        <w:t>Previously looked after children are children who were looked after, but ceased to be so because they were adopted, (or became subject to a child arrangement order or special guardianship order).</w:t>
      </w:r>
    </w:p>
    <w:p w14:paraId="4B6680BE" w14:textId="77777777" w:rsidR="00295BD2" w:rsidRPr="008E591E" w:rsidRDefault="00295BD2" w:rsidP="00295BD2">
      <w:pPr>
        <w:ind w:left="360"/>
        <w:rPr>
          <w:rFonts w:ascii="Tahoma" w:hAnsi="Tahoma" w:cs="Tahoma"/>
          <w:i/>
          <w:iCs/>
          <w:sz w:val="20"/>
          <w:szCs w:val="20"/>
        </w:rPr>
      </w:pPr>
      <w:r w:rsidRPr="6F61D4B7">
        <w:rPr>
          <w:rFonts w:ascii="Tahoma" w:hAnsi="Tahoma" w:cs="Tahoma"/>
          <w:i/>
          <w:iCs/>
          <w:sz w:val="20"/>
          <w:szCs w:val="20"/>
        </w:rPr>
        <w:t>A child is regarded as having been in state care in a place outside of England if they were accommodated by a public authority, a religious organisation or any other provider of care whose sole purpose is to benefit society.</w:t>
      </w:r>
    </w:p>
    <w:p w14:paraId="3665C4C7" w14:textId="77777777" w:rsidR="00295BD2" w:rsidRPr="00F74B8B" w:rsidRDefault="00295BD2" w:rsidP="00295BD2">
      <w:pPr>
        <w:ind w:left="360"/>
        <w:rPr>
          <w:rFonts w:ascii="Tahoma" w:hAnsi="Tahoma" w:cs="Tahoma"/>
          <w:b/>
          <w:bCs/>
          <w:i/>
          <w:iCs/>
        </w:rPr>
      </w:pPr>
      <w:r w:rsidRPr="00F74B8B">
        <w:rPr>
          <w:rFonts w:ascii="Tahoma" w:hAnsi="Tahoma" w:cs="Tahoma"/>
          <w:b/>
          <w:bCs/>
          <w:i/>
          <w:iCs/>
        </w:rPr>
        <w:t>Tie Breaker</w:t>
      </w:r>
    </w:p>
    <w:p w14:paraId="793AD244" w14:textId="77777777" w:rsidR="00295BD2" w:rsidRDefault="00295BD2" w:rsidP="00295BD2">
      <w:pPr>
        <w:ind w:left="360"/>
        <w:rPr>
          <w:rFonts w:ascii="Tahoma" w:hAnsi="Tahoma" w:cs="Tahoma"/>
        </w:rPr>
      </w:pPr>
      <w:r w:rsidRPr="00DF08D4">
        <w:rPr>
          <w:rFonts w:ascii="Tahoma" w:hAnsi="Tahoma" w:cs="Tahoma"/>
        </w:rPr>
        <w:t>Where a</w:t>
      </w:r>
      <w:r>
        <w:rPr>
          <w:rFonts w:ascii="Tahoma" w:hAnsi="Tahoma" w:cs="Tahoma"/>
        </w:rPr>
        <w:t xml:space="preserve">n academy </w:t>
      </w:r>
      <w:r w:rsidRPr="00DF08D4">
        <w:rPr>
          <w:rFonts w:ascii="Tahoma" w:hAnsi="Tahoma" w:cs="Tahoma"/>
        </w:rPr>
        <w:t xml:space="preserve">reaches its published admission number from pupils within one of the categories listed above, those pupils to be admitted from within that category will be those whose permanent places of residence are closest to the </w:t>
      </w:r>
      <w:r>
        <w:rPr>
          <w:rFonts w:ascii="Tahoma" w:hAnsi="Tahoma" w:cs="Tahoma"/>
        </w:rPr>
        <w:t>academy</w:t>
      </w:r>
      <w:r w:rsidRPr="00DF08D4">
        <w:rPr>
          <w:rFonts w:ascii="Tahoma" w:hAnsi="Tahoma" w:cs="Tahoma"/>
        </w:rPr>
        <w:t xml:space="preserve"> as defined in oversubscription criterion </w:t>
      </w:r>
      <w:r>
        <w:rPr>
          <w:rFonts w:ascii="Tahoma" w:hAnsi="Tahoma" w:cs="Tahoma"/>
        </w:rPr>
        <w:t>six</w:t>
      </w:r>
      <w:r w:rsidRPr="00DF08D4">
        <w:rPr>
          <w:rFonts w:ascii="Tahoma" w:hAnsi="Tahoma" w:cs="Tahoma"/>
        </w:rPr>
        <w:t>.</w:t>
      </w:r>
    </w:p>
    <w:p w14:paraId="60A181F2" w14:textId="77777777" w:rsidR="00295BD2" w:rsidRPr="00E165D9" w:rsidRDefault="00295BD2" w:rsidP="00295BD2">
      <w:pPr>
        <w:ind w:left="360"/>
        <w:rPr>
          <w:rFonts w:ascii="Tahoma" w:hAnsi="Tahoma" w:cs="Tahoma"/>
        </w:rPr>
      </w:pPr>
      <w:r w:rsidRPr="00E165D9">
        <w:rPr>
          <w:rFonts w:ascii="Tahoma" w:hAnsi="Tahoma" w:cs="Tahoma"/>
        </w:rPr>
        <w:t xml:space="preserve">A tie breaker must be applied to decide which applicant will be offered the last place at an academy when two or more applicants cannot otherwise be separated. </w:t>
      </w:r>
    </w:p>
    <w:p w14:paraId="2F031BDF" w14:textId="77777777" w:rsidR="00295BD2" w:rsidRDefault="00295BD2" w:rsidP="00295BD2">
      <w:pPr>
        <w:ind w:left="360"/>
        <w:rPr>
          <w:rFonts w:ascii="Tahoma" w:hAnsi="Tahoma" w:cs="Tahoma"/>
        </w:rPr>
      </w:pPr>
      <w:r w:rsidRPr="00DE071C">
        <w:rPr>
          <w:rFonts w:ascii="Tahoma" w:hAnsi="Tahoma" w:cs="Tahoma"/>
        </w:rPr>
        <w:t>Distances will be measured in miles to 3 decimal places using a geographic information system (GIS). In the event of this measurement being the same for two or more applicants and the last place to be allocated would be to one of these applicants, a random allocation will be applied.</w:t>
      </w:r>
    </w:p>
    <w:p w14:paraId="02F26F26" w14:textId="7E886252" w:rsidR="00FC051C" w:rsidRPr="00574D82" w:rsidRDefault="00FC051C" w:rsidP="003B02E7">
      <w:pPr>
        <w:pStyle w:val="Heading1"/>
        <w:numPr>
          <w:ilvl w:val="2"/>
          <w:numId w:val="2"/>
        </w:numPr>
        <w:ind w:left="1560" w:hanging="1134"/>
        <w:rPr>
          <w:rFonts w:ascii="Tahoma" w:hAnsi="Tahoma" w:cs="Tahoma"/>
          <w:b/>
          <w:bCs/>
          <w:color w:val="A82A7B"/>
          <w:sz w:val="22"/>
          <w:szCs w:val="22"/>
        </w:rPr>
      </w:pPr>
      <w:bookmarkStart w:id="18" w:name="_Toc184213213"/>
      <w:r w:rsidRPr="00574D82">
        <w:rPr>
          <w:rFonts w:ascii="Tahoma" w:hAnsi="Tahoma" w:cs="Tahoma"/>
          <w:b/>
          <w:bCs/>
          <w:color w:val="A82A7B"/>
          <w:sz w:val="22"/>
          <w:szCs w:val="22"/>
        </w:rPr>
        <w:t xml:space="preserve">Broomfields Junior </w:t>
      </w:r>
      <w:r w:rsidR="00FA6A19" w:rsidRPr="00574D82">
        <w:rPr>
          <w:rFonts w:ascii="Tahoma" w:hAnsi="Tahoma" w:cs="Tahoma"/>
          <w:b/>
          <w:bCs/>
          <w:color w:val="A82A7B"/>
          <w:sz w:val="22"/>
          <w:szCs w:val="22"/>
        </w:rPr>
        <w:t>School</w:t>
      </w:r>
      <w:r w:rsidRPr="00574D82">
        <w:rPr>
          <w:rFonts w:ascii="Tahoma" w:hAnsi="Tahoma" w:cs="Tahoma"/>
          <w:b/>
          <w:bCs/>
          <w:color w:val="A82A7B"/>
          <w:sz w:val="22"/>
          <w:szCs w:val="22"/>
        </w:rPr>
        <w:t xml:space="preserve"> oversubscription criteria</w:t>
      </w:r>
      <w:bookmarkEnd w:id="18"/>
    </w:p>
    <w:p w14:paraId="0F3670E8" w14:textId="476125D3" w:rsidR="000C605C" w:rsidRDefault="000C605C" w:rsidP="000C605C">
      <w:pPr>
        <w:ind w:firstLine="360"/>
        <w:rPr>
          <w:rFonts w:ascii="Tahoma" w:hAnsi="Tahoma" w:cs="Tahoma"/>
        </w:rPr>
      </w:pPr>
      <w:r>
        <w:rPr>
          <w:rFonts w:ascii="Tahoma" w:hAnsi="Tahoma" w:cs="Tahoma"/>
        </w:rPr>
        <w:t xml:space="preserve">This section applies to Broomfields Junior </w:t>
      </w:r>
      <w:r w:rsidR="00FA6A19">
        <w:rPr>
          <w:rFonts w:ascii="Tahoma" w:hAnsi="Tahoma" w:cs="Tahoma"/>
        </w:rPr>
        <w:t>School</w:t>
      </w:r>
      <w:r>
        <w:rPr>
          <w:rFonts w:ascii="Tahoma" w:hAnsi="Tahoma" w:cs="Tahoma"/>
        </w:rPr>
        <w:t xml:space="preserve"> only.</w:t>
      </w:r>
    </w:p>
    <w:p w14:paraId="369632B3" w14:textId="77777777" w:rsidR="000C605C" w:rsidRPr="0062138A" w:rsidRDefault="000C605C" w:rsidP="000C605C">
      <w:pPr>
        <w:pStyle w:val="ListParagraph"/>
        <w:ind w:left="1080"/>
        <w:rPr>
          <w:rFonts w:ascii="Tahoma" w:hAnsi="Tahoma" w:cs="Tahoma"/>
        </w:rPr>
      </w:pPr>
    </w:p>
    <w:p w14:paraId="3B23BC44" w14:textId="77777777" w:rsidR="000C605C" w:rsidRDefault="000C605C" w:rsidP="000C605C">
      <w:pPr>
        <w:pStyle w:val="ListParagraph"/>
        <w:numPr>
          <w:ilvl w:val="0"/>
          <w:numId w:val="11"/>
        </w:numPr>
        <w:rPr>
          <w:rFonts w:ascii="Tahoma" w:hAnsi="Tahoma" w:cs="Tahoma"/>
        </w:rPr>
      </w:pPr>
      <w:r>
        <w:rPr>
          <w:rFonts w:ascii="Tahoma" w:hAnsi="Tahoma" w:cs="Tahoma"/>
        </w:rPr>
        <w:t>Child in Care (l</w:t>
      </w:r>
      <w:r w:rsidRPr="00DF08D4">
        <w:rPr>
          <w:rFonts w:ascii="Tahoma" w:hAnsi="Tahoma" w:cs="Tahoma"/>
        </w:rPr>
        <w:t>ooked after children</w:t>
      </w:r>
      <w:r>
        <w:rPr>
          <w:rFonts w:ascii="Tahoma" w:hAnsi="Tahoma" w:cs="Tahoma"/>
        </w:rPr>
        <w:t>)</w:t>
      </w:r>
      <w:r w:rsidRPr="00DF08D4">
        <w:rPr>
          <w:rFonts w:ascii="Tahoma" w:hAnsi="Tahoma" w:cs="Tahoma"/>
        </w:rPr>
        <w:t xml:space="preserve"> and previously looked after children including those previously in state care outside of England*</w:t>
      </w:r>
      <w:r>
        <w:rPr>
          <w:rFonts w:ascii="Tahoma" w:hAnsi="Tahoma" w:cs="Tahoma"/>
        </w:rPr>
        <w:t>.</w:t>
      </w:r>
    </w:p>
    <w:p w14:paraId="64FA623B" w14:textId="77777777" w:rsidR="000C605C" w:rsidRDefault="000C605C" w:rsidP="000C605C">
      <w:pPr>
        <w:pStyle w:val="ListParagraph"/>
        <w:ind w:left="1080"/>
        <w:rPr>
          <w:rFonts w:ascii="Tahoma" w:hAnsi="Tahoma" w:cs="Tahoma"/>
        </w:rPr>
      </w:pPr>
    </w:p>
    <w:p w14:paraId="18136DD5" w14:textId="2E63BB8B" w:rsidR="00B76CDE" w:rsidRPr="00726C21" w:rsidRDefault="00E4555E" w:rsidP="00B76CDE">
      <w:pPr>
        <w:pStyle w:val="ListParagraph"/>
        <w:numPr>
          <w:ilvl w:val="0"/>
          <w:numId w:val="11"/>
        </w:numPr>
        <w:rPr>
          <w:rFonts w:ascii="Tahoma" w:hAnsi="Tahoma" w:cs="Tahoma"/>
        </w:rPr>
      </w:pPr>
      <w:r w:rsidRPr="00726C21">
        <w:rPr>
          <w:rFonts w:ascii="Tahoma" w:hAnsi="Tahoma" w:cs="Tahoma"/>
        </w:rPr>
        <w:t xml:space="preserve">Children who attend Cobbs Infant School. </w:t>
      </w:r>
    </w:p>
    <w:p w14:paraId="2E5CCA1A" w14:textId="77777777" w:rsidR="003349AA" w:rsidRPr="003349AA" w:rsidRDefault="003349AA" w:rsidP="003349AA">
      <w:pPr>
        <w:pStyle w:val="ListParagraph"/>
        <w:rPr>
          <w:rFonts w:ascii="Tahoma" w:hAnsi="Tahoma" w:cs="Tahoma"/>
        </w:rPr>
      </w:pPr>
    </w:p>
    <w:p w14:paraId="52387E03" w14:textId="07B66A7F" w:rsidR="00D61EB8" w:rsidRDefault="000C605C" w:rsidP="00843E59">
      <w:pPr>
        <w:pStyle w:val="ListParagraph"/>
        <w:numPr>
          <w:ilvl w:val="0"/>
          <w:numId w:val="11"/>
        </w:numPr>
        <w:rPr>
          <w:rFonts w:ascii="Tahoma" w:hAnsi="Tahoma" w:cs="Tahoma"/>
        </w:rPr>
      </w:pPr>
      <w:r w:rsidRPr="00F52C87">
        <w:rPr>
          <w:rFonts w:ascii="Tahoma" w:hAnsi="Tahoma" w:cs="Tahoma"/>
        </w:rPr>
        <w:t xml:space="preserve">Siblings (pupils with elder brothers or sisters already attending the preferred </w:t>
      </w:r>
      <w:r w:rsidR="00593919">
        <w:rPr>
          <w:rFonts w:ascii="Tahoma" w:hAnsi="Tahoma" w:cs="Tahoma"/>
        </w:rPr>
        <w:t>academy</w:t>
      </w:r>
      <w:r w:rsidRPr="00F52C87">
        <w:rPr>
          <w:rFonts w:ascii="Tahoma" w:hAnsi="Tahoma" w:cs="Tahoma"/>
        </w:rPr>
        <w:t xml:space="preserve"> and expected to continue at the </w:t>
      </w:r>
      <w:r w:rsidR="00F91178">
        <w:rPr>
          <w:rFonts w:ascii="Tahoma" w:hAnsi="Tahoma" w:cs="Tahoma"/>
        </w:rPr>
        <w:t xml:space="preserve">academy </w:t>
      </w:r>
      <w:r w:rsidRPr="00F52C87">
        <w:rPr>
          <w:rFonts w:ascii="Tahoma" w:hAnsi="Tahoma" w:cs="Tahoma"/>
        </w:rPr>
        <w:t xml:space="preserve">in the following </w:t>
      </w:r>
      <w:r w:rsidR="00FA6A19">
        <w:rPr>
          <w:rFonts w:ascii="Tahoma" w:hAnsi="Tahoma" w:cs="Tahoma"/>
        </w:rPr>
        <w:t>school</w:t>
      </w:r>
      <w:r w:rsidRPr="00F52C87">
        <w:rPr>
          <w:rFonts w:ascii="Tahoma" w:hAnsi="Tahoma" w:cs="Tahoma"/>
        </w:rPr>
        <w:t xml:space="preserve"> year</w:t>
      </w:r>
      <w:r w:rsidR="00BB34EA">
        <w:rPr>
          <w:rFonts w:ascii="Tahoma" w:hAnsi="Tahoma" w:cs="Tahoma"/>
        </w:rPr>
        <w:t>)</w:t>
      </w:r>
      <w:r w:rsidRPr="00F52C87">
        <w:rPr>
          <w:rFonts w:ascii="Tahoma" w:hAnsi="Tahoma" w:cs="Tahoma"/>
        </w:rPr>
        <w:t>. This includes full, half or step</w:t>
      </w:r>
      <w:r>
        <w:rPr>
          <w:rFonts w:ascii="Tahoma" w:hAnsi="Tahoma" w:cs="Tahoma"/>
        </w:rPr>
        <w:t>-</w:t>
      </w:r>
      <w:r w:rsidRPr="00F52C87">
        <w:rPr>
          <w:rFonts w:ascii="Tahoma" w:hAnsi="Tahoma" w:cs="Tahoma"/>
        </w:rPr>
        <w:t>brothers and sisters and foster brothers and sisters who are living at the same address as part of the same family unit)</w:t>
      </w:r>
    </w:p>
    <w:p w14:paraId="6CD2C3FA" w14:textId="77777777" w:rsidR="00843E59" w:rsidRPr="00843E59" w:rsidRDefault="00843E59" w:rsidP="00843E59">
      <w:pPr>
        <w:pStyle w:val="ListParagraph"/>
        <w:rPr>
          <w:rFonts w:ascii="Tahoma" w:hAnsi="Tahoma" w:cs="Tahoma"/>
        </w:rPr>
      </w:pPr>
    </w:p>
    <w:p w14:paraId="5AC036DA" w14:textId="2C6F09C8" w:rsidR="000C605C" w:rsidRDefault="000C605C" w:rsidP="000C605C">
      <w:pPr>
        <w:pStyle w:val="ListParagraph"/>
        <w:numPr>
          <w:ilvl w:val="0"/>
          <w:numId w:val="11"/>
        </w:numPr>
        <w:rPr>
          <w:rFonts w:ascii="Tahoma" w:hAnsi="Tahoma" w:cs="Tahoma"/>
        </w:rPr>
      </w:pPr>
      <w:r w:rsidRPr="00F52C87">
        <w:rPr>
          <w:rFonts w:ascii="Tahoma" w:hAnsi="Tahoma" w:cs="Tahoma"/>
        </w:rPr>
        <w:t xml:space="preserve">Pupils for whom advice from a medical practitioner or psychologist has been provided by the parents/carers at the time of application in support of admission to a particular </w:t>
      </w:r>
      <w:r w:rsidR="00593919">
        <w:rPr>
          <w:rFonts w:ascii="Tahoma" w:hAnsi="Tahoma" w:cs="Tahoma"/>
        </w:rPr>
        <w:t>academy</w:t>
      </w:r>
      <w:r w:rsidRPr="00F52C87">
        <w:rPr>
          <w:rFonts w:ascii="Tahoma" w:hAnsi="Tahoma" w:cs="Tahoma"/>
        </w:rPr>
        <w:t xml:space="preserve">, which, in the </w:t>
      </w:r>
      <w:r w:rsidR="00815253">
        <w:rPr>
          <w:rFonts w:ascii="Tahoma" w:hAnsi="Tahoma" w:cs="Tahoma"/>
        </w:rPr>
        <w:t>Admission Authority</w:t>
      </w:r>
      <w:r w:rsidRPr="00F52C87">
        <w:rPr>
          <w:rFonts w:ascii="Tahoma" w:hAnsi="Tahoma" w:cs="Tahoma"/>
        </w:rPr>
        <w:t xml:space="preserve">’s view, justifies admission to the preferred </w:t>
      </w:r>
      <w:r w:rsidR="00593919">
        <w:rPr>
          <w:rFonts w:ascii="Tahoma" w:hAnsi="Tahoma" w:cs="Tahoma"/>
        </w:rPr>
        <w:t>academy</w:t>
      </w:r>
      <w:r w:rsidRPr="00F52C87">
        <w:rPr>
          <w:rFonts w:ascii="Tahoma" w:hAnsi="Tahoma" w:cs="Tahoma"/>
        </w:rPr>
        <w:t xml:space="preserve">. The </w:t>
      </w:r>
      <w:r w:rsidR="00815253">
        <w:rPr>
          <w:rFonts w:ascii="Tahoma" w:hAnsi="Tahoma" w:cs="Tahoma"/>
        </w:rPr>
        <w:t>Admissions Authority</w:t>
      </w:r>
      <w:r w:rsidRPr="00F52C87">
        <w:rPr>
          <w:rFonts w:ascii="Tahoma" w:hAnsi="Tahoma" w:cs="Tahoma"/>
        </w:rPr>
        <w:t xml:space="preserve"> if it is considered appropriate, will seek the views of the </w:t>
      </w:r>
      <w:r w:rsidR="00815253">
        <w:rPr>
          <w:rFonts w:ascii="Tahoma" w:hAnsi="Tahoma" w:cs="Tahoma"/>
        </w:rPr>
        <w:t>school</w:t>
      </w:r>
      <w:r w:rsidRPr="00F52C87">
        <w:rPr>
          <w:rFonts w:ascii="Tahoma" w:hAnsi="Tahoma" w:cs="Tahoma"/>
        </w:rPr>
        <w:t xml:space="preserve"> medical officer or educational </w:t>
      </w:r>
      <w:r w:rsidRPr="00F52C87">
        <w:rPr>
          <w:rFonts w:ascii="Tahoma" w:hAnsi="Tahoma" w:cs="Tahoma"/>
        </w:rPr>
        <w:lastRenderedPageBreak/>
        <w:t>psychologist in the event of parents requesting admission on medical or psychological grounds.</w:t>
      </w:r>
    </w:p>
    <w:p w14:paraId="51C783CC" w14:textId="77777777" w:rsidR="00D57151" w:rsidRPr="00F74B8B" w:rsidRDefault="00D57151" w:rsidP="00D57151">
      <w:pPr>
        <w:pStyle w:val="ListParagraph"/>
        <w:ind w:left="1440"/>
        <w:rPr>
          <w:rFonts w:ascii="Tahoma" w:hAnsi="Tahoma" w:cs="Tahoma"/>
        </w:rPr>
      </w:pPr>
    </w:p>
    <w:p w14:paraId="3B769C94" w14:textId="3D8F43AC" w:rsidR="000C605C" w:rsidRPr="00D57151" w:rsidRDefault="000C605C" w:rsidP="00D57151">
      <w:pPr>
        <w:pStyle w:val="ListParagraph"/>
        <w:numPr>
          <w:ilvl w:val="0"/>
          <w:numId w:val="11"/>
        </w:numPr>
        <w:rPr>
          <w:rFonts w:ascii="Tahoma" w:hAnsi="Tahoma" w:cs="Tahoma"/>
        </w:rPr>
      </w:pPr>
      <w:r w:rsidRPr="00FB162D">
        <w:rPr>
          <w:rFonts w:ascii="Tahoma" w:hAnsi="Tahoma" w:cs="Tahoma"/>
        </w:rPr>
        <w:t xml:space="preserve">Children of staff where the member of staff has been employed by the relevant academy for two or more years at the time at which the application for admission to the academy is made, and/or the member of staff is recruited to fill a vacant post for which there is a demonstrable skill shortage. </w:t>
      </w:r>
    </w:p>
    <w:p w14:paraId="288C7086" w14:textId="77777777" w:rsidR="00843E59" w:rsidRPr="00F74B8B" w:rsidRDefault="00843E59" w:rsidP="00843E59">
      <w:pPr>
        <w:pStyle w:val="ListParagraph"/>
        <w:rPr>
          <w:rFonts w:ascii="Tahoma" w:hAnsi="Tahoma" w:cs="Tahoma"/>
        </w:rPr>
      </w:pPr>
    </w:p>
    <w:p w14:paraId="5061BBC5" w14:textId="6EB796E7" w:rsidR="000C605C" w:rsidRPr="00F74B8B" w:rsidRDefault="000C605C" w:rsidP="5D9103A9">
      <w:pPr>
        <w:pStyle w:val="ListParagraph"/>
        <w:numPr>
          <w:ilvl w:val="0"/>
          <w:numId w:val="11"/>
        </w:numPr>
        <w:rPr>
          <w:rFonts w:ascii="Tahoma" w:hAnsi="Tahoma" w:cs="Tahoma"/>
        </w:rPr>
      </w:pPr>
      <w:r w:rsidRPr="00F74B8B">
        <w:rPr>
          <w:rFonts w:ascii="Tahoma" w:hAnsi="Tahoma" w:cs="Tahoma"/>
        </w:rPr>
        <w:t xml:space="preserve">Pupils living nearest to the </w:t>
      </w:r>
      <w:r w:rsidR="00F91178">
        <w:rPr>
          <w:rFonts w:ascii="Tahoma" w:hAnsi="Tahoma" w:cs="Tahoma"/>
        </w:rPr>
        <w:t>academy</w:t>
      </w:r>
      <w:r w:rsidRPr="00F74B8B">
        <w:rPr>
          <w:rFonts w:ascii="Tahoma" w:hAnsi="Tahoma" w:cs="Tahoma"/>
        </w:rPr>
        <w:t xml:space="preserve"> measured as a direct distance from the child’s permanent place of residence to the </w:t>
      </w:r>
      <w:r w:rsidR="00593919">
        <w:rPr>
          <w:rFonts w:ascii="Tahoma" w:hAnsi="Tahoma" w:cs="Tahoma"/>
        </w:rPr>
        <w:t>academy</w:t>
      </w:r>
      <w:r w:rsidRPr="00F74B8B">
        <w:rPr>
          <w:rFonts w:ascii="Tahoma" w:hAnsi="Tahoma" w:cs="Tahoma"/>
        </w:rPr>
        <w:t xml:space="preserve"> measured using a geographical Information address point system based on the local and property gazetteer. This measures straight line (direct) distances from the address point of the permanent place of residence to the address point of the </w:t>
      </w:r>
      <w:r w:rsidR="00BF6A6E">
        <w:rPr>
          <w:rFonts w:ascii="Tahoma" w:hAnsi="Tahoma" w:cs="Tahoma"/>
        </w:rPr>
        <w:t>academy</w:t>
      </w:r>
      <w:r w:rsidRPr="00F74B8B">
        <w:rPr>
          <w:rFonts w:ascii="Tahoma" w:hAnsi="Tahoma" w:cs="Tahoma"/>
        </w:rPr>
        <w:t xml:space="preserve">. </w:t>
      </w:r>
    </w:p>
    <w:p w14:paraId="506D64E2" w14:textId="7F1D9215" w:rsidR="000C605C" w:rsidRPr="008E591E" w:rsidRDefault="000C605C" w:rsidP="000C605C">
      <w:pPr>
        <w:ind w:left="360"/>
        <w:rPr>
          <w:rFonts w:ascii="Tahoma" w:hAnsi="Tahoma" w:cs="Tahoma"/>
          <w:i/>
          <w:iCs/>
          <w:sz w:val="20"/>
          <w:szCs w:val="20"/>
        </w:rPr>
      </w:pPr>
      <w:r w:rsidRPr="008E591E">
        <w:rPr>
          <w:rFonts w:ascii="Tahoma" w:hAnsi="Tahoma" w:cs="Tahoma"/>
          <w:i/>
          <w:iCs/>
          <w:sz w:val="20"/>
          <w:szCs w:val="20"/>
        </w:rPr>
        <w:t xml:space="preserve">*A child in care is a child who is (a) in the care of a Local Authority, or (b) being provided with accommodation by a Local Authority in the exercise of their Social Services functions under section 22(1) of the Children Act 1989 at the time of making the application to the </w:t>
      </w:r>
      <w:r w:rsidR="00593919">
        <w:rPr>
          <w:rFonts w:ascii="Tahoma" w:hAnsi="Tahoma" w:cs="Tahoma"/>
          <w:i/>
          <w:iCs/>
          <w:sz w:val="20"/>
          <w:szCs w:val="20"/>
        </w:rPr>
        <w:t>academy</w:t>
      </w:r>
      <w:r w:rsidRPr="008E591E">
        <w:rPr>
          <w:rFonts w:ascii="Tahoma" w:hAnsi="Tahoma" w:cs="Tahoma"/>
          <w:i/>
          <w:iCs/>
          <w:sz w:val="20"/>
          <w:szCs w:val="20"/>
        </w:rPr>
        <w:t xml:space="preserve">. </w:t>
      </w:r>
    </w:p>
    <w:p w14:paraId="0FC416A9" w14:textId="77777777" w:rsidR="000C605C" w:rsidRPr="008E591E" w:rsidRDefault="000C605C" w:rsidP="000C605C">
      <w:pPr>
        <w:ind w:left="360"/>
        <w:rPr>
          <w:rFonts w:ascii="Tahoma" w:hAnsi="Tahoma" w:cs="Tahoma"/>
          <w:i/>
          <w:iCs/>
          <w:sz w:val="20"/>
          <w:szCs w:val="20"/>
        </w:rPr>
      </w:pPr>
      <w:r w:rsidRPr="008E591E">
        <w:rPr>
          <w:rFonts w:ascii="Tahoma" w:hAnsi="Tahoma" w:cs="Tahoma"/>
          <w:i/>
          <w:iCs/>
          <w:sz w:val="20"/>
          <w:szCs w:val="20"/>
        </w:rPr>
        <w:t>Previously looked after children are children who were looked after, but ceased to be so because they were adopted, (or became subject to a child arrangement order or special guardianship order).</w:t>
      </w:r>
    </w:p>
    <w:p w14:paraId="70A5FBBA" w14:textId="77777777" w:rsidR="000C605C" w:rsidRPr="008E591E" w:rsidRDefault="4B6EE4C4" w:rsidP="6F61D4B7">
      <w:pPr>
        <w:ind w:left="360"/>
        <w:rPr>
          <w:rFonts w:ascii="Tahoma" w:hAnsi="Tahoma" w:cs="Tahoma"/>
          <w:i/>
          <w:iCs/>
          <w:sz w:val="20"/>
          <w:szCs w:val="20"/>
        </w:rPr>
      </w:pPr>
      <w:r w:rsidRPr="6F61D4B7">
        <w:rPr>
          <w:rFonts w:ascii="Tahoma" w:hAnsi="Tahoma" w:cs="Tahoma"/>
          <w:i/>
          <w:iCs/>
          <w:sz w:val="20"/>
          <w:szCs w:val="20"/>
        </w:rPr>
        <w:t xml:space="preserve">A child is regarded as having been in state care in a place outside of England if they were accommodated by a public authority, a religious </w:t>
      </w:r>
      <w:bookmarkStart w:id="19" w:name="_Int_wzhPf9iB"/>
      <w:r w:rsidRPr="6F61D4B7">
        <w:rPr>
          <w:rFonts w:ascii="Tahoma" w:hAnsi="Tahoma" w:cs="Tahoma"/>
          <w:i/>
          <w:iCs/>
          <w:sz w:val="20"/>
          <w:szCs w:val="20"/>
        </w:rPr>
        <w:t>organisation</w:t>
      </w:r>
      <w:bookmarkEnd w:id="19"/>
      <w:r w:rsidRPr="6F61D4B7">
        <w:rPr>
          <w:rFonts w:ascii="Tahoma" w:hAnsi="Tahoma" w:cs="Tahoma"/>
          <w:i/>
          <w:iCs/>
          <w:sz w:val="20"/>
          <w:szCs w:val="20"/>
        </w:rPr>
        <w:t xml:space="preserve"> or any other provider of care whose sole purpose is to benefit society.</w:t>
      </w:r>
    </w:p>
    <w:p w14:paraId="02BB9635" w14:textId="2401862D" w:rsidR="00F74B8B" w:rsidRPr="00F74B8B" w:rsidRDefault="00F74B8B" w:rsidP="000C605C">
      <w:pPr>
        <w:ind w:left="360"/>
        <w:rPr>
          <w:rFonts w:ascii="Tahoma" w:hAnsi="Tahoma" w:cs="Tahoma"/>
          <w:b/>
          <w:bCs/>
          <w:i/>
          <w:iCs/>
        </w:rPr>
      </w:pPr>
      <w:r w:rsidRPr="00F74B8B">
        <w:rPr>
          <w:rFonts w:ascii="Tahoma" w:hAnsi="Tahoma" w:cs="Tahoma"/>
          <w:b/>
          <w:bCs/>
          <w:i/>
          <w:iCs/>
        </w:rPr>
        <w:t>Tie Breaker</w:t>
      </w:r>
    </w:p>
    <w:p w14:paraId="2AB70077" w14:textId="347F940F" w:rsidR="000C605C" w:rsidRDefault="000C605C" w:rsidP="000C605C">
      <w:pPr>
        <w:ind w:left="360"/>
        <w:rPr>
          <w:rFonts w:ascii="Tahoma" w:hAnsi="Tahoma" w:cs="Tahoma"/>
        </w:rPr>
      </w:pPr>
      <w:bookmarkStart w:id="20" w:name="_Hlk152249972"/>
      <w:r w:rsidRPr="00DF08D4">
        <w:rPr>
          <w:rFonts w:ascii="Tahoma" w:hAnsi="Tahoma" w:cs="Tahoma"/>
        </w:rPr>
        <w:t xml:space="preserve">Where </w:t>
      </w:r>
      <w:r w:rsidR="0095334B">
        <w:rPr>
          <w:rFonts w:ascii="Tahoma" w:hAnsi="Tahoma" w:cs="Tahoma"/>
        </w:rPr>
        <w:t>an academy</w:t>
      </w:r>
      <w:r w:rsidRPr="00DF08D4">
        <w:rPr>
          <w:rFonts w:ascii="Tahoma" w:hAnsi="Tahoma" w:cs="Tahoma"/>
        </w:rPr>
        <w:t xml:space="preserve"> reaches its published admission number from pupils within one of the categories listed above, those pupils to be admitted from within that category will be those whose permanent places of residence are closest to the </w:t>
      </w:r>
      <w:r w:rsidR="003E5C8C">
        <w:rPr>
          <w:rFonts w:ascii="Tahoma" w:hAnsi="Tahoma" w:cs="Tahoma"/>
        </w:rPr>
        <w:t>academy</w:t>
      </w:r>
      <w:r w:rsidRPr="00DF08D4">
        <w:rPr>
          <w:rFonts w:ascii="Tahoma" w:hAnsi="Tahoma" w:cs="Tahoma"/>
        </w:rPr>
        <w:t xml:space="preserve"> as defined in oversubscription criterion </w:t>
      </w:r>
      <w:r>
        <w:rPr>
          <w:rFonts w:ascii="Tahoma" w:hAnsi="Tahoma" w:cs="Tahoma"/>
        </w:rPr>
        <w:t>six</w:t>
      </w:r>
      <w:r w:rsidRPr="00DF08D4">
        <w:rPr>
          <w:rFonts w:ascii="Tahoma" w:hAnsi="Tahoma" w:cs="Tahoma"/>
        </w:rPr>
        <w:t>.</w:t>
      </w:r>
    </w:p>
    <w:p w14:paraId="616F5C75" w14:textId="77777777" w:rsidR="00525371" w:rsidRDefault="00525371" w:rsidP="00525371">
      <w:pPr>
        <w:ind w:left="360"/>
        <w:rPr>
          <w:rFonts w:ascii="Tahoma" w:hAnsi="Tahoma" w:cs="Tahoma"/>
        </w:rPr>
      </w:pPr>
      <w:r w:rsidRPr="00525371">
        <w:rPr>
          <w:rFonts w:ascii="Tahoma" w:hAnsi="Tahoma" w:cs="Tahoma"/>
        </w:rPr>
        <w:t>A tie breaker must be applied to decide which applicant will be offered the last place at a</w:t>
      </w:r>
      <w:r>
        <w:rPr>
          <w:rFonts w:ascii="Tahoma" w:hAnsi="Tahoma" w:cs="Tahoma"/>
        </w:rPr>
        <w:t>n academy</w:t>
      </w:r>
      <w:r w:rsidRPr="00525371">
        <w:rPr>
          <w:rFonts w:ascii="Tahoma" w:hAnsi="Tahoma" w:cs="Tahoma"/>
        </w:rPr>
        <w:t xml:space="preserve"> when two or more applicants cannot otherwise be separated.</w:t>
      </w:r>
      <w:r>
        <w:rPr>
          <w:rFonts w:ascii="Tahoma" w:hAnsi="Tahoma" w:cs="Tahoma"/>
        </w:rPr>
        <w:t xml:space="preserve"> </w:t>
      </w:r>
    </w:p>
    <w:p w14:paraId="10DABBA1" w14:textId="2EA547D1" w:rsidR="00CC6684" w:rsidRDefault="00164AB3" w:rsidP="00BD5329">
      <w:pPr>
        <w:ind w:left="360"/>
        <w:rPr>
          <w:rFonts w:ascii="Tahoma" w:hAnsi="Tahoma" w:cs="Tahoma"/>
        </w:rPr>
      </w:pPr>
      <w:bookmarkStart w:id="21" w:name="_Hlk152837838"/>
      <w:r w:rsidRPr="00164AB3">
        <w:rPr>
          <w:rFonts w:ascii="Tahoma" w:hAnsi="Tahoma" w:cs="Tahoma"/>
        </w:rPr>
        <w:t xml:space="preserve">Distances </w:t>
      </w:r>
      <w:r>
        <w:rPr>
          <w:rFonts w:ascii="Tahoma" w:hAnsi="Tahoma" w:cs="Tahoma"/>
        </w:rPr>
        <w:t xml:space="preserve">will be </w:t>
      </w:r>
      <w:r w:rsidRPr="00164AB3">
        <w:rPr>
          <w:rFonts w:ascii="Tahoma" w:hAnsi="Tahoma" w:cs="Tahoma"/>
        </w:rPr>
        <w:t>measured in miles to 3 decimal places using a</w:t>
      </w:r>
      <w:r>
        <w:rPr>
          <w:rFonts w:ascii="Tahoma" w:hAnsi="Tahoma" w:cs="Tahoma"/>
        </w:rPr>
        <w:t xml:space="preserve"> </w:t>
      </w:r>
      <w:r w:rsidRPr="00164AB3">
        <w:rPr>
          <w:rFonts w:ascii="Tahoma" w:hAnsi="Tahoma" w:cs="Tahoma"/>
        </w:rPr>
        <w:t xml:space="preserve">geographic information system (GIS). In the event of this measurement being the same for two or more applicants and the last place to be allocated would be to one of these applicants, a random allocation will be </w:t>
      </w:r>
      <w:r w:rsidR="00F70C1B">
        <w:rPr>
          <w:rFonts w:ascii="Tahoma" w:hAnsi="Tahoma" w:cs="Tahoma"/>
        </w:rPr>
        <w:t xml:space="preserve">applied. </w:t>
      </w:r>
      <w:bookmarkEnd w:id="20"/>
      <w:bookmarkEnd w:id="21"/>
    </w:p>
    <w:p w14:paraId="3D537294" w14:textId="15C0F0A0" w:rsidR="007C6DA0" w:rsidRPr="00AF1185" w:rsidRDefault="00807E30" w:rsidP="00BD5329">
      <w:pPr>
        <w:pStyle w:val="Heading1"/>
        <w:ind w:firstLine="360"/>
        <w:rPr>
          <w:rFonts w:ascii="Tahoma" w:hAnsi="Tahoma" w:cs="Tahoma"/>
          <w:b/>
          <w:bCs/>
          <w:color w:val="A82A7B"/>
          <w:sz w:val="28"/>
          <w:szCs w:val="28"/>
        </w:rPr>
      </w:pPr>
      <w:bookmarkStart w:id="22" w:name="_Toc184213214"/>
      <w:r w:rsidRPr="00574D82">
        <w:rPr>
          <w:rFonts w:ascii="Tahoma" w:hAnsi="Tahoma" w:cs="Tahoma"/>
          <w:b/>
          <w:bCs/>
          <w:color w:val="A82A7B"/>
          <w:sz w:val="22"/>
          <w:szCs w:val="22"/>
        </w:rPr>
        <w:t>7.2.3</w:t>
      </w:r>
      <w:r>
        <w:rPr>
          <w:rFonts w:ascii="Tahoma" w:hAnsi="Tahoma" w:cs="Tahoma"/>
          <w:b/>
          <w:bCs/>
          <w:color w:val="A82A7B"/>
          <w:sz w:val="28"/>
          <w:szCs w:val="28"/>
        </w:rPr>
        <w:t xml:space="preserve"> </w:t>
      </w:r>
      <w:r w:rsidR="00BD5329">
        <w:rPr>
          <w:rFonts w:ascii="Tahoma" w:hAnsi="Tahoma" w:cs="Tahoma"/>
          <w:b/>
          <w:bCs/>
          <w:color w:val="A82A7B"/>
          <w:sz w:val="28"/>
          <w:szCs w:val="28"/>
        </w:rPr>
        <w:tab/>
      </w:r>
      <w:r w:rsidR="624A2F0D" w:rsidRPr="00574D82">
        <w:rPr>
          <w:rFonts w:ascii="Tahoma" w:hAnsi="Tahoma" w:cs="Tahoma"/>
          <w:b/>
          <w:bCs/>
          <w:color w:val="A82A7B"/>
          <w:sz w:val="22"/>
          <w:szCs w:val="22"/>
        </w:rPr>
        <w:t xml:space="preserve">Secondary </w:t>
      </w:r>
      <w:r w:rsidR="002436E9" w:rsidRPr="00574D82">
        <w:rPr>
          <w:rFonts w:ascii="Tahoma" w:hAnsi="Tahoma" w:cs="Tahoma"/>
          <w:b/>
          <w:bCs/>
          <w:color w:val="A82A7B"/>
          <w:sz w:val="22"/>
          <w:szCs w:val="22"/>
        </w:rPr>
        <w:t>academies</w:t>
      </w:r>
      <w:r w:rsidR="624A2F0D" w:rsidRPr="00574D82">
        <w:rPr>
          <w:rFonts w:ascii="Tahoma" w:hAnsi="Tahoma" w:cs="Tahoma"/>
          <w:b/>
          <w:bCs/>
          <w:color w:val="A82A7B"/>
          <w:sz w:val="22"/>
          <w:szCs w:val="22"/>
        </w:rPr>
        <w:t xml:space="preserve"> </w:t>
      </w:r>
      <w:r w:rsidR="476DBD49" w:rsidRPr="00574D82">
        <w:rPr>
          <w:rFonts w:ascii="Tahoma" w:hAnsi="Tahoma" w:cs="Tahoma"/>
          <w:b/>
          <w:bCs/>
          <w:color w:val="A82A7B"/>
          <w:sz w:val="22"/>
          <w:szCs w:val="22"/>
        </w:rPr>
        <w:t>oversubscription</w:t>
      </w:r>
      <w:r w:rsidR="5F97B15D" w:rsidRPr="00574D82">
        <w:rPr>
          <w:rFonts w:ascii="Tahoma" w:hAnsi="Tahoma" w:cs="Tahoma"/>
          <w:b/>
          <w:bCs/>
          <w:color w:val="A82A7B"/>
          <w:sz w:val="22"/>
          <w:szCs w:val="22"/>
        </w:rPr>
        <w:t xml:space="preserve"> </w:t>
      </w:r>
      <w:r w:rsidR="476DBD49" w:rsidRPr="00574D82">
        <w:rPr>
          <w:rFonts w:ascii="Tahoma" w:hAnsi="Tahoma" w:cs="Tahoma"/>
          <w:b/>
          <w:bCs/>
          <w:color w:val="A82A7B"/>
          <w:sz w:val="22"/>
          <w:szCs w:val="22"/>
        </w:rPr>
        <w:t>c</w:t>
      </w:r>
      <w:r w:rsidR="28F7A0E5" w:rsidRPr="00574D82">
        <w:rPr>
          <w:rFonts w:ascii="Tahoma" w:hAnsi="Tahoma" w:cs="Tahoma"/>
          <w:b/>
          <w:bCs/>
          <w:color w:val="A82A7B"/>
          <w:sz w:val="22"/>
          <w:szCs w:val="22"/>
        </w:rPr>
        <w:t>ri</w:t>
      </w:r>
      <w:r w:rsidR="476DBD49" w:rsidRPr="00574D82">
        <w:rPr>
          <w:rFonts w:ascii="Tahoma" w:hAnsi="Tahoma" w:cs="Tahoma"/>
          <w:b/>
          <w:bCs/>
          <w:color w:val="A82A7B"/>
          <w:sz w:val="22"/>
          <w:szCs w:val="22"/>
        </w:rPr>
        <w:t>teria</w:t>
      </w:r>
      <w:bookmarkEnd w:id="22"/>
    </w:p>
    <w:p w14:paraId="2ABC4672" w14:textId="7790821C" w:rsidR="00E4119B" w:rsidRDefault="00E4119B" w:rsidP="0096729F">
      <w:pPr>
        <w:ind w:firstLine="360"/>
        <w:rPr>
          <w:rFonts w:ascii="Tahoma" w:hAnsi="Tahoma" w:cs="Tahoma"/>
        </w:rPr>
      </w:pPr>
      <w:r>
        <w:rPr>
          <w:rFonts w:ascii="Tahoma" w:hAnsi="Tahoma" w:cs="Tahoma"/>
        </w:rPr>
        <w:t>This section applies to the following secondary academies:</w:t>
      </w:r>
    </w:p>
    <w:p w14:paraId="5F0F8C6F" w14:textId="7A6651AE" w:rsidR="00E4119B" w:rsidRDefault="00AA42E0">
      <w:pPr>
        <w:pStyle w:val="ListParagraph"/>
        <w:numPr>
          <w:ilvl w:val="0"/>
          <w:numId w:val="14"/>
        </w:numPr>
        <w:rPr>
          <w:rFonts w:ascii="Tahoma" w:hAnsi="Tahoma" w:cs="Tahoma"/>
        </w:rPr>
      </w:pPr>
      <w:r>
        <w:rPr>
          <w:rFonts w:ascii="Tahoma" w:hAnsi="Tahoma" w:cs="Tahoma"/>
        </w:rPr>
        <w:t>Beamont Collegiate Academy</w:t>
      </w:r>
    </w:p>
    <w:p w14:paraId="55E4AF77" w14:textId="438218CB" w:rsidR="00AA42E0" w:rsidRDefault="00AA42E0">
      <w:pPr>
        <w:pStyle w:val="ListParagraph"/>
        <w:numPr>
          <w:ilvl w:val="0"/>
          <w:numId w:val="14"/>
        </w:numPr>
        <w:rPr>
          <w:rFonts w:ascii="Tahoma" w:hAnsi="Tahoma" w:cs="Tahoma"/>
        </w:rPr>
      </w:pPr>
      <w:r>
        <w:rPr>
          <w:rFonts w:ascii="Tahoma" w:hAnsi="Tahoma" w:cs="Tahoma"/>
        </w:rPr>
        <w:t xml:space="preserve">Bridgewater High </w:t>
      </w:r>
      <w:r w:rsidR="000149F5">
        <w:rPr>
          <w:rFonts w:ascii="Tahoma" w:hAnsi="Tahoma" w:cs="Tahoma"/>
        </w:rPr>
        <w:t>School</w:t>
      </w:r>
    </w:p>
    <w:p w14:paraId="0A7DD589" w14:textId="640F5979" w:rsidR="00AA42E0" w:rsidRDefault="00AA42E0">
      <w:pPr>
        <w:pStyle w:val="ListParagraph"/>
        <w:numPr>
          <w:ilvl w:val="0"/>
          <w:numId w:val="14"/>
        </w:numPr>
        <w:rPr>
          <w:rFonts w:ascii="Tahoma" w:hAnsi="Tahoma" w:cs="Tahoma"/>
        </w:rPr>
      </w:pPr>
      <w:r>
        <w:rPr>
          <w:rFonts w:ascii="Tahoma" w:hAnsi="Tahoma" w:cs="Tahoma"/>
        </w:rPr>
        <w:t>Padgate Academy</w:t>
      </w:r>
    </w:p>
    <w:p w14:paraId="23B25D8A" w14:textId="466F88E1" w:rsidR="00AA42E0" w:rsidRDefault="00AA42E0">
      <w:pPr>
        <w:pStyle w:val="ListParagraph"/>
        <w:numPr>
          <w:ilvl w:val="0"/>
          <w:numId w:val="14"/>
        </w:numPr>
        <w:rPr>
          <w:rFonts w:ascii="Tahoma" w:hAnsi="Tahoma" w:cs="Tahoma"/>
        </w:rPr>
      </w:pPr>
      <w:r>
        <w:rPr>
          <w:rFonts w:ascii="Tahoma" w:hAnsi="Tahoma" w:cs="Tahoma"/>
        </w:rPr>
        <w:t xml:space="preserve">Penketh High </w:t>
      </w:r>
      <w:r w:rsidR="000149F5">
        <w:rPr>
          <w:rFonts w:ascii="Tahoma" w:hAnsi="Tahoma" w:cs="Tahoma"/>
        </w:rPr>
        <w:t>School</w:t>
      </w:r>
    </w:p>
    <w:p w14:paraId="7909ECBF" w14:textId="77777777" w:rsidR="000A6524" w:rsidRDefault="000A6524" w:rsidP="000A6524">
      <w:pPr>
        <w:pStyle w:val="ListParagraph"/>
        <w:ind w:left="1080"/>
        <w:rPr>
          <w:rFonts w:ascii="Tahoma" w:hAnsi="Tahoma" w:cs="Tahoma"/>
        </w:rPr>
      </w:pPr>
    </w:p>
    <w:p w14:paraId="5B6E94D0" w14:textId="099D9DAE" w:rsidR="000A6524" w:rsidRDefault="006302B6">
      <w:pPr>
        <w:pStyle w:val="ListParagraph"/>
        <w:numPr>
          <w:ilvl w:val="0"/>
          <w:numId w:val="15"/>
        </w:numPr>
        <w:rPr>
          <w:rFonts w:ascii="Tahoma" w:hAnsi="Tahoma" w:cs="Tahoma"/>
        </w:rPr>
      </w:pPr>
      <w:r>
        <w:rPr>
          <w:rFonts w:ascii="Tahoma" w:hAnsi="Tahoma" w:cs="Tahoma"/>
        </w:rPr>
        <w:t>Child in Care (l</w:t>
      </w:r>
      <w:r w:rsidR="00CD7FC5" w:rsidRPr="000A6524">
        <w:rPr>
          <w:rFonts w:ascii="Tahoma" w:hAnsi="Tahoma" w:cs="Tahoma"/>
        </w:rPr>
        <w:t>ooked after children</w:t>
      </w:r>
      <w:r>
        <w:rPr>
          <w:rFonts w:ascii="Tahoma" w:hAnsi="Tahoma" w:cs="Tahoma"/>
        </w:rPr>
        <w:t>)</w:t>
      </w:r>
      <w:r w:rsidR="00CD7FC5" w:rsidRPr="000A6524">
        <w:rPr>
          <w:rFonts w:ascii="Tahoma" w:hAnsi="Tahoma" w:cs="Tahoma"/>
        </w:rPr>
        <w:t xml:space="preserve"> and previously looked after children including those previously in state care outside of England*</w:t>
      </w:r>
      <w:r w:rsidR="000A6524">
        <w:rPr>
          <w:rFonts w:ascii="Tahoma" w:hAnsi="Tahoma" w:cs="Tahoma"/>
        </w:rPr>
        <w:t>.</w:t>
      </w:r>
    </w:p>
    <w:p w14:paraId="1BEC3546" w14:textId="473B3A8A" w:rsidR="000A6524" w:rsidRDefault="000A6524" w:rsidP="000A6524">
      <w:pPr>
        <w:pStyle w:val="ListParagraph"/>
        <w:ind w:left="1080"/>
        <w:rPr>
          <w:rFonts w:ascii="Tahoma" w:hAnsi="Tahoma" w:cs="Tahoma"/>
        </w:rPr>
      </w:pPr>
    </w:p>
    <w:p w14:paraId="58419662" w14:textId="037933A8" w:rsidR="000A6524" w:rsidRDefault="28F7A0E5">
      <w:pPr>
        <w:pStyle w:val="ListParagraph"/>
        <w:numPr>
          <w:ilvl w:val="0"/>
          <w:numId w:val="15"/>
        </w:numPr>
        <w:rPr>
          <w:rFonts w:ascii="Tahoma" w:hAnsi="Tahoma" w:cs="Tahoma"/>
        </w:rPr>
      </w:pPr>
      <w:r w:rsidRPr="6F61D4B7">
        <w:rPr>
          <w:rFonts w:ascii="Tahoma" w:hAnsi="Tahoma" w:cs="Tahoma"/>
        </w:rPr>
        <w:lastRenderedPageBreak/>
        <w:t xml:space="preserve">Siblings (pupils with elder brothers or sisters already attending the preferred </w:t>
      </w:r>
      <w:r w:rsidR="00593919">
        <w:rPr>
          <w:rFonts w:ascii="Tahoma" w:hAnsi="Tahoma" w:cs="Tahoma"/>
        </w:rPr>
        <w:t>academy</w:t>
      </w:r>
      <w:r w:rsidRPr="6F61D4B7">
        <w:rPr>
          <w:rFonts w:ascii="Tahoma" w:hAnsi="Tahoma" w:cs="Tahoma"/>
        </w:rPr>
        <w:t xml:space="preserve"> and expected to continue at the </w:t>
      </w:r>
      <w:r w:rsidR="00593919">
        <w:rPr>
          <w:rFonts w:ascii="Tahoma" w:hAnsi="Tahoma" w:cs="Tahoma"/>
        </w:rPr>
        <w:t>academy</w:t>
      </w:r>
      <w:r w:rsidRPr="6F61D4B7">
        <w:rPr>
          <w:rFonts w:ascii="Tahoma" w:hAnsi="Tahoma" w:cs="Tahoma"/>
        </w:rPr>
        <w:t xml:space="preserve"> in the following </w:t>
      </w:r>
      <w:r w:rsidR="000149F5">
        <w:rPr>
          <w:rFonts w:ascii="Tahoma" w:hAnsi="Tahoma" w:cs="Tahoma"/>
        </w:rPr>
        <w:t xml:space="preserve">school </w:t>
      </w:r>
      <w:r w:rsidRPr="6F61D4B7">
        <w:rPr>
          <w:rFonts w:ascii="Tahoma" w:hAnsi="Tahoma" w:cs="Tahoma"/>
        </w:rPr>
        <w:t>year</w:t>
      </w:r>
      <w:r w:rsidR="00642BEE">
        <w:rPr>
          <w:rFonts w:ascii="Tahoma" w:hAnsi="Tahoma" w:cs="Tahoma"/>
        </w:rPr>
        <w:t>)</w:t>
      </w:r>
      <w:r w:rsidRPr="6F61D4B7">
        <w:rPr>
          <w:rFonts w:ascii="Tahoma" w:hAnsi="Tahoma" w:cs="Tahoma"/>
        </w:rPr>
        <w:t xml:space="preserve">. This includes full, half or </w:t>
      </w:r>
      <w:r w:rsidR="62CA0B1E" w:rsidRPr="6F61D4B7">
        <w:rPr>
          <w:rFonts w:ascii="Tahoma" w:hAnsi="Tahoma" w:cs="Tahoma"/>
        </w:rPr>
        <w:t>stepbrothers</w:t>
      </w:r>
      <w:r w:rsidRPr="6F61D4B7">
        <w:rPr>
          <w:rFonts w:ascii="Tahoma" w:hAnsi="Tahoma" w:cs="Tahoma"/>
        </w:rPr>
        <w:t xml:space="preserve"> and sisters and foster brothers and sisters who are living at the same address as part of the same family unit)</w:t>
      </w:r>
    </w:p>
    <w:p w14:paraId="46419600" w14:textId="77777777" w:rsidR="007C6DA0" w:rsidRDefault="007C6DA0" w:rsidP="007C6DA0">
      <w:pPr>
        <w:pStyle w:val="ListParagraph"/>
        <w:rPr>
          <w:rFonts w:ascii="Tahoma" w:hAnsi="Tahoma" w:cs="Tahoma"/>
        </w:rPr>
      </w:pPr>
    </w:p>
    <w:p w14:paraId="3FF3A750" w14:textId="2F72F260" w:rsidR="0031030D" w:rsidRDefault="67F01671">
      <w:pPr>
        <w:pStyle w:val="ListParagraph"/>
        <w:numPr>
          <w:ilvl w:val="0"/>
          <w:numId w:val="15"/>
        </w:numPr>
        <w:rPr>
          <w:rFonts w:ascii="Tahoma" w:hAnsi="Tahoma" w:cs="Tahoma"/>
        </w:rPr>
      </w:pPr>
      <w:r w:rsidRPr="6F61D4B7">
        <w:rPr>
          <w:rFonts w:ascii="Tahoma" w:hAnsi="Tahoma" w:cs="Tahoma"/>
        </w:rPr>
        <w:t xml:space="preserve">Pupils for whom advice from a medical practitioner or psychologist has been provided by the parents (at the time of application) in support of admission to a particular </w:t>
      </w:r>
      <w:r w:rsidR="00593919">
        <w:rPr>
          <w:rFonts w:ascii="Tahoma" w:hAnsi="Tahoma" w:cs="Tahoma"/>
        </w:rPr>
        <w:t>academy</w:t>
      </w:r>
      <w:r w:rsidRPr="6F61D4B7">
        <w:rPr>
          <w:rFonts w:ascii="Tahoma" w:hAnsi="Tahoma" w:cs="Tahoma"/>
        </w:rPr>
        <w:t>, which, in the A</w:t>
      </w:r>
      <w:r w:rsidR="00A2203E">
        <w:rPr>
          <w:rFonts w:ascii="Tahoma" w:hAnsi="Tahoma" w:cs="Tahoma"/>
        </w:rPr>
        <w:t>dmissions Authority</w:t>
      </w:r>
      <w:r w:rsidRPr="6F61D4B7">
        <w:rPr>
          <w:rFonts w:ascii="Tahoma" w:hAnsi="Tahoma" w:cs="Tahoma"/>
        </w:rPr>
        <w:t>’s view, justifies admission to the Academy. The A</w:t>
      </w:r>
      <w:r w:rsidR="00A2203E">
        <w:rPr>
          <w:rFonts w:ascii="Tahoma" w:hAnsi="Tahoma" w:cs="Tahoma"/>
        </w:rPr>
        <w:t>dmissions Authority</w:t>
      </w:r>
      <w:r w:rsidRPr="6F61D4B7">
        <w:rPr>
          <w:rFonts w:ascii="Tahoma" w:hAnsi="Tahoma" w:cs="Tahoma"/>
        </w:rPr>
        <w:t xml:space="preserve">, if it is considered appropriate, will seek the views of the </w:t>
      </w:r>
      <w:r w:rsidR="00A2203E">
        <w:rPr>
          <w:rFonts w:ascii="Tahoma" w:hAnsi="Tahoma" w:cs="Tahoma"/>
        </w:rPr>
        <w:t>school</w:t>
      </w:r>
      <w:r w:rsidRPr="6F61D4B7">
        <w:rPr>
          <w:rFonts w:ascii="Tahoma" w:hAnsi="Tahoma" w:cs="Tahoma"/>
        </w:rPr>
        <w:t xml:space="preserve"> medical officer or educational psychologist in the event of parents requesting admission on medical or psychological grounds</w:t>
      </w:r>
      <w:r w:rsidR="2824A7B8" w:rsidRPr="6F61D4B7">
        <w:rPr>
          <w:rFonts w:ascii="Tahoma" w:hAnsi="Tahoma" w:cs="Tahoma"/>
        </w:rPr>
        <w:t xml:space="preserve">. </w:t>
      </w:r>
    </w:p>
    <w:p w14:paraId="016684D4" w14:textId="77777777" w:rsidR="0031030D" w:rsidRPr="0031030D" w:rsidRDefault="0031030D" w:rsidP="0031030D">
      <w:pPr>
        <w:pStyle w:val="ListParagraph"/>
        <w:rPr>
          <w:rFonts w:ascii="Tahoma" w:hAnsi="Tahoma" w:cs="Tahoma"/>
        </w:rPr>
      </w:pPr>
    </w:p>
    <w:p w14:paraId="773E66EB" w14:textId="53827107" w:rsidR="00F748E0" w:rsidRPr="00FB162D" w:rsidRDefault="002F43DD" w:rsidP="002F43DD">
      <w:pPr>
        <w:pStyle w:val="ListParagraph"/>
        <w:numPr>
          <w:ilvl w:val="0"/>
          <w:numId w:val="15"/>
        </w:numPr>
        <w:rPr>
          <w:rFonts w:ascii="Tahoma" w:hAnsi="Tahoma" w:cs="Tahoma"/>
        </w:rPr>
      </w:pPr>
      <w:r w:rsidRPr="00FB162D">
        <w:rPr>
          <w:rFonts w:ascii="Tahoma" w:hAnsi="Tahoma" w:cs="Tahoma"/>
        </w:rPr>
        <w:t xml:space="preserve">Children of staff where the member of staff has been employed by the relevant academy for two or more years at the time at which the application for admission to the academy is made, and/or the member of staff is recruited to fill a vacant post for which there is a demonstrable skill shortage. </w:t>
      </w:r>
    </w:p>
    <w:p w14:paraId="57365A2C" w14:textId="77777777" w:rsidR="007C6DA0" w:rsidRDefault="007C6DA0" w:rsidP="007C6DA0">
      <w:pPr>
        <w:pStyle w:val="ListParagraph"/>
        <w:rPr>
          <w:rFonts w:ascii="Tahoma" w:hAnsi="Tahoma" w:cs="Tahoma"/>
        </w:rPr>
      </w:pPr>
    </w:p>
    <w:p w14:paraId="62BC44FD" w14:textId="465DEB66" w:rsidR="00E108B2" w:rsidRDefault="16CA7E20">
      <w:pPr>
        <w:pStyle w:val="ListParagraph"/>
        <w:numPr>
          <w:ilvl w:val="0"/>
          <w:numId w:val="15"/>
        </w:numPr>
        <w:rPr>
          <w:rFonts w:ascii="Tahoma" w:hAnsi="Tahoma" w:cs="Tahoma"/>
        </w:rPr>
      </w:pPr>
      <w:r w:rsidRPr="6F61D4B7">
        <w:rPr>
          <w:rFonts w:ascii="Tahoma" w:hAnsi="Tahoma" w:cs="Tahoma"/>
        </w:rPr>
        <w:t>Where relevant, p</w:t>
      </w:r>
      <w:r w:rsidR="67F01671" w:rsidRPr="6F61D4B7">
        <w:rPr>
          <w:rFonts w:ascii="Tahoma" w:hAnsi="Tahoma" w:cs="Tahoma"/>
        </w:rPr>
        <w:t xml:space="preserve">upils attending </w:t>
      </w:r>
      <w:r w:rsidRPr="6F61D4B7">
        <w:rPr>
          <w:rFonts w:ascii="Tahoma" w:hAnsi="Tahoma" w:cs="Tahoma"/>
        </w:rPr>
        <w:t xml:space="preserve">an academy’s </w:t>
      </w:r>
      <w:r w:rsidR="67F01671" w:rsidRPr="6F61D4B7">
        <w:rPr>
          <w:rFonts w:ascii="Tahoma" w:hAnsi="Tahoma" w:cs="Tahoma"/>
        </w:rPr>
        <w:t xml:space="preserve">partner primary </w:t>
      </w:r>
      <w:r w:rsidR="00A2203E">
        <w:rPr>
          <w:rFonts w:ascii="Tahoma" w:hAnsi="Tahoma" w:cs="Tahoma"/>
        </w:rPr>
        <w:t>schools</w:t>
      </w:r>
      <w:r w:rsidRPr="6F61D4B7">
        <w:rPr>
          <w:rFonts w:ascii="Tahoma" w:hAnsi="Tahoma" w:cs="Tahoma"/>
        </w:rPr>
        <w:t xml:space="preserve">. The nominated partner primary </w:t>
      </w:r>
      <w:r w:rsidR="00A2203E">
        <w:rPr>
          <w:rFonts w:ascii="Tahoma" w:hAnsi="Tahoma" w:cs="Tahoma"/>
        </w:rPr>
        <w:t>school</w:t>
      </w:r>
      <w:r w:rsidRPr="6F61D4B7">
        <w:rPr>
          <w:rFonts w:ascii="Tahoma" w:hAnsi="Tahoma" w:cs="Tahoma"/>
        </w:rPr>
        <w:t xml:space="preserve">s </w:t>
      </w:r>
      <w:r w:rsidR="67F01671" w:rsidRPr="6F61D4B7">
        <w:rPr>
          <w:rFonts w:ascii="Tahoma" w:hAnsi="Tahoma" w:cs="Tahoma"/>
        </w:rPr>
        <w:t>are</w:t>
      </w:r>
      <w:r w:rsidR="23772FAD" w:rsidRPr="6F61D4B7">
        <w:rPr>
          <w:rFonts w:ascii="Tahoma" w:hAnsi="Tahoma" w:cs="Tahoma"/>
        </w:rPr>
        <w:t>:</w:t>
      </w:r>
    </w:p>
    <w:p w14:paraId="4A30FA43" w14:textId="77777777" w:rsidR="00E108B2" w:rsidRPr="00E108B2" w:rsidRDefault="00E108B2" w:rsidP="00E108B2">
      <w:pPr>
        <w:pStyle w:val="ListParagraph"/>
        <w:rPr>
          <w:rFonts w:ascii="Tahoma" w:hAnsi="Tahoma" w:cs="Tahoma"/>
        </w:rPr>
      </w:pPr>
    </w:p>
    <w:tbl>
      <w:tblPr>
        <w:tblStyle w:val="GridTable7Colorful"/>
        <w:tblW w:w="0" w:type="auto"/>
        <w:tblLook w:val="04A0" w:firstRow="1" w:lastRow="0" w:firstColumn="1" w:lastColumn="0" w:noHBand="0" w:noVBand="1"/>
      </w:tblPr>
      <w:tblGrid>
        <w:gridCol w:w="3386"/>
        <w:gridCol w:w="5545"/>
      </w:tblGrid>
      <w:tr w:rsidR="00E108B2" w14:paraId="36F2BB06" w14:textId="77777777" w:rsidTr="00AA20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86" w:type="dxa"/>
          </w:tcPr>
          <w:p w14:paraId="0A645A6F" w14:textId="2C5D2842" w:rsidR="00E108B2" w:rsidRDefault="00593919" w:rsidP="00D607CB">
            <w:pPr>
              <w:jc w:val="center"/>
              <w:rPr>
                <w:rFonts w:ascii="Tahoma" w:hAnsi="Tahoma" w:cs="Tahoma"/>
              </w:rPr>
            </w:pPr>
            <w:r>
              <w:rPr>
                <w:rFonts w:ascii="Tahoma" w:hAnsi="Tahoma" w:cs="Tahoma"/>
              </w:rPr>
              <w:t>Academy</w:t>
            </w:r>
          </w:p>
        </w:tc>
        <w:tc>
          <w:tcPr>
            <w:tcW w:w="5545" w:type="dxa"/>
          </w:tcPr>
          <w:p w14:paraId="46EE16EF" w14:textId="21271F37" w:rsidR="00E108B2" w:rsidRDefault="00E108B2" w:rsidP="00AA20D2">
            <w:pPr>
              <w:cnfStyle w:val="100000000000" w:firstRow="1"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 xml:space="preserve">Partner primary </w:t>
            </w:r>
            <w:r w:rsidR="00593919">
              <w:rPr>
                <w:rFonts w:ascii="Tahoma" w:hAnsi="Tahoma" w:cs="Tahoma"/>
              </w:rPr>
              <w:t>school</w:t>
            </w:r>
            <w:r>
              <w:rPr>
                <w:rFonts w:ascii="Tahoma" w:hAnsi="Tahoma" w:cs="Tahoma"/>
              </w:rPr>
              <w:t>s</w:t>
            </w:r>
          </w:p>
        </w:tc>
      </w:tr>
      <w:tr w:rsidR="00E108B2" w14:paraId="6B580511" w14:textId="77777777" w:rsidTr="00AA2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6" w:type="dxa"/>
          </w:tcPr>
          <w:p w14:paraId="18FD93BF" w14:textId="77777777" w:rsidR="00E108B2" w:rsidRDefault="00E108B2" w:rsidP="00AA20D2">
            <w:pPr>
              <w:rPr>
                <w:rFonts w:ascii="Tahoma" w:hAnsi="Tahoma" w:cs="Tahoma"/>
              </w:rPr>
            </w:pPr>
            <w:r>
              <w:rPr>
                <w:rFonts w:ascii="Tahoma" w:hAnsi="Tahoma" w:cs="Tahoma"/>
              </w:rPr>
              <w:t>Beamont Collegiate Academy</w:t>
            </w:r>
          </w:p>
        </w:tc>
        <w:tc>
          <w:tcPr>
            <w:tcW w:w="5545" w:type="dxa"/>
          </w:tcPr>
          <w:p w14:paraId="5319D390" w14:textId="1930B98A" w:rsidR="00E108B2" w:rsidRDefault="00E108B2" w:rsidP="00AA20D2">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 xml:space="preserve">Beamont Community Primary </w:t>
            </w:r>
            <w:r w:rsidR="00593919">
              <w:rPr>
                <w:rFonts w:ascii="Tahoma" w:hAnsi="Tahoma" w:cs="Tahoma"/>
              </w:rPr>
              <w:t>School</w:t>
            </w:r>
          </w:p>
          <w:p w14:paraId="20D6189A" w14:textId="1CA39D51" w:rsidR="00E108B2" w:rsidRDefault="00E108B2" w:rsidP="00AA20D2">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 xml:space="preserve">Bewsey Lodge Primary </w:t>
            </w:r>
            <w:r w:rsidR="00A2203E">
              <w:rPr>
                <w:rFonts w:ascii="Tahoma" w:hAnsi="Tahoma" w:cs="Tahoma"/>
              </w:rPr>
              <w:t>School</w:t>
            </w:r>
          </w:p>
          <w:p w14:paraId="507A84E4" w14:textId="32C0770B" w:rsidR="00E108B2" w:rsidRDefault="00E108B2" w:rsidP="00AA20D2">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 xml:space="preserve">Brook Acre Community Primary </w:t>
            </w:r>
            <w:r w:rsidR="00A2203E">
              <w:rPr>
                <w:rFonts w:ascii="Tahoma" w:hAnsi="Tahoma" w:cs="Tahoma"/>
              </w:rPr>
              <w:t>School</w:t>
            </w:r>
          </w:p>
          <w:p w14:paraId="0748FA78" w14:textId="28871E93" w:rsidR="00E108B2" w:rsidRDefault="00E108B2" w:rsidP="00AA20D2">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 xml:space="preserve">Dallam Primary </w:t>
            </w:r>
            <w:r w:rsidR="00A2203E">
              <w:rPr>
                <w:rFonts w:ascii="Tahoma" w:hAnsi="Tahoma" w:cs="Tahoma"/>
              </w:rPr>
              <w:t>School</w:t>
            </w:r>
          </w:p>
          <w:p w14:paraId="15BD86B1" w14:textId="2DA293DD" w:rsidR="00E108B2" w:rsidRDefault="00E108B2" w:rsidP="00AA20D2">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 xml:space="preserve">Meadowside Community Primary </w:t>
            </w:r>
            <w:r w:rsidR="00A2203E">
              <w:rPr>
                <w:rFonts w:ascii="Tahoma" w:hAnsi="Tahoma" w:cs="Tahoma"/>
              </w:rPr>
              <w:t>School</w:t>
            </w:r>
          </w:p>
          <w:p w14:paraId="22E4F783" w14:textId="36C650C6" w:rsidR="00E108B2" w:rsidRDefault="00E108B2" w:rsidP="00AA20D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CD7FC5">
              <w:rPr>
                <w:rFonts w:ascii="Tahoma" w:hAnsi="Tahoma" w:cs="Tahoma"/>
              </w:rPr>
              <w:t xml:space="preserve">St Andrew’s Church of England Primary </w:t>
            </w:r>
            <w:r w:rsidR="00A2203E">
              <w:rPr>
                <w:rFonts w:ascii="Tahoma" w:hAnsi="Tahoma" w:cs="Tahoma"/>
              </w:rPr>
              <w:t>School</w:t>
            </w:r>
          </w:p>
          <w:p w14:paraId="44F833CE" w14:textId="28DF6B12" w:rsidR="00E108B2" w:rsidRDefault="00E108B2" w:rsidP="00AA20D2">
            <w:pPr>
              <w:spacing w:line="259" w:lineRule="auto"/>
              <w:cnfStyle w:val="000000100000" w:firstRow="0" w:lastRow="0" w:firstColumn="0" w:lastColumn="0" w:oddVBand="0" w:evenVBand="0" w:oddHBand="1" w:evenHBand="0" w:firstRowFirstColumn="0" w:firstRowLastColumn="0" w:lastRowFirstColumn="0" w:lastRowLastColumn="0"/>
              <w:rPr>
                <w:rFonts w:ascii="Tahoma" w:hAnsi="Tahoma" w:cs="Tahoma"/>
              </w:rPr>
            </w:pPr>
            <w:r w:rsidRPr="00CD7FC5">
              <w:rPr>
                <w:rFonts w:ascii="Tahoma" w:hAnsi="Tahoma" w:cs="Tahoma"/>
              </w:rPr>
              <w:t xml:space="preserve">St Ann’s Church of England Primary </w:t>
            </w:r>
            <w:r w:rsidR="00A2203E">
              <w:rPr>
                <w:rFonts w:ascii="Tahoma" w:hAnsi="Tahoma" w:cs="Tahoma"/>
              </w:rPr>
              <w:t>School</w:t>
            </w:r>
            <w:r w:rsidRPr="00CD7FC5">
              <w:rPr>
                <w:rFonts w:ascii="Tahoma" w:hAnsi="Tahoma" w:cs="Tahoma"/>
              </w:rPr>
              <w:t xml:space="preserve">   </w:t>
            </w:r>
          </w:p>
          <w:p w14:paraId="1AED6192" w14:textId="77777777" w:rsidR="00A2203E" w:rsidRDefault="00E108B2" w:rsidP="00AA20D2">
            <w:pPr>
              <w:spacing w:line="259" w:lineRule="auto"/>
              <w:cnfStyle w:val="000000100000" w:firstRow="0" w:lastRow="0" w:firstColumn="0" w:lastColumn="0" w:oddVBand="0" w:evenVBand="0" w:oddHBand="1" w:evenHBand="0" w:firstRowFirstColumn="0" w:firstRowLastColumn="0" w:lastRowFirstColumn="0" w:lastRowLastColumn="0"/>
              <w:rPr>
                <w:rFonts w:ascii="Tahoma" w:hAnsi="Tahoma" w:cs="Tahoma"/>
              </w:rPr>
            </w:pPr>
            <w:r w:rsidRPr="00CD7FC5">
              <w:rPr>
                <w:rFonts w:ascii="Tahoma" w:hAnsi="Tahoma" w:cs="Tahoma"/>
              </w:rPr>
              <w:t xml:space="preserve">St Margaret’s Church of England Primary </w:t>
            </w:r>
            <w:r w:rsidR="00A2203E">
              <w:rPr>
                <w:rFonts w:ascii="Tahoma" w:hAnsi="Tahoma" w:cs="Tahoma"/>
              </w:rPr>
              <w:t>School</w:t>
            </w:r>
          </w:p>
          <w:p w14:paraId="00E8502A" w14:textId="46EFA77A" w:rsidR="00E108B2" w:rsidRDefault="00E108B2" w:rsidP="00AA20D2">
            <w:pPr>
              <w:spacing w:line="259" w:lineRule="auto"/>
              <w:cnfStyle w:val="000000100000" w:firstRow="0" w:lastRow="0" w:firstColumn="0" w:lastColumn="0" w:oddVBand="0" w:evenVBand="0" w:oddHBand="1" w:evenHBand="0" w:firstRowFirstColumn="0" w:firstRowLastColumn="0" w:lastRowFirstColumn="0" w:lastRowLastColumn="0"/>
              <w:rPr>
                <w:rFonts w:ascii="Tahoma" w:hAnsi="Tahoma" w:cs="Tahoma"/>
              </w:rPr>
            </w:pPr>
            <w:r w:rsidRPr="00CD7FC5">
              <w:rPr>
                <w:rFonts w:ascii="Tahoma" w:hAnsi="Tahoma" w:cs="Tahoma"/>
              </w:rPr>
              <w:t xml:space="preserve">Oakwood Avenue Community Primary </w:t>
            </w:r>
            <w:r w:rsidR="00A2203E">
              <w:rPr>
                <w:rFonts w:ascii="Tahoma" w:hAnsi="Tahoma" w:cs="Tahoma"/>
              </w:rPr>
              <w:t>School</w:t>
            </w:r>
            <w:r w:rsidRPr="00CD7FC5">
              <w:rPr>
                <w:rFonts w:ascii="Tahoma" w:hAnsi="Tahoma" w:cs="Tahoma"/>
              </w:rPr>
              <w:t xml:space="preserve">  </w:t>
            </w:r>
          </w:p>
        </w:tc>
      </w:tr>
      <w:tr w:rsidR="00E108B2" w14:paraId="07A58713" w14:textId="77777777" w:rsidTr="00AA20D2">
        <w:tc>
          <w:tcPr>
            <w:cnfStyle w:val="001000000000" w:firstRow="0" w:lastRow="0" w:firstColumn="1" w:lastColumn="0" w:oddVBand="0" w:evenVBand="0" w:oddHBand="0" w:evenHBand="0" w:firstRowFirstColumn="0" w:firstRowLastColumn="0" w:lastRowFirstColumn="0" w:lastRowLastColumn="0"/>
            <w:tcW w:w="3386" w:type="dxa"/>
          </w:tcPr>
          <w:p w14:paraId="2AC744A8" w14:textId="1ADFF546" w:rsidR="00E108B2" w:rsidRDefault="00E108B2" w:rsidP="00AA20D2">
            <w:pPr>
              <w:rPr>
                <w:rFonts w:ascii="Tahoma" w:hAnsi="Tahoma" w:cs="Tahoma"/>
              </w:rPr>
            </w:pPr>
            <w:r>
              <w:rPr>
                <w:rFonts w:ascii="Tahoma" w:hAnsi="Tahoma" w:cs="Tahoma"/>
              </w:rPr>
              <w:t xml:space="preserve">Bridgewater High </w:t>
            </w:r>
            <w:r w:rsidR="00593919">
              <w:rPr>
                <w:rFonts w:ascii="Tahoma" w:hAnsi="Tahoma" w:cs="Tahoma"/>
              </w:rPr>
              <w:t>Academy</w:t>
            </w:r>
          </w:p>
        </w:tc>
        <w:tc>
          <w:tcPr>
            <w:tcW w:w="5545" w:type="dxa"/>
          </w:tcPr>
          <w:p w14:paraId="6BC9DA6B" w14:textId="1B7959F9" w:rsidR="008A18C8" w:rsidRPr="00FB162D" w:rsidRDefault="008A18C8" w:rsidP="008A18C8">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FB162D">
              <w:rPr>
                <w:rFonts w:ascii="Tahoma" w:hAnsi="Tahoma" w:cs="Tahoma"/>
              </w:rPr>
              <w:t xml:space="preserve">Appleton Thorn Primary </w:t>
            </w:r>
            <w:r w:rsidR="00A2203E">
              <w:rPr>
                <w:rFonts w:ascii="Tahoma" w:hAnsi="Tahoma" w:cs="Tahoma"/>
              </w:rPr>
              <w:t>School</w:t>
            </w:r>
          </w:p>
          <w:p w14:paraId="39CD1C34" w14:textId="27FBA3C3" w:rsidR="008A18C8" w:rsidRPr="00FB162D" w:rsidRDefault="008A18C8" w:rsidP="008A18C8">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FB162D">
              <w:rPr>
                <w:rFonts w:ascii="Tahoma" w:hAnsi="Tahoma" w:cs="Tahoma"/>
              </w:rPr>
              <w:t xml:space="preserve">Broomfields Junior </w:t>
            </w:r>
            <w:r w:rsidR="00A2203E">
              <w:rPr>
                <w:rFonts w:ascii="Tahoma" w:hAnsi="Tahoma" w:cs="Tahoma"/>
              </w:rPr>
              <w:t>School</w:t>
            </w:r>
            <w:r w:rsidR="000278E3" w:rsidRPr="00FB162D">
              <w:rPr>
                <w:rFonts w:ascii="Tahoma" w:hAnsi="Tahoma" w:cs="Tahoma"/>
              </w:rPr>
              <w:t xml:space="preserve"> (</w:t>
            </w:r>
            <w:r w:rsidR="00094F4D" w:rsidRPr="00FB162D">
              <w:rPr>
                <w:rFonts w:ascii="Tahoma" w:hAnsi="Tahoma" w:cs="Tahoma"/>
              </w:rPr>
              <w:t xml:space="preserve">linked to </w:t>
            </w:r>
            <w:r w:rsidR="000278E3" w:rsidRPr="00FB162D">
              <w:rPr>
                <w:rFonts w:ascii="Tahoma" w:hAnsi="Tahoma" w:cs="Tahoma"/>
              </w:rPr>
              <w:t xml:space="preserve">Cobbs Infant </w:t>
            </w:r>
            <w:r w:rsidR="00A2203E">
              <w:rPr>
                <w:rFonts w:ascii="Tahoma" w:hAnsi="Tahoma" w:cs="Tahoma"/>
              </w:rPr>
              <w:t>School</w:t>
            </w:r>
            <w:r w:rsidR="000278E3" w:rsidRPr="00FB162D">
              <w:rPr>
                <w:rFonts w:ascii="Tahoma" w:hAnsi="Tahoma" w:cs="Tahoma"/>
              </w:rPr>
              <w:t>)</w:t>
            </w:r>
          </w:p>
          <w:p w14:paraId="0CBFCEEF" w14:textId="496070F9" w:rsidR="008A18C8" w:rsidRPr="00FB162D" w:rsidRDefault="008A18C8" w:rsidP="008A18C8">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FB162D">
              <w:rPr>
                <w:rFonts w:ascii="Tahoma" w:hAnsi="Tahoma" w:cs="Tahoma"/>
              </w:rPr>
              <w:t>Grappenhall Heys</w:t>
            </w:r>
            <w:r w:rsidR="000278E3" w:rsidRPr="00FB162D">
              <w:rPr>
                <w:rFonts w:ascii="Tahoma" w:hAnsi="Tahoma" w:cs="Tahoma"/>
              </w:rPr>
              <w:t xml:space="preserve"> Primary </w:t>
            </w:r>
            <w:r w:rsidR="00A2203E">
              <w:rPr>
                <w:rFonts w:ascii="Tahoma" w:hAnsi="Tahoma" w:cs="Tahoma"/>
              </w:rPr>
              <w:t>School</w:t>
            </w:r>
          </w:p>
          <w:p w14:paraId="35726AB6" w14:textId="19F580E6" w:rsidR="008A18C8" w:rsidRDefault="008A18C8" w:rsidP="008A18C8">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FB162D">
              <w:rPr>
                <w:rFonts w:ascii="Tahoma" w:hAnsi="Tahoma" w:cs="Tahoma"/>
              </w:rPr>
              <w:t>St Matthew</w:t>
            </w:r>
            <w:r w:rsidR="00860FBF" w:rsidRPr="00FB162D">
              <w:rPr>
                <w:rFonts w:ascii="Tahoma" w:hAnsi="Tahoma" w:cs="Tahoma"/>
              </w:rPr>
              <w:t>’s C</w:t>
            </w:r>
            <w:r w:rsidR="00DE303D">
              <w:rPr>
                <w:rFonts w:ascii="Tahoma" w:hAnsi="Tahoma" w:cs="Tahoma"/>
              </w:rPr>
              <w:t xml:space="preserve"> </w:t>
            </w:r>
            <w:r w:rsidR="00860FBF" w:rsidRPr="00FB162D">
              <w:rPr>
                <w:rFonts w:ascii="Tahoma" w:hAnsi="Tahoma" w:cs="Tahoma"/>
              </w:rPr>
              <w:t>of</w:t>
            </w:r>
            <w:r w:rsidR="00DE303D">
              <w:rPr>
                <w:rFonts w:ascii="Tahoma" w:hAnsi="Tahoma" w:cs="Tahoma"/>
              </w:rPr>
              <w:t xml:space="preserve"> </w:t>
            </w:r>
            <w:r w:rsidR="00860FBF" w:rsidRPr="00FB162D">
              <w:rPr>
                <w:rFonts w:ascii="Tahoma" w:hAnsi="Tahoma" w:cs="Tahoma"/>
              </w:rPr>
              <w:t xml:space="preserve">E Primary </w:t>
            </w:r>
            <w:r w:rsidR="00A2203E">
              <w:rPr>
                <w:rFonts w:ascii="Tahoma" w:hAnsi="Tahoma" w:cs="Tahoma"/>
              </w:rPr>
              <w:t>School</w:t>
            </w:r>
          </w:p>
          <w:p w14:paraId="01749154" w14:textId="5FA00996" w:rsidR="008A18C8" w:rsidRPr="00FB162D" w:rsidRDefault="008A18C8" w:rsidP="008A18C8">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FB162D">
              <w:rPr>
                <w:rFonts w:ascii="Tahoma" w:hAnsi="Tahoma" w:cs="Tahoma"/>
              </w:rPr>
              <w:t>St Thomas</w:t>
            </w:r>
            <w:r w:rsidR="007C6DA0">
              <w:rPr>
                <w:rFonts w:ascii="Tahoma" w:hAnsi="Tahoma" w:cs="Tahoma"/>
              </w:rPr>
              <w:t>’</w:t>
            </w:r>
            <w:r w:rsidR="00701B5F" w:rsidRPr="00FB162D">
              <w:rPr>
                <w:rFonts w:ascii="Tahoma" w:hAnsi="Tahoma" w:cs="Tahoma"/>
              </w:rPr>
              <w:t xml:space="preserve"> C of E Primary </w:t>
            </w:r>
            <w:r w:rsidR="00A2203E">
              <w:rPr>
                <w:rFonts w:ascii="Tahoma" w:hAnsi="Tahoma" w:cs="Tahoma"/>
              </w:rPr>
              <w:t>School</w:t>
            </w:r>
          </w:p>
          <w:p w14:paraId="39A19A34" w14:textId="0F11E189" w:rsidR="00E108B2" w:rsidRPr="00FB162D" w:rsidRDefault="008A18C8" w:rsidP="008A18C8">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FB162D">
              <w:rPr>
                <w:rFonts w:ascii="Tahoma" w:hAnsi="Tahoma" w:cs="Tahoma"/>
              </w:rPr>
              <w:t>Stockton Heath</w:t>
            </w:r>
            <w:r w:rsidR="00701B5F" w:rsidRPr="00FB162D">
              <w:rPr>
                <w:rFonts w:ascii="Tahoma" w:hAnsi="Tahoma" w:cs="Tahoma"/>
              </w:rPr>
              <w:t xml:space="preserve"> Primary </w:t>
            </w:r>
            <w:r w:rsidR="00A2203E">
              <w:rPr>
                <w:rFonts w:ascii="Tahoma" w:hAnsi="Tahoma" w:cs="Tahoma"/>
              </w:rPr>
              <w:t>School</w:t>
            </w:r>
            <w:r w:rsidR="00701B5F" w:rsidRPr="00FB162D">
              <w:rPr>
                <w:rFonts w:ascii="Tahoma" w:hAnsi="Tahoma" w:cs="Tahoma"/>
              </w:rPr>
              <w:t xml:space="preserve"> </w:t>
            </w:r>
          </w:p>
        </w:tc>
      </w:tr>
      <w:tr w:rsidR="00E108B2" w14:paraId="28FECAE0" w14:textId="77777777" w:rsidTr="00AA2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6" w:type="dxa"/>
          </w:tcPr>
          <w:p w14:paraId="743B90A2" w14:textId="77777777" w:rsidR="00E108B2" w:rsidRDefault="00E108B2" w:rsidP="00AA20D2">
            <w:pPr>
              <w:rPr>
                <w:rFonts w:ascii="Tahoma" w:hAnsi="Tahoma" w:cs="Tahoma"/>
              </w:rPr>
            </w:pPr>
            <w:r>
              <w:rPr>
                <w:rFonts w:ascii="Tahoma" w:hAnsi="Tahoma" w:cs="Tahoma"/>
              </w:rPr>
              <w:t>Padgate Academy</w:t>
            </w:r>
          </w:p>
        </w:tc>
        <w:tc>
          <w:tcPr>
            <w:tcW w:w="5545" w:type="dxa"/>
          </w:tcPr>
          <w:p w14:paraId="2C28818D" w14:textId="77777777" w:rsidR="00E108B2" w:rsidRPr="00FB162D" w:rsidRDefault="00E108B2" w:rsidP="00AA20D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FB162D">
              <w:rPr>
                <w:rFonts w:ascii="Tahoma" w:hAnsi="Tahoma" w:cs="Tahoma"/>
              </w:rPr>
              <w:t>None</w:t>
            </w:r>
          </w:p>
        </w:tc>
      </w:tr>
      <w:tr w:rsidR="00E108B2" w14:paraId="4CACD03A" w14:textId="77777777" w:rsidTr="00AA20D2">
        <w:tc>
          <w:tcPr>
            <w:cnfStyle w:val="001000000000" w:firstRow="0" w:lastRow="0" w:firstColumn="1" w:lastColumn="0" w:oddVBand="0" w:evenVBand="0" w:oddHBand="0" w:evenHBand="0" w:firstRowFirstColumn="0" w:firstRowLastColumn="0" w:lastRowFirstColumn="0" w:lastRowLastColumn="0"/>
            <w:tcW w:w="3386" w:type="dxa"/>
          </w:tcPr>
          <w:p w14:paraId="51B9C63F" w14:textId="2C7BAF4B" w:rsidR="00E108B2" w:rsidRDefault="00E108B2" w:rsidP="00AA20D2">
            <w:pPr>
              <w:rPr>
                <w:rFonts w:ascii="Tahoma" w:hAnsi="Tahoma" w:cs="Tahoma"/>
              </w:rPr>
            </w:pPr>
            <w:r>
              <w:rPr>
                <w:rFonts w:ascii="Tahoma" w:hAnsi="Tahoma" w:cs="Tahoma"/>
              </w:rPr>
              <w:t xml:space="preserve">Penketh High </w:t>
            </w:r>
            <w:r w:rsidR="00593919">
              <w:rPr>
                <w:rFonts w:ascii="Tahoma" w:hAnsi="Tahoma" w:cs="Tahoma"/>
              </w:rPr>
              <w:t>Academy</w:t>
            </w:r>
          </w:p>
        </w:tc>
        <w:tc>
          <w:tcPr>
            <w:tcW w:w="5545" w:type="dxa"/>
          </w:tcPr>
          <w:p w14:paraId="5EF734AE" w14:textId="77777777" w:rsidR="00E108B2" w:rsidRPr="00FB162D" w:rsidRDefault="00E108B2" w:rsidP="00AA20D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FB162D">
              <w:rPr>
                <w:rFonts w:ascii="Tahoma" w:hAnsi="Tahoma" w:cs="Tahoma"/>
              </w:rPr>
              <w:t>None</w:t>
            </w:r>
          </w:p>
        </w:tc>
      </w:tr>
    </w:tbl>
    <w:p w14:paraId="5B64F785" w14:textId="77777777" w:rsidR="00E108B2" w:rsidRDefault="00E108B2" w:rsidP="00E108B2">
      <w:pPr>
        <w:pStyle w:val="ListParagraph"/>
        <w:ind w:left="1080"/>
        <w:rPr>
          <w:rFonts w:ascii="Tahoma" w:hAnsi="Tahoma" w:cs="Tahoma"/>
        </w:rPr>
      </w:pPr>
    </w:p>
    <w:p w14:paraId="6BAF7799" w14:textId="77777777" w:rsidR="00E108B2" w:rsidRPr="00E108B2" w:rsidRDefault="00E108B2" w:rsidP="00E108B2">
      <w:pPr>
        <w:pStyle w:val="ListParagraph"/>
        <w:rPr>
          <w:rFonts w:ascii="Tahoma" w:hAnsi="Tahoma" w:cs="Tahoma"/>
        </w:rPr>
      </w:pPr>
    </w:p>
    <w:p w14:paraId="4BB3F49E" w14:textId="7B5B2209" w:rsidR="00CD7FC5" w:rsidRPr="00E108B2" w:rsidRDefault="71131C9C">
      <w:pPr>
        <w:pStyle w:val="ListParagraph"/>
        <w:numPr>
          <w:ilvl w:val="0"/>
          <w:numId w:val="15"/>
        </w:numPr>
        <w:rPr>
          <w:rFonts w:ascii="Tahoma" w:hAnsi="Tahoma" w:cs="Tahoma"/>
        </w:rPr>
      </w:pPr>
      <w:r w:rsidRPr="6F61D4B7">
        <w:rPr>
          <w:rFonts w:ascii="Tahoma" w:hAnsi="Tahoma" w:cs="Tahoma"/>
        </w:rPr>
        <w:t xml:space="preserve">Pupils living nearest to the </w:t>
      </w:r>
      <w:r w:rsidR="00593919">
        <w:rPr>
          <w:rFonts w:ascii="Tahoma" w:hAnsi="Tahoma" w:cs="Tahoma"/>
        </w:rPr>
        <w:t>academy</w:t>
      </w:r>
      <w:r w:rsidRPr="6F61D4B7">
        <w:rPr>
          <w:rFonts w:ascii="Tahoma" w:hAnsi="Tahoma" w:cs="Tahoma"/>
        </w:rPr>
        <w:t xml:space="preserve"> measured as a direct distance from the child’s permanent place of residence to the </w:t>
      </w:r>
      <w:r w:rsidR="00593919">
        <w:rPr>
          <w:rFonts w:ascii="Tahoma" w:hAnsi="Tahoma" w:cs="Tahoma"/>
        </w:rPr>
        <w:t>academy</w:t>
      </w:r>
      <w:r w:rsidRPr="6F61D4B7">
        <w:rPr>
          <w:rFonts w:ascii="Tahoma" w:hAnsi="Tahoma" w:cs="Tahoma"/>
        </w:rPr>
        <w:t xml:space="preserve"> measured using a geographical information address point system based on the local and property gazetteer (LLPG). This measures straight line (direct) distances from the address point of the permanent place of residence to the address point of the </w:t>
      </w:r>
      <w:r w:rsidR="00593919">
        <w:rPr>
          <w:rFonts w:ascii="Tahoma" w:hAnsi="Tahoma" w:cs="Tahoma"/>
        </w:rPr>
        <w:t>academy</w:t>
      </w:r>
      <w:r w:rsidR="4A83BD55" w:rsidRPr="6F61D4B7">
        <w:rPr>
          <w:rFonts w:ascii="Tahoma" w:hAnsi="Tahoma" w:cs="Tahoma"/>
        </w:rPr>
        <w:t xml:space="preserve">. </w:t>
      </w:r>
      <w:bookmarkStart w:id="23" w:name="_Hlk127883227"/>
    </w:p>
    <w:bookmarkEnd w:id="23"/>
    <w:p w14:paraId="3F1534B6" w14:textId="11301AE9" w:rsidR="00975024" w:rsidRPr="00975024" w:rsidRDefault="00975024" w:rsidP="0034377A">
      <w:pPr>
        <w:ind w:left="720"/>
        <w:rPr>
          <w:rFonts w:ascii="Tahoma" w:hAnsi="Tahoma" w:cs="Tahoma"/>
          <w:i/>
          <w:iCs/>
          <w:sz w:val="20"/>
          <w:szCs w:val="20"/>
        </w:rPr>
      </w:pPr>
      <w:r w:rsidRPr="00975024">
        <w:rPr>
          <w:rFonts w:ascii="Tahoma" w:hAnsi="Tahoma" w:cs="Tahoma"/>
        </w:rPr>
        <w:t>*</w:t>
      </w:r>
      <w:bookmarkStart w:id="24" w:name="_Hlk127886251"/>
      <w:r w:rsidRPr="00975024">
        <w:rPr>
          <w:rFonts w:ascii="Tahoma" w:hAnsi="Tahoma" w:cs="Tahoma"/>
          <w:i/>
          <w:iCs/>
          <w:sz w:val="20"/>
          <w:szCs w:val="20"/>
        </w:rPr>
        <w:t xml:space="preserve">A child in care is a child who is (a) in the care of a Local Authority, or (b) being provided with accommodation by a Local Authority in the exercise of their Social Services functions </w:t>
      </w:r>
      <w:r w:rsidRPr="00975024">
        <w:rPr>
          <w:rFonts w:ascii="Tahoma" w:hAnsi="Tahoma" w:cs="Tahoma"/>
          <w:i/>
          <w:iCs/>
          <w:sz w:val="20"/>
          <w:szCs w:val="20"/>
        </w:rPr>
        <w:lastRenderedPageBreak/>
        <w:t xml:space="preserve">under section 22(1) of the Children Act 1989 at the time of making the application to the </w:t>
      </w:r>
      <w:r w:rsidR="00593919">
        <w:rPr>
          <w:rFonts w:ascii="Tahoma" w:hAnsi="Tahoma" w:cs="Tahoma"/>
          <w:i/>
          <w:iCs/>
          <w:sz w:val="20"/>
          <w:szCs w:val="20"/>
        </w:rPr>
        <w:t>academy</w:t>
      </w:r>
      <w:r w:rsidRPr="00975024">
        <w:rPr>
          <w:rFonts w:ascii="Tahoma" w:hAnsi="Tahoma" w:cs="Tahoma"/>
          <w:i/>
          <w:iCs/>
          <w:sz w:val="20"/>
          <w:szCs w:val="20"/>
        </w:rPr>
        <w:t xml:space="preserve">. </w:t>
      </w:r>
    </w:p>
    <w:p w14:paraId="2B940FF2" w14:textId="5338D4E2" w:rsidR="00975024" w:rsidRPr="00975024" w:rsidRDefault="6153E3AB" w:rsidP="6F61D4B7">
      <w:pPr>
        <w:ind w:left="720"/>
        <w:rPr>
          <w:rFonts w:ascii="Tahoma" w:hAnsi="Tahoma" w:cs="Tahoma"/>
          <w:i/>
          <w:iCs/>
          <w:sz w:val="20"/>
          <w:szCs w:val="20"/>
        </w:rPr>
      </w:pPr>
      <w:r w:rsidRPr="6F61D4B7">
        <w:rPr>
          <w:rFonts w:ascii="Tahoma" w:hAnsi="Tahoma" w:cs="Tahoma"/>
          <w:i/>
          <w:iCs/>
          <w:sz w:val="20"/>
          <w:szCs w:val="20"/>
        </w:rPr>
        <w:t xml:space="preserve">Previously looked after children are children who were looked after, but ceased to be so because they were adopted, (or became subject to </w:t>
      </w:r>
      <w:r w:rsidR="253A4529" w:rsidRPr="6F61D4B7">
        <w:rPr>
          <w:rFonts w:ascii="Tahoma" w:hAnsi="Tahoma" w:cs="Tahoma"/>
          <w:i/>
          <w:iCs/>
          <w:sz w:val="20"/>
          <w:szCs w:val="20"/>
        </w:rPr>
        <w:t>child arrangements</w:t>
      </w:r>
      <w:r w:rsidRPr="6F61D4B7">
        <w:rPr>
          <w:rFonts w:ascii="Tahoma" w:hAnsi="Tahoma" w:cs="Tahoma"/>
          <w:i/>
          <w:iCs/>
          <w:sz w:val="20"/>
          <w:szCs w:val="20"/>
        </w:rPr>
        <w:t xml:space="preserve"> order or special guardianship order).</w:t>
      </w:r>
    </w:p>
    <w:p w14:paraId="6A348AFB" w14:textId="77777777" w:rsidR="00975024" w:rsidRPr="00975024" w:rsidRDefault="6153E3AB" w:rsidP="6F61D4B7">
      <w:pPr>
        <w:ind w:left="720"/>
        <w:rPr>
          <w:rFonts w:ascii="Tahoma" w:hAnsi="Tahoma" w:cs="Tahoma"/>
          <w:i/>
          <w:iCs/>
          <w:sz w:val="20"/>
          <w:szCs w:val="20"/>
        </w:rPr>
      </w:pPr>
      <w:r w:rsidRPr="6F61D4B7">
        <w:rPr>
          <w:rFonts w:ascii="Tahoma" w:hAnsi="Tahoma" w:cs="Tahoma"/>
          <w:i/>
          <w:iCs/>
          <w:sz w:val="20"/>
          <w:szCs w:val="20"/>
        </w:rPr>
        <w:t xml:space="preserve">A child is regarded as having been in state care in a place outside of England if they were accommodated by a public authority, a religious </w:t>
      </w:r>
      <w:bookmarkStart w:id="25" w:name="_Int_eLOiOVVc"/>
      <w:r w:rsidRPr="6F61D4B7">
        <w:rPr>
          <w:rFonts w:ascii="Tahoma" w:hAnsi="Tahoma" w:cs="Tahoma"/>
          <w:i/>
          <w:iCs/>
          <w:sz w:val="20"/>
          <w:szCs w:val="20"/>
        </w:rPr>
        <w:t>organisation</w:t>
      </w:r>
      <w:bookmarkEnd w:id="25"/>
      <w:r w:rsidRPr="6F61D4B7">
        <w:rPr>
          <w:rFonts w:ascii="Tahoma" w:hAnsi="Tahoma" w:cs="Tahoma"/>
          <w:i/>
          <w:iCs/>
          <w:sz w:val="20"/>
          <w:szCs w:val="20"/>
        </w:rPr>
        <w:t xml:space="preserve"> or any other provider of care whose sole purpose is to benefit society.</w:t>
      </w:r>
    </w:p>
    <w:bookmarkEnd w:id="24"/>
    <w:p w14:paraId="7F01778A" w14:textId="77777777" w:rsidR="000E60C2" w:rsidRPr="00F74B8B" w:rsidRDefault="000E60C2" w:rsidP="000E60C2">
      <w:pPr>
        <w:ind w:left="360"/>
        <w:rPr>
          <w:rFonts w:ascii="Tahoma" w:hAnsi="Tahoma" w:cs="Tahoma"/>
          <w:b/>
          <w:bCs/>
          <w:i/>
          <w:iCs/>
        </w:rPr>
      </w:pPr>
      <w:r w:rsidRPr="00F74B8B">
        <w:rPr>
          <w:rFonts w:ascii="Tahoma" w:hAnsi="Tahoma" w:cs="Tahoma"/>
          <w:b/>
          <w:bCs/>
          <w:i/>
          <w:iCs/>
        </w:rPr>
        <w:t>Tie Breaker</w:t>
      </w:r>
    </w:p>
    <w:p w14:paraId="3599E0E5" w14:textId="776EA869" w:rsidR="00AA42E0" w:rsidRDefault="00975024" w:rsidP="00975024">
      <w:pPr>
        <w:ind w:left="720"/>
        <w:rPr>
          <w:rFonts w:ascii="Tahoma" w:hAnsi="Tahoma" w:cs="Tahoma"/>
        </w:rPr>
      </w:pPr>
      <w:r w:rsidRPr="00975024">
        <w:rPr>
          <w:rFonts w:ascii="Tahoma" w:hAnsi="Tahoma" w:cs="Tahoma"/>
        </w:rPr>
        <w:t>Where a</w:t>
      </w:r>
      <w:r w:rsidR="00E165D9">
        <w:rPr>
          <w:rFonts w:ascii="Tahoma" w:hAnsi="Tahoma" w:cs="Tahoma"/>
        </w:rPr>
        <w:t xml:space="preserve">n academy </w:t>
      </w:r>
      <w:r w:rsidRPr="00975024">
        <w:rPr>
          <w:rFonts w:ascii="Tahoma" w:hAnsi="Tahoma" w:cs="Tahoma"/>
        </w:rPr>
        <w:t xml:space="preserve">reaches its published admission number from pupils within one of the categories listed above, those pupils to be admitted from within that category will be those whose permanent places of residence are closest to the </w:t>
      </w:r>
      <w:r w:rsidR="00593919">
        <w:rPr>
          <w:rFonts w:ascii="Tahoma" w:hAnsi="Tahoma" w:cs="Tahoma"/>
        </w:rPr>
        <w:t>academy</w:t>
      </w:r>
      <w:r w:rsidRPr="00975024">
        <w:rPr>
          <w:rFonts w:ascii="Tahoma" w:hAnsi="Tahoma" w:cs="Tahoma"/>
        </w:rPr>
        <w:t xml:space="preserve"> as defined in oversubscription criterion six.</w:t>
      </w:r>
    </w:p>
    <w:p w14:paraId="285EEB5C" w14:textId="77777777" w:rsidR="00530C89" w:rsidRDefault="00530C89" w:rsidP="00530C89">
      <w:pPr>
        <w:ind w:left="720"/>
        <w:rPr>
          <w:rFonts w:ascii="Tahoma" w:hAnsi="Tahoma" w:cs="Tahoma"/>
        </w:rPr>
      </w:pPr>
      <w:r w:rsidRPr="00530C89">
        <w:rPr>
          <w:rFonts w:ascii="Tahoma" w:hAnsi="Tahoma" w:cs="Tahoma"/>
        </w:rPr>
        <w:t xml:space="preserve">A tie breaker must be applied to decide which applicant will be offered the last place at an academy when two or more applicants cannot otherwise be separated. </w:t>
      </w:r>
    </w:p>
    <w:p w14:paraId="57B8C4BF" w14:textId="007DA1FF" w:rsidR="00A45DF5" w:rsidRPr="00530C89" w:rsidRDefault="00A45DF5" w:rsidP="00530C89">
      <w:pPr>
        <w:ind w:left="720"/>
        <w:rPr>
          <w:rFonts w:ascii="Tahoma" w:hAnsi="Tahoma" w:cs="Tahoma"/>
        </w:rPr>
      </w:pPr>
      <w:r w:rsidRPr="00A45DF5">
        <w:rPr>
          <w:rFonts w:ascii="Tahoma" w:hAnsi="Tahoma" w:cs="Tahoma"/>
        </w:rPr>
        <w:t>Distances will be measured in miles to 3 decimal places using a geographic information system (GIS). In the event of this measurement being the same for two or more applicants and the last place to be allocated would be to one of these applicants, a random allocation will be applied.</w:t>
      </w:r>
    </w:p>
    <w:p w14:paraId="7ADD539E" w14:textId="51DF936D" w:rsidR="007C36DF" w:rsidRPr="00574D82" w:rsidRDefault="00913992" w:rsidP="0096729F">
      <w:pPr>
        <w:pStyle w:val="Heading1"/>
        <w:rPr>
          <w:rFonts w:ascii="Tahoma" w:hAnsi="Tahoma" w:cs="Tahoma"/>
          <w:b/>
          <w:bCs/>
          <w:color w:val="A82A7B"/>
          <w:sz w:val="22"/>
          <w:szCs w:val="22"/>
        </w:rPr>
      </w:pPr>
      <w:bookmarkStart w:id="26" w:name="_Toc184213215"/>
      <w:r w:rsidRPr="00574D82">
        <w:rPr>
          <w:rFonts w:ascii="Tahoma" w:hAnsi="Tahoma" w:cs="Tahoma"/>
          <w:b/>
          <w:bCs/>
          <w:color w:val="A82A7B"/>
          <w:sz w:val="22"/>
          <w:szCs w:val="22"/>
        </w:rPr>
        <w:t>7.</w:t>
      </w:r>
      <w:r w:rsidR="007C6DA0" w:rsidRPr="00574D82">
        <w:rPr>
          <w:rFonts w:ascii="Tahoma" w:hAnsi="Tahoma" w:cs="Tahoma"/>
          <w:b/>
          <w:bCs/>
          <w:color w:val="A82A7B"/>
          <w:sz w:val="22"/>
          <w:szCs w:val="22"/>
        </w:rPr>
        <w:t>2.4</w:t>
      </w:r>
      <w:r w:rsidRPr="00574D82">
        <w:rPr>
          <w:rFonts w:ascii="Tahoma" w:hAnsi="Tahoma" w:cs="Tahoma"/>
          <w:b/>
          <w:bCs/>
          <w:color w:val="A82A7B"/>
          <w:sz w:val="22"/>
          <w:szCs w:val="22"/>
        </w:rPr>
        <w:t xml:space="preserve">  </w:t>
      </w:r>
      <w:r w:rsidR="007C6DA0" w:rsidRPr="00574D82">
        <w:rPr>
          <w:rFonts w:ascii="Tahoma" w:hAnsi="Tahoma" w:cs="Tahoma"/>
          <w:b/>
          <w:bCs/>
          <w:color w:val="A82A7B"/>
          <w:sz w:val="22"/>
          <w:szCs w:val="22"/>
        </w:rPr>
        <w:t xml:space="preserve"> </w:t>
      </w:r>
      <w:r w:rsidR="00E510D9" w:rsidRPr="00574D82">
        <w:rPr>
          <w:rFonts w:ascii="Tahoma" w:hAnsi="Tahoma" w:cs="Tahoma"/>
          <w:b/>
          <w:bCs/>
          <w:color w:val="A82A7B"/>
          <w:sz w:val="22"/>
          <w:szCs w:val="22"/>
        </w:rPr>
        <w:t xml:space="preserve">Sir Thomas Boteler Church of England High </w:t>
      </w:r>
      <w:r w:rsidR="00593919" w:rsidRPr="00574D82">
        <w:rPr>
          <w:rFonts w:ascii="Tahoma" w:hAnsi="Tahoma" w:cs="Tahoma"/>
          <w:b/>
          <w:bCs/>
          <w:color w:val="A82A7B"/>
          <w:sz w:val="22"/>
          <w:szCs w:val="22"/>
        </w:rPr>
        <w:t>School</w:t>
      </w:r>
      <w:r w:rsidR="00D86C0D" w:rsidRPr="00574D82">
        <w:rPr>
          <w:rFonts w:ascii="Tahoma" w:hAnsi="Tahoma" w:cs="Tahoma"/>
          <w:b/>
          <w:bCs/>
          <w:color w:val="A82A7B"/>
          <w:sz w:val="22"/>
          <w:szCs w:val="22"/>
        </w:rPr>
        <w:t xml:space="preserve">      </w:t>
      </w:r>
      <w:r w:rsidRPr="00574D82">
        <w:rPr>
          <w:rFonts w:ascii="Tahoma" w:hAnsi="Tahoma" w:cs="Tahoma"/>
          <w:b/>
          <w:bCs/>
          <w:color w:val="A82A7B"/>
          <w:sz w:val="22"/>
          <w:szCs w:val="22"/>
        </w:rPr>
        <w:t xml:space="preserve">  </w:t>
      </w:r>
      <w:r w:rsidR="00CA7B97" w:rsidRPr="00574D82">
        <w:rPr>
          <w:rFonts w:ascii="Tahoma" w:hAnsi="Tahoma" w:cs="Tahoma"/>
          <w:b/>
          <w:bCs/>
          <w:color w:val="A82A7B"/>
          <w:sz w:val="22"/>
          <w:szCs w:val="22"/>
        </w:rPr>
        <w:t>oversubscription criteria</w:t>
      </w:r>
      <w:bookmarkEnd w:id="26"/>
    </w:p>
    <w:p w14:paraId="53E3F5D1" w14:textId="05B7EF8D" w:rsidR="000E37C8" w:rsidRPr="000E37C8" w:rsidRDefault="000E37C8" w:rsidP="000E37C8">
      <w:pPr>
        <w:ind w:left="720"/>
      </w:pPr>
      <w:r>
        <w:rPr>
          <w:rFonts w:ascii="Tahoma" w:hAnsi="Tahoma" w:cs="Tahoma"/>
        </w:rPr>
        <w:t>This section applies to Sir Thomas Boteler Church of Englan</w:t>
      </w:r>
      <w:r w:rsidR="002D179D">
        <w:rPr>
          <w:rFonts w:ascii="Tahoma" w:hAnsi="Tahoma" w:cs="Tahoma"/>
        </w:rPr>
        <w:t xml:space="preserve">d High </w:t>
      </w:r>
      <w:r w:rsidR="00593919">
        <w:rPr>
          <w:rFonts w:ascii="Tahoma" w:hAnsi="Tahoma" w:cs="Tahoma"/>
        </w:rPr>
        <w:t>School</w:t>
      </w:r>
      <w:r w:rsidR="002D179D">
        <w:rPr>
          <w:rFonts w:ascii="Tahoma" w:hAnsi="Tahoma" w:cs="Tahoma"/>
        </w:rPr>
        <w:t xml:space="preserve"> only.</w:t>
      </w:r>
    </w:p>
    <w:p w14:paraId="2B32BD89" w14:textId="77777777" w:rsidR="006E00A0" w:rsidRDefault="00220336" w:rsidP="006E00A0">
      <w:pPr>
        <w:numPr>
          <w:ilvl w:val="0"/>
          <w:numId w:val="19"/>
        </w:numPr>
        <w:shd w:val="clear" w:color="auto" w:fill="FFFFFF"/>
        <w:spacing w:after="0" w:line="240" w:lineRule="auto"/>
        <w:jc w:val="both"/>
        <w:rPr>
          <w:rFonts w:ascii="Tahoma" w:eastAsia="Times New Roman" w:hAnsi="Tahoma" w:cs="Tahoma"/>
          <w:color w:val="000000"/>
          <w:lang w:eastAsia="en-GB"/>
        </w:rPr>
      </w:pPr>
      <w:r w:rsidRPr="00220336">
        <w:rPr>
          <w:rFonts w:ascii="Tahoma" w:eastAsia="Times New Roman" w:hAnsi="Tahoma" w:cs="Tahoma"/>
          <w:color w:val="000000"/>
          <w:lang w:eastAsia="en-GB"/>
        </w:rPr>
        <w:t>Child in Care (Looked after children) and previously looked after children including those previously in state care outside of England.</w:t>
      </w:r>
    </w:p>
    <w:p w14:paraId="6C243A58" w14:textId="3AAA1D4C" w:rsidR="001A4002" w:rsidRDefault="00220336" w:rsidP="006E00A0">
      <w:pPr>
        <w:shd w:val="clear" w:color="auto" w:fill="FFFFFF"/>
        <w:spacing w:after="0" w:line="240" w:lineRule="auto"/>
        <w:ind w:left="720"/>
        <w:jc w:val="both"/>
        <w:rPr>
          <w:rFonts w:ascii="Tahoma" w:eastAsia="Times New Roman" w:hAnsi="Tahoma" w:cs="Tahoma"/>
          <w:color w:val="000000"/>
          <w:lang w:eastAsia="en-GB"/>
        </w:rPr>
      </w:pPr>
      <w:r w:rsidRPr="00220336">
        <w:rPr>
          <w:rFonts w:ascii="Tahoma" w:eastAsia="Times New Roman" w:hAnsi="Tahoma" w:cs="Tahoma"/>
          <w:color w:val="000000"/>
          <w:vertAlign w:val="superscript"/>
          <w:lang w:eastAsia="en-GB"/>
        </w:rPr>
        <w:t>i</w:t>
      </w:r>
      <w:r w:rsidRPr="00220336">
        <w:rPr>
          <w:rFonts w:ascii="Tahoma" w:eastAsia="Times New Roman" w:hAnsi="Tahoma" w:cs="Tahoma"/>
          <w:color w:val="000000"/>
          <w:lang w:eastAsia="en-GB"/>
        </w:rPr>
        <w:t> </w:t>
      </w:r>
    </w:p>
    <w:p w14:paraId="6261BBA9" w14:textId="509C3DCA" w:rsidR="00B32D01" w:rsidRDefault="00220336" w:rsidP="00337BDC">
      <w:pPr>
        <w:numPr>
          <w:ilvl w:val="0"/>
          <w:numId w:val="19"/>
        </w:numPr>
        <w:shd w:val="clear" w:color="auto" w:fill="FFFFFF"/>
        <w:spacing w:after="0" w:line="240" w:lineRule="auto"/>
        <w:rPr>
          <w:rFonts w:ascii="Tahoma" w:eastAsia="Times New Roman" w:hAnsi="Tahoma" w:cs="Tahoma"/>
          <w:color w:val="000000"/>
          <w:lang w:eastAsia="en-GB"/>
        </w:rPr>
      </w:pPr>
      <w:r w:rsidRPr="00220336">
        <w:rPr>
          <w:rFonts w:ascii="Tahoma" w:eastAsia="Times New Roman" w:hAnsi="Tahoma" w:cs="Tahoma"/>
          <w:color w:val="000000"/>
          <w:lang w:eastAsia="en-GB"/>
        </w:rPr>
        <w:t xml:space="preserve">Siblings of children currently attending the </w:t>
      </w:r>
      <w:r w:rsidR="00593919">
        <w:rPr>
          <w:rFonts w:ascii="Tahoma" w:eastAsia="Times New Roman" w:hAnsi="Tahoma" w:cs="Tahoma"/>
          <w:color w:val="000000"/>
          <w:lang w:eastAsia="en-GB"/>
        </w:rPr>
        <w:t>academy</w:t>
      </w:r>
      <w:r w:rsidRPr="00220336">
        <w:rPr>
          <w:rFonts w:ascii="Tahoma" w:eastAsia="Times New Roman" w:hAnsi="Tahoma" w:cs="Tahoma"/>
          <w:color w:val="000000"/>
          <w:lang w:eastAsia="en-GB"/>
        </w:rPr>
        <w:t xml:space="preserve"> and expected to continue to attend the </w:t>
      </w:r>
      <w:r w:rsidR="00593919">
        <w:rPr>
          <w:rFonts w:ascii="Tahoma" w:eastAsia="Times New Roman" w:hAnsi="Tahoma" w:cs="Tahoma"/>
          <w:color w:val="000000"/>
          <w:lang w:eastAsia="en-GB"/>
        </w:rPr>
        <w:t>academy</w:t>
      </w:r>
      <w:r w:rsidRPr="00220336">
        <w:rPr>
          <w:rFonts w:ascii="Tahoma" w:eastAsia="Times New Roman" w:hAnsi="Tahoma" w:cs="Tahoma"/>
          <w:color w:val="000000"/>
          <w:lang w:eastAsia="en-GB"/>
        </w:rPr>
        <w:t xml:space="preserve"> in the following year.  This includes full, half or step-brothers and sisters and foster brothers and sisters who are living at the same address as part of the same family unit. </w:t>
      </w:r>
    </w:p>
    <w:p w14:paraId="49470B2D" w14:textId="77777777" w:rsidR="006E00A0" w:rsidRDefault="006E00A0" w:rsidP="006E00A0">
      <w:pPr>
        <w:shd w:val="clear" w:color="auto" w:fill="FFFFFF"/>
        <w:spacing w:after="0" w:line="240" w:lineRule="auto"/>
        <w:ind w:left="720"/>
        <w:jc w:val="both"/>
        <w:rPr>
          <w:rFonts w:ascii="Tahoma" w:eastAsia="Times New Roman" w:hAnsi="Tahoma" w:cs="Tahoma"/>
          <w:color w:val="000000"/>
          <w:lang w:eastAsia="en-GB"/>
        </w:rPr>
      </w:pPr>
    </w:p>
    <w:p w14:paraId="060CEBAE" w14:textId="77777777" w:rsidR="00CC1255" w:rsidRPr="00C676F8" w:rsidRDefault="00CC1255" w:rsidP="00337BDC">
      <w:pPr>
        <w:numPr>
          <w:ilvl w:val="0"/>
          <w:numId w:val="19"/>
        </w:numPr>
        <w:shd w:val="clear" w:color="auto" w:fill="FFFFFF" w:themeFill="background1"/>
        <w:spacing w:after="0" w:line="240" w:lineRule="auto"/>
        <w:rPr>
          <w:rFonts w:ascii="Tahoma" w:eastAsia="Times New Roman" w:hAnsi="Tahoma" w:cs="Tahoma"/>
          <w:color w:val="000000" w:themeColor="text1"/>
          <w:lang w:eastAsia="en-GB"/>
        </w:rPr>
      </w:pPr>
      <w:r w:rsidRPr="00C676F8">
        <w:rPr>
          <w:rFonts w:ascii="Tahoma" w:eastAsia="Times New Roman" w:hAnsi="Tahoma" w:cs="Tahoma"/>
          <w:color w:val="000000" w:themeColor="text1"/>
          <w:lang w:eastAsia="en-GB"/>
        </w:rPr>
        <w:t xml:space="preserve">Children or whose parent/s worship in a Christian church. ‘Parental worshipping’ is taken to mean attendance at a minimum of 2 public worship services per month for at least 2 years prior to the date of application. </w:t>
      </w:r>
    </w:p>
    <w:p w14:paraId="10579C96" w14:textId="77777777" w:rsidR="00C676F8" w:rsidRPr="00C676F8" w:rsidRDefault="00C676F8" w:rsidP="00C676F8">
      <w:pPr>
        <w:shd w:val="clear" w:color="auto" w:fill="FFFFFF" w:themeFill="background1"/>
        <w:spacing w:after="0" w:line="240" w:lineRule="auto"/>
        <w:rPr>
          <w:rFonts w:ascii="Tahoma" w:eastAsia="Times New Roman" w:hAnsi="Tahoma" w:cs="Tahoma"/>
          <w:color w:val="000000" w:themeColor="text1"/>
          <w:lang w:eastAsia="en-GB"/>
        </w:rPr>
      </w:pPr>
    </w:p>
    <w:p w14:paraId="3062949D" w14:textId="76B8080C" w:rsidR="008C7857" w:rsidRPr="00C676F8" w:rsidRDefault="00337BDC" w:rsidP="00337BDC">
      <w:pPr>
        <w:shd w:val="clear" w:color="auto" w:fill="FFFFFF" w:themeFill="background1"/>
        <w:spacing w:after="0" w:line="240" w:lineRule="auto"/>
        <w:ind w:left="720"/>
        <w:rPr>
          <w:rFonts w:ascii="Tahoma" w:eastAsia="Times New Roman" w:hAnsi="Tahoma" w:cs="Tahoma"/>
          <w:color w:val="000000" w:themeColor="text1"/>
          <w:lang w:eastAsia="en-GB"/>
        </w:rPr>
      </w:pPr>
      <w:r w:rsidRPr="00C676F8">
        <w:rPr>
          <w:rFonts w:ascii="Tahoma" w:eastAsia="Times New Roman" w:hAnsi="Tahoma" w:cs="Tahoma"/>
          <w:color w:val="000000" w:themeColor="text1"/>
          <w:lang w:eastAsia="en-GB"/>
        </w:rPr>
        <w:t>A Christian</w:t>
      </w:r>
      <w:r w:rsidR="008C7857" w:rsidRPr="00C676F8">
        <w:rPr>
          <w:rFonts w:ascii="Tahoma" w:eastAsia="Times New Roman" w:hAnsi="Tahoma" w:cs="Tahoma"/>
          <w:color w:val="000000" w:themeColor="text1"/>
          <w:lang w:eastAsia="en-GB"/>
        </w:rPr>
        <w:t xml:space="preserve"> church means any church which is designated under the Ecumenical Relations Measure nationally by the Archbishops of Canterbury and York or locally by the diocesan bishop, or is a member of Churches Together in England, or the Evangelical Alliance, or a partner church of Affinity.</w:t>
      </w:r>
    </w:p>
    <w:p w14:paraId="7C881610" w14:textId="77777777" w:rsidR="001E3731" w:rsidRPr="00C676F8" w:rsidRDefault="001E3731" w:rsidP="00337BDC">
      <w:pPr>
        <w:shd w:val="clear" w:color="auto" w:fill="FFFFFF" w:themeFill="background1"/>
        <w:spacing w:after="0" w:line="240" w:lineRule="auto"/>
        <w:ind w:left="720"/>
        <w:rPr>
          <w:rFonts w:ascii="Tahoma" w:eastAsia="Times New Roman" w:hAnsi="Tahoma" w:cs="Tahoma"/>
          <w:color w:val="000000" w:themeColor="text1"/>
          <w:lang w:eastAsia="en-GB"/>
        </w:rPr>
      </w:pPr>
    </w:p>
    <w:p w14:paraId="4E082FA8" w14:textId="77777777" w:rsidR="00B96EE1" w:rsidRPr="00C676F8" w:rsidRDefault="00634536" w:rsidP="00337BDC">
      <w:pPr>
        <w:shd w:val="clear" w:color="auto" w:fill="FFFFFF" w:themeFill="background1"/>
        <w:spacing w:after="0" w:line="240" w:lineRule="auto"/>
        <w:ind w:left="720"/>
        <w:rPr>
          <w:rFonts w:ascii="Tahoma" w:eastAsia="Times New Roman" w:hAnsi="Tahoma" w:cs="Tahoma"/>
          <w:color w:val="000000" w:themeColor="text1"/>
          <w:lang w:eastAsia="en-GB"/>
        </w:rPr>
      </w:pPr>
      <w:r w:rsidRPr="00C676F8">
        <w:rPr>
          <w:rFonts w:ascii="Tahoma" w:eastAsia="Times New Roman" w:hAnsi="Tahoma" w:cs="Tahoma"/>
          <w:color w:val="000000" w:themeColor="text1"/>
          <w:lang w:eastAsia="en-GB"/>
        </w:rPr>
        <w:t xml:space="preserve">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 </w:t>
      </w:r>
    </w:p>
    <w:p w14:paraId="637BCCC8" w14:textId="77777777" w:rsidR="001E3731" w:rsidRPr="00C676F8" w:rsidRDefault="001E3731" w:rsidP="00337BDC">
      <w:pPr>
        <w:shd w:val="clear" w:color="auto" w:fill="FFFFFF" w:themeFill="background1"/>
        <w:spacing w:after="0" w:line="240" w:lineRule="auto"/>
        <w:ind w:left="720"/>
        <w:rPr>
          <w:rFonts w:ascii="Tahoma" w:eastAsia="Times New Roman" w:hAnsi="Tahoma" w:cs="Tahoma"/>
          <w:color w:val="000000" w:themeColor="text1"/>
          <w:lang w:eastAsia="en-GB"/>
        </w:rPr>
      </w:pPr>
    </w:p>
    <w:p w14:paraId="7B64B557" w14:textId="761CE849" w:rsidR="001D5683" w:rsidRPr="007D275D" w:rsidRDefault="00B96EE1" w:rsidP="00337BDC">
      <w:pPr>
        <w:shd w:val="clear" w:color="auto" w:fill="FFFFFF" w:themeFill="background1"/>
        <w:spacing w:after="0" w:line="240" w:lineRule="auto"/>
        <w:ind w:left="720"/>
        <w:rPr>
          <w:rFonts w:ascii="Tahoma" w:eastAsia="Times New Roman" w:hAnsi="Tahoma" w:cs="Tahoma"/>
          <w:color w:val="000000" w:themeColor="text1"/>
          <w:lang w:eastAsia="en-GB"/>
        </w:rPr>
      </w:pPr>
      <w:r w:rsidRPr="00C676F8">
        <w:rPr>
          <w:rFonts w:ascii="Tahoma" w:eastAsia="Times New Roman" w:hAnsi="Tahoma" w:cs="Tahoma"/>
          <w:color w:val="000000" w:themeColor="text1"/>
          <w:lang w:eastAsia="en-GB"/>
        </w:rPr>
        <w:lastRenderedPageBreak/>
        <w:t>Parents/Carers must complete a separate application form to meet this criteria and this must be signed by a Vicar, Rector or Minister of the church.</w:t>
      </w:r>
    </w:p>
    <w:p w14:paraId="208E20F0" w14:textId="77777777" w:rsidR="00220336" w:rsidRPr="00220336" w:rsidRDefault="00220336" w:rsidP="006E00A0">
      <w:pPr>
        <w:shd w:val="clear" w:color="auto" w:fill="FFFFFF"/>
        <w:spacing w:after="0" w:line="240" w:lineRule="auto"/>
        <w:ind w:left="1080"/>
        <w:jc w:val="both"/>
        <w:rPr>
          <w:rFonts w:ascii="Calibri" w:eastAsia="Calibri" w:hAnsi="Calibri" w:cs="Calibri"/>
          <w:lang w:eastAsia="en-GB"/>
        </w:rPr>
      </w:pPr>
    </w:p>
    <w:p w14:paraId="02930317" w14:textId="5DEF26A3" w:rsidR="003A6E8B" w:rsidRDefault="00220336" w:rsidP="006E00A0">
      <w:pPr>
        <w:numPr>
          <w:ilvl w:val="0"/>
          <w:numId w:val="20"/>
        </w:numPr>
        <w:shd w:val="clear" w:color="auto" w:fill="FFFFFF"/>
        <w:spacing w:after="0" w:line="240" w:lineRule="auto"/>
        <w:rPr>
          <w:rFonts w:ascii="Tahoma" w:eastAsia="Calibri" w:hAnsi="Tahoma" w:cs="Tahoma"/>
          <w:color w:val="000000"/>
          <w:lang w:eastAsia="en-GB"/>
        </w:rPr>
      </w:pPr>
      <w:r w:rsidRPr="00220336">
        <w:rPr>
          <w:rFonts w:ascii="Tahoma" w:eastAsia="Calibri" w:hAnsi="Tahoma" w:cs="Tahoma"/>
          <w:color w:val="000000"/>
          <w:lang w:eastAsia="en-GB"/>
        </w:rPr>
        <w:t>Children of staff where the member of staff has been employed by the relevant academy for two or more years at the time at which the application for admission to the academy is made, and/or the member of staff is recruited to fill a vacant post for which there is a demonstrable skill shortage. </w:t>
      </w:r>
    </w:p>
    <w:p w14:paraId="791C4E37" w14:textId="77777777" w:rsidR="006E00A0" w:rsidRPr="006E00A0" w:rsidRDefault="006E00A0" w:rsidP="006E00A0">
      <w:pPr>
        <w:shd w:val="clear" w:color="auto" w:fill="FFFFFF"/>
        <w:spacing w:after="0" w:line="240" w:lineRule="auto"/>
        <w:ind w:left="720"/>
        <w:rPr>
          <w:rFonts w:ascii="Tahoma" w:eastAsia="Calibri" w:hAnsi="Tahoma" w:cs="Tahoma"/>
          <w:color w:val="000000"/>
          <w:lang w:eastAsia="en-GB"/>
        </w:rPr>
      </w:pPr>
    </w:p>
    <w:p w14:paraId="623DCAA2" w14:textId="72514BF9" w:rsidR="00220336" w:rsidRPr="00220336" w:rsidRDefault="00220336" w:rsidP="006E00A0">
      <w:pPr>
        <w:numPr>
          <w:ilvl w:val="0"/>
          <w:numId w:val="20"/>
        </w:numPr>
        <w:shd w:val="clear" w:color="auto" w:fill="FFFFFF"/>
        <w:spacing w:after="0" w:line="240" w:lineRule="auto"/>
        <w:rPr>
          <w:rFonts w:ascii="Tahoma" w:eastAsia="Times New Roman" w:hAnsi="Tahoma" w:cs="Tahoma"/>
          <w:color w:val="000000"/>
          <w:lang w:eastAsia="en-GB"/>
        </w:rPr>
      </w:pPr>
      <w:r w:rsidRPr="00220336">
        <w:rPr>
          <w:rFonts w:ascii="Tahoma" w:eastAsia="Times New Roman" w:hAnsi="Tahoma" w:cs="Tahoma"/>
          <w:color w:val="000000"/>
          <w:lang w:eastAsia="en-GB"/>
        </w:rPr>
        <w:t xml:space="preserve">Children attending primary </w:t>
      </w:r>
      <w:r w:rsidR="00593919">
        <w:rPr>
          <w:rFonts w:ascii="Tahoma" w:eastAsia="Times New Roman" w:hAnsi="Tahoma" w:cs="Tahoma"/>
          <w:color w:val="000000"/>
          <w:lang w:eastAsia="en-GB"/>
        </w:rPr>
        <w:t>schools</w:t>
      </w:r>
      <w:r w:rsidRPr="00220336">
        <w:rPr>
          <w:rFonts w:ascii="Tahoma" w:eastAsia="Times New Roman" w:hAnsi="Tahoma" w:cs="Tahoma"/>
          <w:color w:val="000000"/>
          <w:lang w:eastAsia="en-GB"/>
        </w:rPr>
        <w:t xml:space="preserve"> associated with Sir Thomas Boteler Church of England High </w:t>
      </w:r>
      <w:r w:rsidR="00593919">
        <w:rPr>
          <w:rFonts w:ascii="Tahoma" w:eastAsia="Times New Roman" w:hAnsi="Tahoma" w:cs="Tahoma"/>
          <w:color w:val="000000"/>
          <w:lang w:eastAsia="en-GB"/>
        </w:rPr>
        <w:t>School</w:t>
      </w:r>
      <w:r w:rsidRPr="00220336">
        <w:rPr>
          <w:rFonts w:ascii="Tahoma" w:eastAsia="Times New Roman" w:hAnsi="Tahoma" w:cs="Tahoma"/>
          <w:color w:val="000000"/>
          <w:lang w:eastAsia="en-GB"/>
        </w:rPr>
        <w:t>, which are: </w:t>
      </w:r>
    </w:p>
    <w:p w14:paraId="7793951F" w14:textId="36EB5088" w:rsidR="00220336" w:rsidRPr="00220336" w:rsidRDefault="00220336" w:rsidP="006E00A0">
      <w:pPr>
        <w:numPr>
          <w:ilvl w:val="0"/>
          <w:numId w:val="21"/>
        </w:numPr>
        <w:shd w:val="clear" w:color="auto" w:fill="FFFFFF"/>
        <w:tabs>
          <w:tab w:val="num" w:pos="720"/>
        </w:tabs>
        <w:spacing w:after="0" w:line="240" w:lineRule="auto"/>
        <w:jc w:val="both"/>
        <w:rPr>
          <w:rFonts w:ascii="Tahoma" w:eastAsia="Times New Roman" w:hAnsi="Tahoma" w:cs="Tahoma"/>
          <w:color w:val="000000"/>
          <w:lang w:eastAsia="en-GB"/>
        </w:rPr>
      </w:pPr>
      <w:r w:rsidRPr="00220336">
        <w:rPr>
          <w:rFonts w:ascii="Tahoma" w:eastAsia="Times New Roman" w:hAnsi="Tahoma" w:cs="Tahoma"/>
          <w:color w:val="000000"/>
          <w:lang w:eastAsia="en-GB"/>
        </w:rPr>
        <w:t>Alderman Bolton Pr</w:t>
      </w:r>
      <w:r w:rsidR="00DB5D90">
        <w:rPr>
          <w:rFonts w:ascii="Tahoma" w:eastAsia="Times New Roman" w:hAnsi="Tahoma" w:cs="Tahoma"/>
          <w:color w:val="000000"/>
          <w:lang w:eastAsia="en-GB"/>
        </w:rPr>
        <w:t>i</w:t>
      </w:r>
      <w:r w:rsidR="00D521CC">
        <w:rPr>
          <w:rFonts w:ascii="Tahoma" w:eastAsia="Times New Roman" w:hAnsi="Tahoma" w:cs="Tahoma"/>
          <w:color w:val="000000"/>
          <w:lang w:eastAsia="en-GB"/>
        </w:rPr>
        <w:t>mary</w:t>
      </w:r>
      <w:r w:rsidRPr="00220336">
        <w:rPr>
          <w:rFonts w:ascii="Tahoma" w:eastAsia="Times New Roman" w:hAnsi="Tahoma" w:cs="Tahoma"/>
          <w:color w:val="000000"/>
          <w:lang w:eastAsia="en-GB"/>
        </w:rPr>
        <w:t> </w:t>
      </w:r>
    </w:p>
    <w:p w14:paraId="73CCB228" w14:textId="77777777" w:rsidR="00220336" w:rsidRPr="00220336" w:rsidRDefault="00220336" w:rsidP="006E00A0">
      <w:pPr>
        <w:numPr>
          <w:ilvl w:val="0"/>
          <w:numId w:val="21"/>
        </w:numPr>
        <w:shd w:val="clear" w:color="auto" w:fill="FFFFFF"/>
        <w:tabs>
          <w:tab w:val="num" w:pos="720"/>
        </w:tabs>
        <w:spacing w:after="0" w:line="240" w:lineRule="auto"/>
        <w:jc w:val="both"/>
        <w:rPr>
          <w:rFonts w:ascii="Tahoma" w:eastAsia="Times New Roman" w:hAnsi="Tahoma" w:cs="Tahoma"/>
          <w:color w:val="000000"/>
          <w:lang w:eastAsia="en-GB"/>
        </w:rPr>
      </w:pPr>
      <w:r w:rsidRPr="00220336">
        <w:rPr>
          <w:rFonts w:ascii="Tahoma" w:eastAsia="Times New Roman" w:hAnsi="Tahoma" w:cs="Tahoma"/>
          <w:color w:val="000000"/>
          <w:lang w:eastAsia="en-GB"/>
        </w:rPr>
        <w:t>Latchford St James’ Primary </w:t>
      </w:r>
    </w:p>
    <w:p w14:paraId="0EDB97F4" w14:textId="77777777" w:rsidR="00220336" w:rsidRPr="00220336" w:rsidRDefault="00220336" w:rsidP="006E00A0">
      <w:pPr>
        <w:numPr>
          <w:ilvl w:val="0"/>
          <w:numId w:val="21"/>
        </w:numPr>
        <w:shd w:val="clear" w:color="auto" w:fill="FFFFFF"/>
        <w:tabs>
          <w:tab w:val="num" w:pos="720"/>
        </w:tabs>
        <w:spacing w:after="0" w:line="240" w:lineRule="auto"/>
        <w:jc w:val="both"/>
        <w:rPr>
          <w:rFonts w:ascii="Tahoma" w:eastAsia="Times New Roman" w:hAnsi="Tahoma" w:cs="Tahoma"/>
          <w:color w:val="000000"/>
          <w:lang w:eastAsia="en-GB"/>
        </w:rPr>
      </w:pPr>
      <w:r w:rsidRPr="00220336">
        <w:rPr>
          <w:rFonts w:ascii="Tahoma" w:eastAsia="Times New Roman" w:hAnsi="Tahoma" w:cs="Tahoma"/>
          <w:color w:val="000000"/>
          <w:lang w:eastAsia="en-GB"/>
        </w:rPr>
        <w:t>St Elphin’s C of E Primary </w:t>
      </w:r>
    </w:p>
    <w:p w14:paraId="19612304" w14:textId="77777777" w:rsidR="00220336" w:rsidRPr="00220336" w:rsidRDefault="00220336" w:rsidP="006E00A0">
      <w:pPr>
        <w:numPr>
          <w:ilvl w:val="0"/>
          <w:numId w:val="21"/>
        </w:numPr>
        <w:shd w:val="clear" w:color="auto" w:fill="FFFFFF"/>
        <w:tabs>
          <w:tab w:val="num" w:pos="720"/>
        </w:tabs>
        <w:spacing w:after="0" w:line="240" w:lineRule="auto"/>
        <w:jc w:val="both"/>
        <w:rPr>
          <w:rFonts w:ascii="Tahoma" w:eastAsia="Times New Roman" w:hAnsi="Tahoma" w:cs="Tahoma"/>
          <w:color w:val="000000"/>
          <w:lang w:eastAsia="en-GB"/>
        </w:rPr>
      </w:pPr>
      <w:r w:rsidRPr="00220336">
        <w:rPr>
          <w:rFonts w:ascii="Tahoma" w:eastAsia="Times New Roman" w:hAnsi="Tahoma" w:cs="Tahoma"/>
          <w:color w:val="000000"/>
          <w:lang w:eastAsia="en-GB"/>
        </w:rPr>
        <w:t>Oakwood Avenue Primary </w:t>
      </w:r>
    </w:p>
    <w:p w14:paraId="2ABEA3BF" w14:textId="329435A0" w:rsidR="00220336" w:rsidRPr="00220336" w:rsidRDefault="00220336" w:rsidP="006E00A0">
      <w:pPr>
        <w:shd w:val="clear" w:color="auto" w:fill="FFFFFF"/>
        <w:spacing w:after="0" w:line="240" w:lineRule="auto"/>
        <w:ind w:left="1800"/>
        <w:jc w:val="both"/>
        <w:rPr>
          <w:rFonts w:ascii="Tahoma" w:eastAsia="Calibri" w:hAnsi="Tahoma" w:cs="Tahoma"/>
          <w:color w:val="000000"/>
          <w:lang w:eastAsia="en-GB"/>
        </w:rPr>
      </w:pPr>
      <w:r w:rsidRPr="00220336">
        <w:rPr>
          <w:rFonts w:ascii="Tahoma" w:eastAsia="Calibri" w:hAnsi="Tahoma" w:cs="Tahoma"/>
          <w:color w:val="000000"/>
          <w:lang w:eastAsia="en-GB"/>
        </w:rPr>
        <w:t>  </w:t>
      </w:r>
    </w:p>
    <w:p w14:paraId="53E34A24" w14:textId="09DAA762" w:rsidR="006E00A0" w:rsidRDefault="00220336" w:rsidP="00814C52">
      <w:pPr>
        <w:numPr>
          <w:ilvl w:val="0"/>
          <w:numId w:val="22"/>
        </w:numPr>
        <w:shd w:val="clear" w:color="auto" w:fill="FFFFFF"/>
        <w:spacing w:after="0" w:line="240" w:lineRule="auto"/>
        <w:rPr>
          <w:rFonts w:ascii="Tahoma" w:eastAsia="Times New Roman" w:hAnsi="Tahoma" w:cs="Tahoma"/>
          <w:color w:val="000000"/>
          <w:lang w:eastAsia="en-GB"/>
        </w:rPr>
      </w:pPr>
      <w:r w:rsidRPr="00220336">
        <w:rPr>
          <w:rFonts w:ascii="Tahoma" w:eastAsia="Times New Roman" w:hAnsi="Tahoma" w:cs="Tahoma"/>
          <w:color w:val="000000"/>
          <w:lang w:eastAsia="en-GB"/>
        </w:rPr>
        <w:t xml:space="preserve">Pupils living nearest to the </w:t>
      </w:r>
      <w:r w:rsidR="00593919">
        <w:rPr>
          <w:rFonts w:ascii="Tahoma" w:eastAsia="Times New Roman" w:hAnsi="Tahoma" w:cs="Tahoma"/>
          <w:color w:val="000000"/>
          <w:lang w:eastAsia="en-GB"/>
        </w:rPr>
        <w:t>academy</w:t>
      </w:r>
      <w:r w:rsidRPr="00220336">
        <w:rPr>
          <w:rFonts w:ascii="Tahoma" w:eastAsia="Times New Roman" w:hAnsi="Tahoma" w:cs="Tahoma"/>
          <w:color w:val="000000"/>
          <w:lang w:eastAsia="en-GB"/>
        </w:rPr>
        <w:t xml:space="preserve"> measured as a direct distance from the child’s permanent place of residence to the </w:t>
      </w:r>
      <w:r w:rsidR="00593919">
        <w:rPr>
          <w:rFonts w:ascii="Tahoma" w:eastAsia="Times New Roman" w:hAnsi="Tahoma" w:cs="Tahoma"/>
          <w:color w:val="000000"/>
          <w:lang w:eastAsia="en-GB"/>
        </w:rPr>
        <w:t>academy</w:t>
      </w:r>
      <w:r w:rsidRPr="00220336">
        <w:rPr>
          <w:rFonts w:ascii="Tahoma" w:eastAsia="Times New Roman" w:hAnsi="Tahoma" w:cs="Tahoma"/>
          <w:color w:val="000000"/>
          <w:lang w:eastAsia="en-GB"/>
        </w:rPr>
        <w:t xml:space="preserve"> measured using a geographical Information address point system based on the local and property gazetteer. This measures straight line (direct) distances from the address point of the permanent place of residence to the address point of the </w:t>
      </w:r>
      <w:r w:rsidR="00593919">
        <w:rPr>
          <w:rFonts w:ascii="Tahoma" w:eastAsia="Times New Roman" w:hAnsi="Tahoma" w:cs="Tahoma"/>
          <w:color w:val="000000"/>
          <w:lang w:eastAsia="en-GB"/>
        </w:rPr>
        <w:t>academy</w:t>
      </w:r>
      <w:r w:rsidRPr="00220336">
        <w:rPr>
          <w:rFonts w:ascii="Tahoma" w:eastAsia="Times New Roman" w:hAnsi="Tahoma" w:cs="Tahoma"/>
          <w:color w:val="000000"/>
          <w:lang w:eastAsia="en-GB"/>
        </w:rPr>
        <w:t xml:space="preserve">.  </w:t>
      </w:r>
    </w:p>
    <w:p w14:paraId="078F8762" w14:textId="19830F01" w:rsidR="00220336" w:rsidRPr="00220336" w:rsidRDefault="00220336" w:rsidP="006E00A0">
      <w:pPr>
        <w:shd w:val="clear" w:color="auto" w:fill="FFFFFF"/>
        <w:spacing w:after="0" w:line="240" w:lineRule="auto"/>
        <w:ind w:left="720"/>
        <w:jc w:val="both"/>
        <w:rPr>
          <w:rFonts w:ascii="Tahoma" w:eastAsia="Times New Roman" w:hAnsi="Tahoma" w:cs="Tahoma"/>
          <w:color w:val="000000"/>
          <w:lang w:eastAsia="en-GB"/>
        </w:rPr>
      </w:pPr>
      <w:r w:rsidRPr="00220336">
        <w:rPr>
          <w:rFonts w:ascii="Tahoma" w:eastAsia="Times New Roman" w:hAnsi="Tahoma" w:cs="Tahoma"/>
          <w:color w:val="000000"/>
          <w:lang w:eastAsia="en-GB"/>
        </w:rPr>
        <w:t> </w:t>
      </w:r>
    </w:p>
    <w:p w14:paraId="5A143BCF" w14:textId="46AFF251" w:rsidR="003D0D9B" w:rsidRPr="003D0D9B" w:rsidRDefault="003D0D9B" w:rsidP="003D0D9B">
      <w:pPr>
        <w:spacing w:after="0" w:line="240" w:lineRule="auto"/>
        <w:ind w:left="720"/>
        <w:jc w:val="both"/>
        <w:rPr>
          <w:rFonts w:ascii="Tahoma" w:eastAsia="Times New Roman" w:hAnsi="Tahoma" w:cs="Tahoma"/>
          <w:i/>
          <w:iCs/>
          <w:sz w:val="20"/>
          <w:szCs w:val="20"/>
          <w:lang w:eastAsia="en-GB"/>
        </w:rPr>
      </w:pPr>
      <w:r>
        <w:rPr>
          <w:rFonts w:ascii="Tahoma" w:eastAsia="Times New Roman" w:hAnsi="Tahoma" w:cs="Tahoma"/>
          <w:lang w:eastAsia="en-GB"/>
        </w:rPr>
        <w:t>*</w:t>
      </w:r>
      <w:r w:rsidRPr="003D0D9B">
        <w:rPr>
          <w:rFonts w:ascii="Tahoma" w:eastAsia="Times New Roman" w:hAnsi="Tahoma" w:cs="Tahoma"/>
          <w:i/>
          <w:iCs/>
          <w:sz w:val="20"/>
          <w:szCs w:val="20"/>
          <w:lang w:eastAsia="en-GB"/>
        </w:rPr>
        <w:t xml:space="preserve">A child in care is a child who is (a) in the care of a Local Authority, or (b) being provided with accommodation by a Local Authority in the exercise of their Social Services functions under section 22(1) of the Children Act 1989 at the time of making the application to the </w:t>
      </w:r>
      <w:r w:rsidR="00593919">
        <w:rPr>
          <w:rFonts w:ascii="Tahoma" w:eastAsia="Times New Roman" w:hAnsi="Tahoma" w:cs="Tahoma"/>
          <w:i/>
          <w:iCs/>
          <w:sz w:val="20"/>
          <w:szCs w:val="20"/>
          <w:lang w:eastAsia="en-GB"/>
        </w:rPr>
        <w:t>academy</w:t>
      </w:r>
      <w:r w:rsidRPr="003D0D9B">
        <w:rPr>
          <w:rFonts w:ascii="Tahoma" w:eastAsia="Times New Roman" w:hAnsi="Tahoma" w:cs="Tahoma"/>
          <w:i/>
          <w:iCs/>
          <w:sz w:val="20"/>
          <w:szCs w:val="20"/>
          <w:lang w:eastAsia="en-GB"/>
        </w:rPr>
        <w:t xml:space="preserve">. </w:t>
      </w:r>
    </w:p>
    <w:p w14:paraId="4942F686" w14:textId="2497D5B3" w:rsidR="004824FE" w:rsidRDefault="003D0D9B" w:rsidP="003D0D9B">
      <w:pPr>
        <w:spacing w:after="0" w:line="240" w:lineRule="auto"/>
        <w:ind w:left="720"/>
        <w:jc w:val="both"/>
        <w:rPr>
          <w:rFonts w:ascii="Tahoma" w:eastAsia="Times New Roman" w:hAnsi="Tahoma" w:cs="Tahoma"/>
          <w:i/>
          <w:iCs/>
          <w:sz w:val="20"/>
          <w:szCs w:val="20"/>
          <w:lang w:eastAsia="en-GB"/>
        </w:rPr>
      </w:pPr>
      <w:r w:rsidRPr="003D0D9B">
        <w:rPr>
          <w:rFonts w:ascii="Tahoma" w:eastAsia="Times New Roman" w:hAnsi="Tahoma" w:cs="Tahoma"/>
          <w:i/>
          <w:iCs/>
          <w:sz w:val="20"/>
          <w:szCs w:val="20"/>
          <w:lang w:eastAsia="en-GB"/>
        </w:rPr>
        <w:t>Previously looked after children are children who were looked after, but ceased to be so because they were adopted, (or became subject to a child arrangement order or special guardianship order).</w:t>
      </w:r>
      <w:r w:rsidR="00340638">
        <w:rPr>
          <w:rFonts w:ascii="Tahoma" w:eastAsia="Times New Roman" w:hAnsi="Tahoma" w:cs="Tahoma"/>
          <w:i/>
          <w:iCs/>
          <w:sz w:val="20"/>
          <w:szCs w:val="20"/>
          <w:lang w:eastAsia="en-GB"/>
        </w:rPr>
        <w:t xml:space="preserve"> </w:t>
      </w:r>
    </w:p>
    <w:p w14:paraId="58EFB83D" w14:textId="77777777" w:rsidR="004824FE" w:rsidRDefault="004824FE" w:rsidP="003D0D9B">
      <w:pPr>
        <w:spacing w:after="0" w:line="240" w:lineRule="auto"/>
        <w:ind w:left="720"/>
        <w:jc w:val="both"/>
        <w:rPr>
          <w:rFonts w:ascii="Tahoma" w:eastAsia="Times New Roman" w:hAnsi="Tahoma" w:cs="Tahoma"/>
          <w:i/>
          <w:iCs/>
          <w:sz w:val="20"/>
          <w:szCs w:val="20"/>
          <w:lang w:eastAsia="en-GB"/>
        </w:rPr>
      </w:pPr>
    </w:p>
    <w:p w14:paraId="650F25FE" w14:textId="28F84EB2" w:rsidR="003D0D9B" w:rsidRDefault="2BA50CA6" w:rsidP="003D0D9B">
      <w:pPr>
        <w:spacing w:after="0" w:line="240" w:lineRule="auto"/>
        <w:ind w:left="720"/>
        <w:jc w:val="both"/>
        <w:rPr>
          <w:rFonts w:ascii="Tahoma" w:eastAsia="Times New Roman" w:hAnsi="Tahoma" w:cs="Tahoma"/>
          <w:lang w:eastAsia="en-GB"/>
        </w:rPr>
      </w:pPr>
      <w:r w:rsidRPr="6F61D4B7">
        <w:rPr>
          <w:rFonts w:ascii="Tahoma" w:eastAsia="Times New Roman" w:hAnsi="Tahoma" w:cs="Tahoma"/>
          <w:i/>
          <w:iCs/>
          <w:sz w:val="20"/>
          <w:szCs w:val="20"/>
          <w:lang w:eastAsia="en-GB"/>
        </w:rPr>
        <w:t xml:space="preserve">A child is regarded as having been in state care in a place outside of England if they were accommodated by a public authority, a religious </w:t>
      </w:r>
      <w:bookmarkStart w:id="27" w:name="_Int_T4K4h27W"/>
      <w:r w:rsidRPr="6F61D4B7">
        <w:rPr>
          <w:rFonts w:ascii="Tahoma" w:eastAsia="Times New Roman" w:hAnsi="Tahoma" w:cs="Tahoma"/>
          <w:i/>
          <w:iCs/>
          <w:sz w:val="20"/>
          <w:szCs w:val="20"/>
          <w:lang w:eastAsia="en-GB"/>
        </w:rPr>
        <w:t>organisation</w:t>
      </w:r>
      <w:bookmarkEnd w:id="27"/>
      <w:r w:rsidRPr="6F61D4B7">
        <w:rPr>
          <w:rFonts w:ascii="Tahoma" w:eastAsia="Times New Roman" w:hAnsi="Tahoma" w:cs="Tahoma"/>
          <w:i/>
          <w:iCs/>
          <w:sz w:val="20"/>
          <w:szCs w:val="20"/>
          <w:lang w:eastAsia="en-GB"/>
        </w:rPr>
        <w:t xml:space="preserve"> or any other provider of care whose sole purpose is to benefit society</w:t>
      </w:r>
      <w:r w:rsidRPr="6F61D4B7">
        <w:rPr>
          <w:rFonts w:ascii="Tahoma" w:eastAsia="Times New Roman" w:hAnsi="Tahoma" w:cs="Tahoma"/>
          <w:lang w:eastAsia="en-GB"/>
        </w:rPr>
        <w:t>.</w:t>
      </w:r>
    </w:p>
    <w:p w14:paraId="2FB32271" w14:textId="77777777" w:rsidR="0034377A" w:rsidRDefault="0034377A" w:rsidP="0034377A">
      <w:pPr>
        <w:spacing w:after="0" w:line="240" w:lineRule="auto"/>
        <w:jc w:val="both"/>
        <w:rPr>
          <w:rFonts w:ascii="Tahoma" w:eastAsia="Times New Roman" w:hAnsi="Tahoma" w:cs="Tahoma"/>
          <w:sz w:val="20"/>
          <w:szCs w:val="20"/>
          <w:lang w:eastAsia="en-GB"/>
        </w:rPr>
      </w:pPr>
    </w:p>
    <w:p w14:paraId="515046CA" w14:textId="2DFA2C8A" w:rsidR="00234250" w:rsidRPr="00234250" w:rsidRDefault="00234250" w:rsidP="0019698C">
      <w:pPr>
        <w:rPr>
          <w:rFonts w:ascii="Tahoma" w:hAnsi="Tahoma" w:cs="Tahoma"/>
          <w:b/>
          <w:bCs/>
          <w:i/>
          <w:iCs/>
        </w:rPr>
      </w:pPr>
      <w:r w:rsidRPr="00234250">
        <w:rPr>
          <w:rFonts w:ascii="Tahoma" w:hAnsi="Tahoma" w:cs="Tahoma"/>
          <w:b/>
          <w:bCs/>
          <w:i/>
          <w:iCs/>
        </w:rPr>
        <w:t>Tie Breaker</w:t>
      </w:r>
    </w:p>
    <w:p w14:paraId="4F2217F3" w14:textId="1F119026" w:rsidR="00284664" w:rsidRDefault="00284664" w:rsidP="00284664">
      <w:pPr>
        <w:ind w:left="720"/>
        <w:rPr>
          <w:rFonts w:ascii="Tahoma" w:hAnsi="Tahoma" w:cs="Tahoma"/>
        </w:rPr>
      </w:pPr>
      <w:r w:rsidRPr="00975024">
        <w:rPr>
          <w:rFonts w:ascii="Tahoma" w:hAnsi="Tahoma" w:cs="Tahoma"/>
        </w:rPr>
        <w:t>Where a</w:t>
      </w:r>
      <w:r>
        <w:rPr>
          <w:rFonts w:ascii="Tahoma" w:hAnsi="Tahoma" w:cs="Tahoma"/>
        </w:rPr>
        <w:t xml:space="preserve">n academy </w:t>
      </w:r>
      <w:r w:rsidRPr="00975024">
        <w:rPr>
          <w:rFonts w:ascii="Tahoma" w:hAnsi="Tahoma" w:cs="Tahoma"/>
        </w:rPr>
        <w:t xml:space="preserve">reaches its published admission number from pupils within one of the categories listed above, those pupils to be admitted from within that category will be those whose permanent places of residence are closest to the </w:t>
      </w:r>
      <w:r w:rsidR="00593919">
        <w:rPr>
          <w:rFonts w:ascii="Tahoma" w:hAnsi="Tahoma" w:cs="Tahoma"/>
        </w:rPr>
        <w:t>academy</w:t>
      </w:r>
      <w:r w:rsidRPr="00975024">
        <w:rPr>
          <w:rFonts w:ascii="Tahoma" w:hAnsi="Tahoma" w:cs="Tahoma"/>
        </w:rPr>
        <w:t xml:space="preserve"> as defined in oversubscription criterion six.</w:t>
      </w:r>
    </w:p>
    <w:p w14:paraId="69FDA09D" w14:textId="77777777" w:rsidR="00284664" w:rsidRPr="00530C89" w:rsidRDefault="00284664" w:rsidP="00284664">
      <w:pPr>
        <w:ind w:left="720"/>
        <w:rPr>
          <w:rFonts w:ascii="Tahoma" w:hAnsi="Tahoma" w:cs="Tahoma"/>
        </w:rPr>
      </w:pPr>
      <w:r w:rsidRPr="00530C89">
        <w:rPr>
          <w:rFonts w:ascii="Tahoma" w:hAnsi="Tahoma" w:cs="Tahoma"/>
        </w:rPr>
        <w:t xml:space="preserve">A tie breaker must be applied to decide which applicant will be offered the last place at an academy when two or more applicants cannot otherwise be separated. </w:t>
      </w:r>
    </w:p>
    <w:p w14:paraId="420790FC" w14:textId="2C3E514B" w:rsidR="00284664" w:rsidRPr="00530C89" w:rsidRDefault="00A45DF5" w:rsidP="00284664">
      <w:pPr>
        <w:ind w:left="720"/>
        <w:rPr>
          <w:rFonts w:ascii="Tahoma" w:hAnsi="Tahoma" w:cs="Tahoma"/>
        </w:rPr>
      </w:pPr>
      <w:r w:rsidRPr="00A45DF5">
        <w:rPr>
          <w:rFonts w:ascii="Tahoma" w:hAnsi="Tahoma" w:cs="Tahoma"/>
        </w:rPr>
        <w:t>Distances will be measured in miles to 3 decimal places using a geographic information system (GIS). In the event of this measurement being the same for two or more applicants and the last place to be allocated would be to one of these applicants, a random allocation will be applied.</w:t>
      </w:r>
    </w:p>
    <w:p w14:paraId="7903DB23" w14:textId="1194232C" w:rsidR="00DF1B9D" w:rsidRPr="0034377A" w:rsidRDefault="00593919" w:rsidP="00E40A6E">
      <w:pPr>
        <w:pStyle w:val="Heading1"/>
        <w:numPr>
          <w:ilvl w:val="0"/>
          <w:numId w:val="23"/>
        </w:numPr>
        <w:spacing w:after="120"/>
        <w:rPr>
          <w:rFonts w:ascii="Tahoma" w:hAnsi="Tahoma" w:cs="Tahoma"/>
          <w:b/>
          <w:bCs/>
          <w:color w:val="A82A7B"/>
          <w:sz w:val="28"/>
          <w:szCs w:val="28"/>
        </w:rPr>
      </w:pPr>
      <w:r>
        <w:rPr>
          <w:rFonts w:ascii="Tahoma" w:hAnsi="Tahoma" w:cs="Tahoma"/>
          <w:b/>
          <w:bCs/>
          <w:color w:val="A82A7B"/>
          <w:sz w:val="28"/>
          <w:szCs w:val="28"/>
        </w:rPr>
        <w:t xml:space="preserve"> </w:t>
      </w:r>
      <w:bookmarkStart w:id="28" w:name="_Toc184213216"/>
      <w:r w:rsidR="23075826" w:rsidRPr="6F61D4B7">
        <w:rPr>
          <w:rFonts w:ascii="Tahoma" w:hAnsi="Tahoma" w:cs="Tahoma"/>
          <w:b/>
          <w:bCs/>
          <w:color w:val="A82A7B"/>
          <w:sz w:val="28"/>
          <w:szCs w:val="28"/>
        </w:rPr>
        <w:t>Children below compulsory</w:t>
      </w:r>
      <w:r w:rsidR="00291F4D">
        <w:rPr>
          <w:rFonts w:ascii="Tahoma" w:hAnsi="Tahoma" w:cs="Tahoma"/>
          <w:b/>
          <w:bCs/>
          <w:color w:val="A82A7B"/>
          <w:sz w:val="28"/>
          <w:szCs w:val="28"/>
        </w:rPr>
        <w:t xml:space="preserve"> school</w:t>
      </w:r>
      <w:r w:rsidR="23075826" w:rsidRPr="6F61D4B7">
        <w:rPr>
          <w:rFonts w:ascii="Tahoma" w:hAnsi="Tahoma" w:cs="Tahoma"/>
          <w:b/>
          <w:bCs/>
          <w:color w:val="A82A7B"/>
          <w:sz w:val="28"/>
          <w:szCs w:val="28"/>
        </w:rPr>
        <w:t xml:space="preserve"> age - d</w:t>
      </w:r>
      <w:r w:rsidR="29ED75FE" w:rsidRPr="6F61D4B7">
        <w:rPr>
          <w:rFonts w:ascii="Tahoma" w:hAnsi="Tahoma" w:cs="Tahoma"/>
          <w:b/>
          <w:bCs/>
          <w:color w:val="A82A7B"/>
          <w:sz w:val="28"/>
          <w:szCs w:val="28"/>
        </w:rPr>
        <w:t xml:space="preserve">eferred </w:t>
      </w:r>
      <w:r w:rsidR="23075826" w:rsidRPr="6F61D4B7">
        <w:rPr>
          <w:rFonts w:ascii="Tahoma" w:hAnsi="Tahoma" w:cs="Tahoma"/>
          <w:b/>
          <w:bCs/>
          <w:color w:val="A82A7B"/>
          <w:sz w:val="28"/>
          <w:szCs w:val="28"/>
        </w:rPr>
        <w:t xml:space="preserve">entry, </w:t>
      </w:r>
      <w:r w:rsidR="5C6E8E42" w:rsidRPr="6F61D4B7">
        <w:rPr>
          <w:rFonts w:ascii="Tahoma" w:hAnsi="Tahoma" w:cs="Tahoma"/>
          <w:b/>
          <w:bCs/>
          <w:color w:val="A82A7B"/>
          <w:sz w:val="28"/>
          <w:szCs w:val="28"/>
        </w:rPr>
        <w:t xml:space="preserve">part-time </w:t>
      </w:r>
      <w:bookmarkStart w:id="29" w:name="_Int_iHl53GDy"/>
      <w:r w:rsidR="5C6E8E42" w:rsidRPr="6F61D4B7">
        <w:rPr>
          <w:rFonts w:ascii="Tahoma" w:hAnsi="Tahoma" w:cs="Tahoma"/>
          <w:b/>
          <w:bCs/>
          <w:color w:val="A82A7B"/>
          <w:sz w:val="28"/>
          <w:szCs w:val="28"/>
        </w:rPr>
        <w:t>attendance</w:t>
      </w:r>
      <w:bookmarkEnd w:id="29"/>
      <w:r w:rsidR="5C6E8E42" w:rsidRPr="6F61D4B7">
        <w:rPr>
          <w:rFonts w:ascii="Tahoma" w:hAnsi="Tahoma" w:cs="Tahoma"/>
          <w:b/>
          <w:bCs/>
          <w:color w:val="A82A7B"/>
          <w:sz w:val="28"/>
          <w:szCs w:val="28"/>
        </w:rPr>
        <w:t xml:space="preserve"> and summer-born children</w:t>
      </w:r>
      <w:bookmarkEnd w:id="28"/>
    </w:p>
    <w:p w14:paraId="490C1F99" w14:textId="6363AA93" w:rsidR="004745DC" w:rsidRPr="004745DC" w:rsidRDefault="5C6E8E42" w:rsidP="004745DC">
      <w:pPr>
        <w:rPr>
          <w:rFonts w:ascii="Tahoma" w:hAnsi="Tahoma" w:cs="Tahoma"/>
        </w:rPr>
      </w:pPr>
      <w:r w:rsidRPr="6F61D4B7">
        <w:rPr>
          <w:rFonts w:ascii="Tahoma" w:hAnsi="Tahoma" w:cs="Tahoma"/>
        </w:rPr>
        <w:t xml:space="preserve">Children reaching the age of five between 1 September and 31 August may be admitted full time on the first day of the autumn term before their fifth birthday. To help children adjust, </w:t>
      </w:r>
      <w:r w:rsidR="00593919">
        <w:rPr>
          <w:rFonts w:ascii="Tahoma" w:hAnsi="Tahoma" w:cs="Tahoma"/>
        </w:rPr>
        <w:lastRenderedPageBreak/>
        <w:t>academi</w:t>
      </w:r>
      <w:r w:rsidR="00593919" w:rsidRPr="6F61D4B7">
        <w:rPr>
          <w:rFonts w:ascii="Tahoma" w:hAnsi="Tahoma" w:cs="Tahoma"/>
        </w:rPr>
        <w:t>es</w:t>
      </w:r>
      <w:r w:rsidRPr="6F61D4B7">
        <w:rPr>
          <w:rFonts w:ascii="Tahoma" w:hAnsi="Tahoma" w:cs="Tahoma"/>
        </w:rPr>
        <w:t xml:space="preserve"> may phase the intake over the first few weeks of term with reception children attending on a part-time basis</w:t>
      </w:r>
      <w:r w:rsidR="5035EAE6" w:rsidRPr="6F61D4B7">
        <w:rPr>
          <w:rFonts w:ascii="Tahoma" w:hAnsi="Tahoma" w:cs="Tahoma"/>
        </w:rPr>
        <w:t xml:space="preserve">. </w:t>
      </w:r>
      <w:r w:rsidRPr="6F61D4B7">
        <w:rPr>
          <w:rFonts w:ascii="Tahoma" w:hAnsi="Tahoma" w:cs="Tahoma"/>
        </w:rPr>
        <w:t xml:space="preserve">Arrangements are determined at </w:t>
      </w:r>
      <w:r w:rsidR="00593919">
        <w:rPr>
          <w:rFonts w:ascii="Tahoma" w:hAnsi="Tahoma" w:cs="Tahoma"/>
        </w:rPr>
        <w:t>academy</w:t>
      </w:r>
      <w:r w:rsidRPr="6F61D4B7">
        <w:rPr>
          <w:rFonts w:ascii="Tahoma" w:hAnsi="Tahoma" w:cs="Tahoma"/>
        </w:rPr>
        <w:t xml:space="preserve"> </w:t>
      </w:r>
      <w:r w:rsidR="755483DC" w:rsidRPr="6F61D4B7">
        <w:rPr>
          <w:rFonts w:ascii="Tahoma" w:hAnsi="Tahoma" w:cs="Tahoma"/>
        </w:rPr>
        <w:t>level,</w:t>
      </w:r>
      <w:r w:rsidRPr="6F61D4B7">
        <w:rPr>
          <w:rFonts w:ascii="Tahoma" w:hAnsi="Tahoma" w:cs="Tahoma"/>
        </w:rPr>
        <w:t xml:space="preserve"> but part-time attendance does not usually last longer than the first four weeks of term.</w:t>
      </w:r>
    </w:p>
    <w:p w14:paraId="378EA611" w14:textId="433EBFAE" w:rsidR="004745DC" w:rsidRPr="004745DC" w:rsidRDefault="004745DC" w:rsidP="004745DC">
      <w:pPr>
        <w:rPr>
          <w:rFonts w:ascii="Tahoma" w:hAnsi="Tahoma" w:cs="Tahoma"/>
        </w:rPr>
      </w:pPr>
      <w:r w:rsidRPr="004745DC">
        <w:rPr>
          <w:rFonts w:ascii="Tahoma" w:hAnsi="Tahoma" w:cs="Tahoma"/>
        </w:rPr>
        <w:t xml:space="preserve">Flexibility exists for parents/carers who feel their child is not ready to start </w:t>
      </w:r>
      <w:r w:rsidR="00593919">
        <w:rPr>
          <w:rFonts w:ascii="Tahoma" w:hAnsi="Tahoma" w:cs="Tahoma"/>
        </w:rPr>
        <w:t>academy</w:t>
      </w:r>
      <w:r w:rsidRPr="004745DC">
        <w:rPr>
          <w:rFonts w:ascii="Tahoma" w:hAnsi="Tahoma" w:cs="Tahoma"/>
        </w:rPr>
        <w:t xml:space="preserve"> in the September following their fourth birthday. Parents/carers can request that the date their child is admitted to </w:t>
      </w:r>
      <w:r w:rsidR="00593919">
        <w:rPr>
          <w:rFonts w:ascii="Tahoma" w:hAnsi="Tahoma" w:cs="Tahoma"/>
        </w:rPr>
        <w:t>academy</w:t>
      </w:r>
      <w:r w:rsidRPr="004745DC">
        <w:rPr>
          <w:rFonts w:ascii="Tahoma" w:hAnsi="Tahoma" w:cs="Tahoma"/>
        </w:rPr>
        <w:t xml:space="preserve"> is deferred until later in that academic year or until the term in which the child reaches compulsory </w:t>
      </w:r>
      <w:r w:rsidR="00593919">
        <w:rPr>
          <w:rFonts w:ascii="Tahoma" w:hAnsi="Tahoma" w:cs="Tahoma"/>
        </w:rPr>
        <w:t>academy</w:t>
      </w:r>
      <w:r w:rsidRPr="004745DC">
        <w:rPr>
          <w:rFonts w:ascii="Tahoma" w:hAnsi="Tahoma" w:cs="Tahoma"/>
        </w:rPr>
        <w:t xml:space="preserve"> age. Parents/carers can also request that their child takes up the place part-time until the child reaches compulsory </w:t>
      </w:r>
      <w:r w:rsidR="00593919">
        <w:rPr>
          <w:rFonts w:ascii="Tahoma" w:hAnsi="Tahoma" w:cs="Tahoma"/>
        </w:rPr>
        <w:t>academy</w:t>
      </w:r>
      <w:r w:rsidRPr="004745DC">
        <w:rPr>
          <w:rFonts w:ascii="Tahoma" w:hAnsi="Tahoma" w:cs="Tahoma"/>
        </w:rPr>
        <w:t xml:space="preserve"> age. </w:t>
      </w:r>
    </w:p>
    <w:p w14:paraId="028B8CCD" w14:textId="6F8965A5" w:rsidR="004745DC" w:rsidRPr="004745DC" w:rsidRDefault="004745DC" w:rsidP="004745DC">
      <w:pPr>
        <w:rPr>
          <w:rFonts w:ascii="Tahoma" w:hAnsi="Tahoma" w:cs="Tahoma"/>
        </w:rPr>
      </w:pPr>
      <w:r w:rsidRPr="004745DC">
        <w:rPr>
          <w:rFonts w:ascii="Tahoma" w:hAnsi="Tahoma" w:cs="Tahoma"/>
        </w:rPr>
        <w:t xml:space="preserve">Parents/carers may wish to explore the possibility of their summer born child starting </w:t>
      </w:r>
      <w:r w:rsidR="00771BAC">
        <w:rPr>
          <w:rFonts w:ascii="Tahoma" w:hAnsi="Tahoma" w:cs="Tahoma"/>
        </w:rPr>
        <w:t xml:space="preserve">school </w:t>
      </w:r>
      <w:r w:rsidRPr="004745DC">
        <w:rPr>
          <w:rFonts w:ascii="Tahoma" w:hAnsi="Tahoma" w:cs="Tahoma"/>
        </w:rPr>
        <w:t xml:space="preserve">in the September following their fifth birthday i.e. so their child is educated outside of their normal age group. </w:t>
      </w:r>
    </w:p>
    <w:p w14:paraId="66168354" w14:textId="109A3098" w:rsidR="004745DC" w:rsidRPr="004745DC" w:rsidRDefault="004745DC" w:rsidP="004745DC">
      <w:pPr>
        <w:rPr>
          <w:rFonts w:ascii="Tahoma" w:hAnsi="Tahoma" w:cs="Tahoma"/>
        </w:rPr>
      </w:pPr>
      <w:r w:rsidRPr="004745DC">
        <w:rPr>
          <w:rFonts w:ascii="Tahoma" w:hAnsi="Tahoma" w:cs="Tahoma"/>
        </w:rPr>
        <w:t xml:space="preserve">If a parent/carer chooses to explore this option, they should discuss it with the </w:t>
      </w:r>
      <w:r w:rsidR="00593919">
        <w:rPr>
          <w:rFonts w:ascii="Tahoma" w:hAnsi="Tahoma" w:cs="Tahoma"/>
        </w:rPr>
        <w:t>academy</w:t>
      </w:r>
      <w:r w:rsidRPr="004745DC">
        <w:rPr>
          <w:rFonts w:ascii="Tahoma" w:hAnsi="Tahoma" w:cs="Tahoma"/>
        </w:rPr>
        <w:t xml:space="preserve"> they are interested in and the local authority as soon as possible. Parents should make it clear that they wish to apply for a reception class place a year later than the year into which the child could have been admitted. </w:t>
      </w:r>
    </w:p>
    <w:p w14:paraId="6277EF64" w14:textId="5A4199A5" w:rsidR="004745DC" w:rsidRPr="004745DC" w:rsidRDefault="5C6E8E42" w:rsidP="004745DC">
      <w:pPr>
        <w:rPr>
          <w:rFonts w:ascii="Tahoma" w:hAnsi="Tahoma" w:cs="Tahoma"/>
        </w:rPr>
      </w:pPr>
      <w:r w:rsidRPr="6F61D4B7">
        <w:rPr>
          <w:rFonts w:ascii="Tahoma" w:hAnsi="Tahoma" w:cs="Tahoma"/>
        </w:rPr>
        <w:t xml:space="preserve">The admitting authority is responsible for making the decision as to </w:t>
      </w:r>
      <w:bookmarkStart w:id="30" w:name="_Int_rjRyOO04"/>
      <w:r w:rsidRPr="6F61D4B7">
        <w:rPr>
          <w:rFonts w:ascii="Tahoma" w:hAnsi="Tahoma" w:cs="Tahoma"/>
        </w:rPr>
        <w:t>whether or not</w:t>
      </w:r>
      <w:bookmarkEnd w:id="30"/>
      <w:r w:rsidRPr="6F61D4B7">
        <w:rPr>
          <w:rFonts w:ascii="Tahoma" w:hAnsi="Tahoma" w:cs="Tahoma"/>
        </w:rPr>
        <w:t xml:space="preserve"> to educate outside of the normal age group based on the individual circumstances of each case. If the decision of the admitting authority is to refuse entry outside of the normal age group, the parent/carer does not have the right of appeal. The right of appeal is only available if they have been refused a place at a</w:t>
      </w:r>
      <w:r w:rsidR="00A62E27">
        <w:rPr>
          <w:rFonts w:ascii="Tahoma" w:hAnsi="Tahoma" w:cs="Tahoma"/>
        </w:rPr>
        <w:t>n</w:t>
      </w:r>
      <w:r w:rsidRPr="6F61D4B7">
        <w:rPr>
          <w:rFonts w:ascii="Tahoma" w:hAnsi="Tahoma" w:cs="Tahoma"/>
        </w:rPr>
        <w:t xml:space="preserve"> </w:t>
      </w:r>
      <w:r w:rsidR="00593919">
        <w:rPr>
          <w:rFonts w:ascii="Tahoma" w:hAnsi="Tahoma" w:cs="Tahoma"/>
        </w:rPr>
        <w:t>academy</w:t>
      </w:r>
      <w:r w:rsidRPr="6F61D4B7">
        <w:rPr>
          <w:rFonts w:ascii="Tahoma" w:hAnsi="Tahoma" w:cs="Tahoma"/>
        </w:rPr>
        <w:t xml:space="preserve"> which they have applied for, not the year group.</w:t>
      </w:r>
    </w:p>
    <w:p w14:paraId="10A5EBA5" w14:textId="32A7C6AD" w:rsidR="00A54AB6" w:rsidRPr="0034377A" w:rsidRDefault="002C0CE7" w:rsidP="003B16C7">
      <w:pPr>
        <w:pStyle w:val="Heading1"/>
        <w:numPr>
          <w:ilvl w:val="0"/>
          <w:numId w:val="23"/>
        </w:numPr>
        <w:spacing w:after="120"/>
        <w:rPr>
          <w:rFonts w:ascii="Tahoma" w:hAnsi="Tahoma" w:cs="Tahoma"/>
          <w:b/>
          <w:bCs/>
          <w:color w:val="A82A7B"/>
          <w:sz w:val="28"/>
          <w:szCs w:val="28"/>
        </w:rPr>
      </w:pPr>
      <w:bookmarkStart w:id="31" w:name="_Toc184213217"/>
      <w:r w:rsidRPr="5D9103A9">
        <w:rPr>
          <w:rFonts w:ascii="Tahoma" w:hAnsi="Tahoma" w:cs="Tahoma"/>
          <w:b/>
          <w:bCs/>
          <w:color w:val="A82A7B"/>
          <w:sz w:val="28"/>
          <w:szCs w:val="28"/>
        </w:rPr>
        <w:t xml:space="preserve">Infant </w:t>
      </w:r>
      <w:r w:rsidR="00D607CB" w:rsidRPr="5D9103A9">
        <w:rPr>
          <w:rFonts w:ascii="Tahoma" w:hAnsi="Tahoma" w:cs="Tahoma"/>
          <w:b/>
          <w:bCs/>
          <w:color w:val="A82A7B"/>
          <w:sz w:val="28"/>
          <w:szCs w:val="28"/>
        </w:rPr>
        <w:t>c</w:t>
      </w:r>
      <w:r w:rsidRPr="5D9103A9">
        <w:rPr>
          <w:rFonts w:ascii="Tahoma" w:hAnsi="Tahoma" w:cs="Tahoma"/>
          <w:b/>
          <w:bCs/>
          <w:color w:val="A82A7B"/>
          <w:sz w:val="28"/>
          <w:szCs w:val="28"/>
        </w:rPr>
        <w:t xml:space="preserve">lass </w:t>
      </w:r>
      <w:r w:rsidR="00D607CB" w:rsidRPr="5D9103A9">
        <w:rPr>
          <w:rFonts w:ascii="Tahoma" w:hAnsi="Tahoma" w:cs="Tahoma"/>
          <w:b/>
          <w:bCs/>
          <w:color w:val="A82A7B"/>
          <w:sz w:val="28"/>
          <w:szCs w:val="28"/>
        </w:rPr>
        <w:t>s</w:t>
      </w:r>
      <w:r w:rsidRPr="5D9103A9">
        <w:rPr>
          <w:rFonts w:ascii="Tahoma" w:hAnsi="Tahoma" w:cs="Tahoma"/>
          <w:b/>
          <w:bCs/>
          <w:color w:val="A82A7B"/>
          <w:sz w:val="28"/>
          <w:szCs w:val="28"/>
        </w:rPr>
        <w:t xml:space="preserve">ize </w:t>
      </w:r>
      <w:r w:rsidR="00D607CB" w:rsidRPr="5D9103A9">
        <w:rPr>
          <w:rFonts w:ascii="Tahoma" w:hAnsi="Tahoma" w:cs="Tahoma"/>
          <w:b/>
          <w:bCs/>
          <w:color w:val="A82A7B"/>
          <w:sz w:val="28"/>
          <w:szCs w:val="28"/>
        </w:rPr>
        <w:t>l</w:t>
      </w:r>
      <w:r w:rsidRPr="5D9103A9">
        <w:rPr>
          <w:rFonts w:ascii="Tahoma" w:hAnsi="Tahoma" w:cs="Tahoma"/>
          <w:b/>
          <w:bCs/>
          <w:color w:val="A82A7B"/>
          <w:sz w:val="28"/>
          <w:szCs w:val="28"/>
        </w:rPr>
        <w:t>egislation – Key Stage 1 only</w:t>
      </w:r>
      <w:bookmarkEnd w:id="31"/>
    </w:p>
    <w:p w14:paraId="745D9398" w14:textId="1949036C" w:rsidR="002C0CE7" w:rsidRPr="002C0CE7" w:rsidRDefault="002C0CE7" w:rsidP="002C0CE7">
      <w:pPr>
        <w:rPr>
          <w:rFonts w:ascii="Tahoma" w:hAnsi="Tahoma" w:cs="Tahoma"/>
        </w:rPr>
      </w:pPr>
      <w:r w:rsidRPr="5D9103A9">
        <w:rPr>
          <w:rFonts w:ascii="Tahoma" w:hAnsi="Tahoma" w:cs="Tahoma"/>
        </w:rPr>
        <w:t xml:space="preserve">Infant classes must not contain more than 30 pupils with a single teacher. Additional children may be added under limited exceptional circumstances. These children will remain an ‘excepted pupil’ for the time they are in an infant class or until the class numbers fall back to the current infant class size limit. The circumstances which would qualify a child to be considered as an excepted pupil are outlined in the </w:t>
      </w:r>
      <w:r w:rsidR="00C147E4">
        <w:rPr>
          <w:rFonts w:ascii="Tahoma" w:hAnsi="Tahoma" w:cs="Tahoma"/>
        </w:rPr>
        <w:t>school</w:t>
      </w:r>
      <w:r w:rsidRPr="5D9103A9">
        <w:rPr>
          <w:rFonts w:ascii="Tahoma" w:hAnsi="Tahoma" w:cs="Tahoma"/>
        </w:rPr>
        <w:t xml:space="preserve"> admissions code and are as follows:</w:t>
      </w:r>
    </w:p>
    <w:p w14:paraId="44F43264" w14:textId="33DC93EE" w:rsidR="002C0CE7" w:rsidRPr="002C0CE7" w:rsidRDefault="002C0CE7" w:rsidP="006A08B0">
      <w:pPr>
        <w:ind w:left="720"/>
        <w:rPr>
          <w:rFonts w:ascii="Tahoma" w:hAnsi="Tahoma" w:cs="Tahoma"/>
        </w:rPr>
      </w:pPr>
      <w:r w:rsidRPr="002C0CE7">
        <w:rPr>
          <w:rFonts w:ascii="Tahoma" w:hAnsi="Tahoma" w:cs="Tahoma"/>
        </w:rPr>
        <w:t>a) children admitted outside the normal admissions round with statements of special educational needs specifying a</w:t>
      </w:r>
      <w:r w:rsidR="00593919">
        <w:rPr>
          <w:rFonts w:ascii="Tahoma" w:hAnsi="Tahoma" w:cs="Tahoma"/>
        </w:rPr>
        <w:t>n</w:t>
      </w:r>
      <w:r w:rsidRPr="002C0CE7">
        <w:rPr>
          <w:rFonts w:ascii="Tahoma" w:hAnsi="Tahoma" w:cs="Tahoma"/>
        </w:rPr>
        <w:t xml:space="preserve"> </w:t>
      </w:r>
      <w:r w:rsidR="00593919">
        <w:rPr>
          <w:rFonts w:ascii="Tahoma" w:hAnsi="Tahoma" w:cs="Tahoma"/>
        </w:rPr>
        <w:t>academy</w:t>
      </w:r>
      <w:r w:rsidR="006A08B0">
        <w:rPr>
          <w:rFonts w:ascii="Tahoma" w:hAnsi="Tahoma" w:cs="Tahoma"/>
        </w:rPr>
        <w:t>.</w:t>
      </w:r>
    </w:p>
    <w:p w14:paraId="673E100D" w14:textId="6123F607" w:rsidR="002C0CE7" w:rsidRPr="002C0CE7" w:rsidRDefault="002C0CE7" w:rsidP="006A08B0">
      <w:pPr>
        <w:ind w:left="720"/>
        <w:rPr>
          <w:rFonts w:ascii="Tahoma" w:hAnsi="Tahoma" w:cs="Tahoma"/>
        </w:rPr>
      </w:pPr>
      <w:r w:rsidRPr="002C0CE7">
        <w:rPr>
          <w:rFonts w:ascii="Tahoma" w:hAnsi="Tahoma" w:cs="Tahoma"/>
        </w:rPr>
        <w:t>b) looked after children and previously looked after children admitted outside the normal admissions round</w:t>
      </w:r>
      <w:r w:rsidR="006A08B0">
        <w:rPr>
          <w:rFonts w:ascii="Tahoma" w:hAnsi="Tahoma" w:cs="Tahoma"/>
        </w:rPr>
        <w:t>.</w:t>
      </w:r>
      <w:r w:rsidRPr="002C0CE7">
        <w:rPr>
          <w:rFonts w:ascii="Tahoma" w:hAnsi="Tahoma" w:cs="Tahoma"/>
        </w:rPr>
        <w:t xml:space="preserve"> </w:t>
      </w:r>
    </w:p>
    <w:p w14:paraId="52FAA7E0" w14:textId="6D78293E" w:rsidR="002C0CE7" w:rsidRPr="002C0CE7" w:rsidRDefault="002C0CE7" w:rsidP="006A08B0">
      <w:pPr>
        <w:ind w:left="720"/>
        <w:rPr>
          <w:rFonts w:ascii="Tahoma" w:hAnsi="Tahoma" w:cs="Tahoma"/>
        </w:rPr>
      </w:pPr>
      <w:r w:rsidRPr="002C0CE7">
        <w:rPr>
          <w:rFonts w:ascii="Tahoma" w:hAnsi="Tahoma" w:cs="Tahoma"/>
        </w:rPr>
        <w:t>c) children admitted, after initial allocation of places, because of a procedural error made by the admissions authority or local authority in the original application process</w:t>
      </w:r>
      <w:r w:rsidR="006A08B0">
        <w:rPr>
          <w:rFonts w:ascii="Tahoma" w:hAnsi="Tahoma" w:cs="Tahoma"/>
        </w:rPr>
        <w:t>.</w:t>
      </w:r>
    </w:p>
    <w:p w14:paraId="75071E74" w14:textId="00D25038" w:rsidR="002C0CE7" w:rsidRPr="002C0CE7" w:rsidRDefault="002C0CE7" w:rsidP="006A08B0">
      <w:pPr>
        <w:ind w:left="720"/>
        <w:rPr>
          <w:rFonts w:ascii="Tahoma" w:hAnsi="Tahoma" w:cs="Tahoma"/>
        </w:rPr>
      </w:pPr>
      <w:r w:rsidRPr="002C0CE7">
        <w:rPr>
          <w:rFonts w:ascii="Tahoma" w:hAnsi="Tahoma" w:cs="Tahoma"/>
        </w:rPr>
        <w:t>d) children admitted after an independent appeals panel upholds an appeal</w:t>
      </w:r>
      <w:r w:rsidR="006A08B0">
        <w:rPr>
          <w:rFonts w:ascii="Tahoma" w:hAnsi="Tahoma" w:cs="Tahoma"/>
        </w:rPr>
        <w:t>.</w:t>
      </w:r>
      <w:r w:rsidRPr="002C0CE7">
        <w:rPr>
          <w:rFonts w:ascii="Tahoma" w:hAnsi="Tahoma" w:cs="Tahoma"/>
        </w:rPr>
        <w:t xml:space="preserve"> </w:t>
      </w:r>
    </w:p>
    <w:p w14:paraId="2D283F6E" w14:textId="1712219C" w:rsidR="002C0CE7" w:rsidRPr="002C0CE7" w:rsidRDefault="002C0CE7" w:rsidP="006A08B0">
      <w:pPr>
        <w:ind w:left="720"/>
        <w:rPr>
          <w:rFonts w:ascii="Tahoma" w:hAnsi="Tahoma" w:cs="Tahoma"/>
        </w:rPr>
      </w:pPr>
      <w:r w:rsidRPr="002C0CE7">
        <w:rPr>
          <w:rFonts w:ascii="Tahoma" w:hAnsi="Tahoma" w:cs="Tahoma"/>
        </w:rPr>
        <w:t xml:space="preserve">e) children who move into the area outside the normal admissions round for whom there is no other available </w:t>
      </w:r>
      <w:r w:rsidR="00593919">
        <w:rPr>
          <w:rFonts w:ascii="Tahoma" w:hAnsi="Tahoma" w:cs="Tahoma"/>
        </w:rPr>
        <w:t>academy</w:t>
      </w:r>
      <w:r w:rsidRPr="002C0CE7">
        <w:rPr>
          <w:rFonts w:ascii="Tahoma" w:hAnsi="Tahoma" w:cs="Tahoma"/>
        </w:rPr>
        <w:t xml:space="preserve"> within reasonable distance</w:t>
      </w:r>
      <w:r w:rsidR="006A08B0">
        <w:rPr>
          <w:rFonts w:ascii="Tahoma" w:hAnsi="Tahoma" w:cs="Tahoma"/>
        </w:rPr>
        <w:t>.</w:t>
      </w:r>
      <w:r w:rsidRPr="002C0CE7">
        <w:rPr>
          <w:rFonts w:ascii="Tahoma" w:hAnsi="Tahoma" w:cs="Tahoma"/>
        </w:rPr>
        <w:t xml:space="preserve"> </w:t>
      </w:r>
    </w:p>
    <w:p w14:paraId="7C161907" w14:textId="34058470" w:rsidR="002C0CE7" w:rsidRPr="002C0CE7" w:rsidRDefault="002C0CE7" w:rsidP="006A08B0">
      <w:pPr>
        <w:ind w:left="720"/>
        <w:rPr>
          <w:rFonts w:ascii="Tahoma" w:hAnsi="Tahoma" w:cs="Tahoma"/>
        </w:rPr>
      </w:pPr>
      <w:r w:rsidRPr="002C0CE7">
        <w:rPr>
          <w:rFonts w:ascii="Tahoma" w:hAnsi="Tahoma" w:cs="Tahoma"/>
        </w:rPr>
        <w:t>f) children of UK service personnel admitted outside the normal admissions round</w:t>
      </w:r>
      <w:r w:rsidR="006A08B0">
        <w:rPr>
          <w:rFonts w:ascii="Tahoma" w:hAnsi="Tahoma" w:cs="Tahoma"/>
        </w:rPr>
        <w:t>.</w:t>
      </w:r>
    </w:p>
    <w:p w14:paraId="01BFA5E1" w14:textId="3E5571C6" w:rsidR="002C0CE7" w:rsidRPr="002C0CE7" w:rsidRDefault="002C0CE7" w:rsidP="006A08B0">
      <w:pPr>
        <w:ind w:left="720"/>
        <w:rPr>
          <w:rFonts w:ascii="Tahoma" w:hAnsi="Tahoma" w:cs="Tahoma"/>
        </w:rPr>
      </w:pPr>
      <w:r w:rsidRPr="002C0CE7">
        <w:rPr>
          <w:rFonts w:ascii="Tahoma" w:hAnsi="Tahoma" w:cs="Tahoma"/>
        </w:rPr>
        <w:lastRenderedPageBreak/>
        <w:t>g) children whose twin or sibling from a multiple birth is admitted otherwise than as an excepted pupil</w:t>
      </w:r>
      <w:r w:rsidR="006A08B0">
        <w:rPr>
          <w:rFonts w:ascii="Tahoma" w:hAnsi="Tahoma" w:cs="Tahoma"/>
        </w:rPr>
        <w:t>.</w:t>
      </w:r>
    </w:p>
    <w:p w14:paraId="6DFAFF6F" w14:textId="7A39A618" w:rsidR="00F11913" w:rsidRPr="0034377A" w:rsidRDefault="005C2F67" w:rsidP="003B16C7">
      <w:pPr>
        <w:pStyle w:val="Heading1"/>
        <w:numPr>
          <w:ilvl w:val="0"/>
          <w:numId w:val="23"/>
        </w:numPr>
        <w:spacing w:after="120"/>
        <w:rPr>
          <w:rFonts w:ascii="Tahoma" w:hAnsi="Tahoma" w:cs="Tahoma"/>
          <w:b/>
          <w:bCs/>
          <w:color w:val="A82A7B"/>
          <w:sz w:val="28"/>
          <w:szCs w:val="28"/>
        </w:rPr>
      </w:pPr>
      <w:bookmarkStart w:id="32" w:name="_Toc184213218"/>
      <w:r w:rsidRPr="5D9103A9">
        <w:rPr>
          <w:rFonts w:ascii="Tahoma" w:hAnsi="Tahoma" w:cs="Tahoma"/>
          <w:b/>
          <w:bCs/>
          <w:color w:val="A82A7B"/>
          <w:sz w:val="28"/>
          <w:szCs w:val="28"/>
        </w:rPr>
        <w:t>Challenging behaviour</w:t>
      </w:r>
      <w:bookmarkEnd w:id="32"/>
    </w:p>
    <w:p w14:paraId="4FAF745C" w14:textId="586BC9F1" w:rsidR="00CF3BEF" w:rsidRPr="00CF3BEF" w:rsidRDefault="00CF3BEF" w:rsidP="00CF3BEF">
      <w:pPr>
        <w:rPr>
          <w:rFonts w:ascii="Tahoma" w:hAnsi="Tahoma" w:cs="Tahoma"/>
        </w:rPr>
      </w:pPr>
      <w:r w:rsidRPr="6F61D4B7">
        <w:rPr>
          <w:rFonts w:ascii="Tahoma" w:hAnsi="Tahoma" w:cs="Tahoma"/>
        </w:rPr>
        <w:t xml:space="preserve">We will not refuse to admit a child on behavioural grounds in the normal admissions round or at any point in the normal year of entry. We may refuse admission in certain cases where the specific criteria listed in the </w:t>
      </w:r>
      <w:r w:rsidR="00771889">
        <w:rPr>
          <w:rFonts w:ascii="Tahoma" w:hAnsi="Tahoma" w:cs="Tahoma"/>
        </w:rPr>
        <w:t>School</w:t>
      </w:r>
      <w:r w:rsidRPr="6F61D4B7">
        <w:rPr>
          <w:rFonts w:ascii="Tahoma" w:hAnsi="Tahoma" w:cs="Tahoma"/>
        </w:rPr>
        <w:t xml:space="preserve"> Admissions Code (paragraph 3.8) apply, i.e. where section 87 of the </w:t>
      </w:r>
      <w:r w:rsidR="00771889">
        <w:rPr>
          <w:rFonts w:ascii="Tahoma" w:hAnsi="Tahoma" w:cs="Tahoma"/>
        </w:rPr>
        <w:t>School</w:t>
      </w:r>
      <w:r w:rsidRPr="6F61D4B7">
        <w:rPr>
          <w:rFonts w:ascii="Tahoma" w:hAnsi="Tahoma" w:cs="Tahoma"/>
        </w:rPr>
        <w:t xml:space="preserve"> Standards and Framework Act 1998 is engaged</w:t>
      </w:r>
      <w:r w:rsidR="1A90B060" w:rsidRPr="6F61D4B7">
        <w:rPr>
          <w:rFonts w:ascii="Tahoma" w:hAnsi="Tahoma" w:cs="Tahoma"/>
        </w:rPr>
        <w:t xml:space="preserve">. </w:t>
      </w:r>
    </w:p>
    <w:p w14:paraId="202BB345" w14:textId="24C2E259" w:rsidR="005C2F67" w:rsidRPr="005C2F67" w:rsidRDefault="00CF3BEF" w:rsidP="00CF3BEF">
      <w:pPr>
        <w:rPr>
          <w:rFonts w:ascii="Tahoma" w:hAnsi="Tahoma" w:cs="Tahoma"/>
        </w:rPr>
      </w:pPr>
      <w:r w:rsidRPr="6F61D4B7">
        <w:rPr>
          <w:rFonts w:ascii="Tahoma" w:hAnsi="Tahoma" w:cs="Tahoma"/>
        </w:rPr>
        <w:t>We may refuse admission for an in-year applicant for a year group that is</w:t>
      </w:r>
      <w:r w:rsidR="005A49DA" w:rsidRPr="6F61D4B7">
        <w:rPr>
          <w:rFonts w:ascii="Tahoma" w:hAnsi="Tahoma" w:cs="Tahoma"/>
        </w:rPr>
        <w:t xml:space="preserve"> no</w:t>
      </w:r>
      <w:r w:rsidRPr="6F61D4B7">
        <w:rPr>
          <w:rFonts w:ascii="Tahoma" w:hAnsi="Tahoma" w:cs="Tahoma"/>
        </w:rPr>
        <w:t>t the normal point of entry, only in such a case that we have good reason to believe that the child may display challenging behaviour that may adversely affect the provision we can offer. In this case, these pupils</w:t>
      </w:r>
      <w:r w:rsidR="009D30DB" w:rsidRPr="6F61D4B7">
        <w:rPr>
          <w:rFonts w:ascii="Tahoma" w:hAnsi="Tahoma" w:cs="Tahoma"/>
        </w:rPr>
        <w:t xml:space="preserve"> may be referred</w:t>
      </w:r>
      <w:r w:rsidRPr="6F61D4B7">
        <w:rPr>
          <w:rFonts w:ascii="Tahoma" w:hAnsi="Tahoma" w:cs="Tahoma"/>
        </w:rPr>
        <w:t xml:space="preserve"> to the </w:t>
      </w:r>
      <w:r w:rsidR="4CC997E9" w:rsidRPr="6F61D4B7">
        <w:rPr>
          <w:rFonts w:ascii="Tahoma" w:hAnsi="Tahoma" w:cs="Tahoma"/>
        </w:rPr>
        <w:t xml:space="preserve">relevant </w:t>
      </w:r>
      <w:r w:rsidRPr="6F61D4B7">
        <w:rPr>
          <w:rFonts w:ascii="Tahoma" w:hAnsi="Tahoma" w:cs="Tahoma"/>
        </w:rPr>
        <w:t xml:space="preserve">Fair Access Protocol. We will not refuse admission on these grounds to </w:t>
      </w:r>
      <w:r w:rsidR="005A49DA" w:rsidRPr="6F61D4B7">
        <w:rPr>
          <w:rFonts w:ascii="Tahoma" w:hAnsi="Tahoma" w:cs="Tahoma"/>
        </w:rPr>
        <w:t>a child in Care (</w:t>
      </w:r>
      <w:r w:rsidRPr="6F61D4B7">
        <w:rPr>
          <w:rFonts w:ascii="Tahoma" w:hAnsi="Tahoma" w:cs="Tahoma"/>
        </w:rPr>
        <w:t>looked-after children</w:t>
      </w:r>
      <w:r w:rsidR="005A49DA" w:rsidRPr="6F61D4B7">
        <w:rPr>
          <w:rFonts w:ascii="Tahoma" w:hAnsi="Tahoma" w:cs="Tahoma"/>
        </w:rPr>
        <w:t>)</w:t>
      </w:r>
      <w:r w:rsidRPr="6F61D4B7">
        <w:rPr>
          <w:rFonts w:ascii="Tahoma" w:hAnsi="Tahoma" w:cs="Tahoma"/>
        </w:rPr>
        <w:t xml:space="preserve">, previously looked-after children and children with </w:t>
      </w:r>
      <w:r w:rsidR="75B3976D" w:rsidRPr="6F61D4B7">
        <w:rPr>
          <w:rFonts w:ascii="Tahoma" w:hAnsi="Tahoma" w:cs="Tahoma"/>
        </w:rPr>
        <w:t>EHC (Education, Health, and Care)</w:t>
      </w:r>
      <w:r w:rsidRPr="6F61D4B7">
        <w:rPr>
          <w:rFonts w:ascii="Tahoma" w:hAnsi="Tahoma" w:cs="Tahoma"/>
        </w:rPr>
        <w:t xml:space="preserve"> plans listing </w:t>
      </w:r>
      <w:r w:rsidR="00F4049D" w:rsidRPr="6F61D4B7">
        <w:rPr>
          <w:rFonts w:ascii="Tahoma" w:hAnsi="Tahoma" w:cs="Tahoma"/>
        </w:rPr>
        <w:t>one</w:t>
      </w:r>
      <w:r w:rsidRPr="6F61D4B7">
        <w:rPr>
          <w:rFonts w:ascii="Tahoma" w:hAnsi="Tahoma" w:cs="Tahoma"/>
        </w:rPr>
        <w:t xml:space="preserve"> of our </w:t>
      </w:r>
      <w:r w:rsidR="00593919">
        <w:rPr>
          <w:rFonts w:ascii="Tahoma" w:hAnsi="Tahoma" w:cs="Tahoma"/>
        </w:rPr>
        <w:t>academies</w:t>
      </w:r>
      <w:r w:rsidRPr="6F61D4B7">
        <w:rPr>
          <w:rFonts w:ascii="Tahoma" w:hAnsi="Tahoma" w:cs="Tahoma"/>
        </w:rPr>
        <w:t>.</w:t>
      </w:r>
    </w:p>
    <w:p w14:paraId="0E545332" w14:textId="77777777" w:rsidR="00494596" w:rsidRPr="0034377A" w:rsidRDefault="00A0089E" w:rsidP="003B16C7">
      <w:pPr>
        <w:pStyle w:val="Heading1"/>
        <w:numPr>
          <w:ilvl w:val="0"/>
          <w:numId w:val="23"/>
        </w:numPr>
        <w:spacing w:after="120"/>
        <w:rPr>
          <w:rFonts w:ascii="Tahoma" w:hAnsi="Tahoma" w:cs="Tahoma"/>
          <w:b/>
          <w:bCs/>
          <w:color w:val="A82A7B"/>
          <w:sz w:val="28"/>
          <w:szCs w:val="28"/>
        </w:rPr>
      </w:pPr>
      <w:bookmarkStart w:id="33" w:name="_Toc184213219"/>
      <w:r w:rsidRPr="5D9103A9">
        <w:rPr>
          <w:rFonts w:ascii="Tahoma" w:hAnsi="Tahoma" w:cs="Tahoma"/>
          <w:b/>
          <w:bCs/>
          <w:color w:val="A82A7B"/>
          <w:sz w:val="28"/>
          <w:szCs w:val="28"/>
        </w:rPr>
        <w:t xml:space="preserve">Fair Access </w:t>
      </w:r>
      <w:r w:rsidR="00494596" w:rsidRPr="5D9103A9">
        <w:rPr>
          <w:rFonts w:ascii="Tahoma" w:hAnsi="Tahoma" w:cs="Tahoma"/>
          <w:b/>
          <w:bCs/>
          <w:color w:val="A82A7B"/>
          <w:sz w:val="28"/>
          <w:szCs w:val="28"/>
        </w:rPr>
        <w:t>Protocol</w:t>
      </w:r>
      <w:bookmarkEnd w:id="33"/>
    </w:p>
    <w:p w14:paraId="5E90E502" w14:textId="6986FBFE" w:rsidR="00494596" w:rsidRPr="00494596" w:rsidRDefault="00494596" w:rsidP="00494596">
      <w:pPr>
        <w:rPr>
          <w:rFonts w:ascii="Tahoma" w:hAnsi="Tahoma" w:cs="Tahoma"/>
        </w:rPr>
      </w:pPr>
      <w:r w:rsidRPr="5D9103A9">
        <w:rPr>
          <w:rFonts w:ascii="Tahoma" w:hAnsi="Tahoma" w:cs="Tahoma"/>
        </w:rPr>
        <w:t xml:space="preserve">We participate in </w:t>
      </w:r>
      <w:r w:rsidR="009D30DB">
        <w:rPr>
          <w:rFonts w:ascii="Tahoma" w:hAnsi="Tahoma" w:cs="Tahoma"/>
        </w:rPr>
        <w:t xml:space="preserve">Warrington Borough Council’s </w:t>
      </w:r>
      <w:r w:rsidRPr="5D9103A9">
        <w:rPr>
          <w:rFonts w:ascii="Tahoma" w:hAnsi="Tahoma" w:cs="Tahoma"/>
        </w:rPr>
        <w:t>Fair Access Protocol. This helps make sure that all children, including those who are unplaced and vulnerable, or having difficulty in securing a</w:t>
      </w:r>
      <w:r w:rsidR="00052218">
        <w:rPr>
          <w:rFonts w:ascii="Tahoma" w:hAnsi="Tahoma" w:cs="Tahoma"/>
        </w:rPr>
        <w:t>n</w:t>
      </w:r>
      <w:r w:rsidRPr="5D9103A9">
        <w:rPr>
          <w:rFonts w:ascii="Tahoma" w:hAnsi="Tahoma" w:cs="Tahoma"/>
        </w:rPr>
        <w:t xml:space="preserve"> </w:t>
      </w:r>
      <w:r w:rsidR="00593919">
        <w:rPr>
          <w:rFonts w:ascii="Tahoma" w:hAnsi="Tahoma" w:cs="Tahoma"/>
        </w:rPr>
        <w:t>academy</w:t>
      </w:r>
      <w:r w:rsidRPr="5D9103A9">
        <w:rPr>
          <w:rFonts w:ascii="Tahoma" w:hAnsi="Tahoma" w:cs="Tahoma"/>
        </w:rPr>
        <w:t xml:space="preserve"> place in-year, get access to a</w:t>
      </w:r>
      <w:r w:rsidR="00052218">
        <w:rPr>
          <w:rFonts w:ascii="Tahoma" w:hAnsi="Tahoma" w:cs="Tahoma"/>
        </w:rPr>
        <w:t>n</w:t>
      </w:r>
      <w:r w:rsidRPr="5D9103A9">
        <w:rPr>
          <w:rFonts w:ascii="Tahoma" w:hAnsi="Tahoma" w:cs="Tahoma"/>
        </w:rPr>
        <w:t xml:space="preserve"> </w:t>
      </w:r>
      <w:r w:rsidR="00593919">
        <w:rPr>
          <w:rFonts w:ascii="Tahoma" w:hAnsi="Tahoma" w:cs="Tahoma"/>
        </w:rPr>
        <w:t>academy</w:t>
      </w:r>
      <w:r w:rsidRPr="5D9103A9">
        <w:rPr>
          <w:rFonts w:ascii="Tahoma" w:hAnsi="Tahoma" w:cs="Tahoma"/>
        </w:rPr>
        <w:t xml:space="preserve"> place as quickly as possible.</w:t>
      </w:r>
    </w:p>
    <w:p w14:paraId="4E57A3AE" w14:textId="0C1A63AE" w:rsidR="00C834AD" w:rsidRPr="0034377A" w:rsidRDefault="00C834AD" w:rsidP="003B16C7">
      <w:pPr>
        <w:pStyle w:val="Heading1"/>
        <w:numPr>
          <w:ilvl w:val="0"/>
          <w:numId w:val="23"/>
        </w:numPr>
        <w:spacing w:after="120"/>
        <w:rPr>
          <w:rFonts w:ascii="Tahoma" w:hAnsi="Tahoma" w:cs="Tahoma"/>
          <w:b/>
          <w:bCs/>
          <w:color w:val="A82A7B"/>
          <w:sz w:val="28"/>
          <w:szCs w:val="28"/>
        </w:rPr>
      </w:pPr>
      <w:bookmarkStart w:id="34" w:name="_Toc184213220"/>
      <w:r w:rsidRPr="5D9103A9">
        <w:rPr>
          <w:rFonts w:ascii="Tahoma" w:hAnsi="Tahoma" w:cs="Tahoma"/>
          <w:b/>
          <w:bCs/>
          <w:color w:val="A82A7B"/>
          <w:sz w:val="28"/>
          <w:szCs w:val="28"/>
        </w:rPr>
        <w:t xml:space="preserve">Waiting </w:t>
      </w:r>
      <w:r w:rsidR="00EC5375" w:rsidRPr="5D9103A9">
        <w:rPr>
          <w:rFonts w:ascii="Tahoma" w:hAnsi="Tahoma" w:cs="Tahoma"/>
          <w:b/>
          <w:bCs/>
          <w:color w:val="A82A7B"/>
          <w:sz w:val="28"/>
          <w:szCs w:val="28"/>
        </w:rPr>
        <w:t>l</w:t>
      </w:r>
      <w:r w:rsidRPr="5D9103A9">
        <w:rPr>
          <w:rFonts w:ascii="Tahoma" w:hAnsi="Tahoma" w:cs="Tahoma"/>
          <w:b/>
          <w:bCs/>
          <w:color w:val="A82A7B"/>
          <w:sz w:val="28"/>
          <w:szCs w:val="28"/>
        </w:rPr>
        <w:t>ists</w:t>
      </w:r>
      <w:bookmarkEnd w:id="34"/>
    </w:p>
    <w:p w14:paraId="1618EF46" w14:textId="5FA480D0" w:rsidR="00C834AD" w:rsidRDefault="00C834AD" w:rsidP="00C834AD">
      <w:pPr>
        <w:rPr>
          <w:rFonts w:ascii="Tahoma" w:hAnsi="Tahoma" w:cs="Tahoma"/>
        </w:rPr>
      </w:pPr>
      <w:r w:rsidRPr="00C834AD">
        <w:rPr>
          <w:rFonts w:ascii="Tahoma" w:hAnsi="Tahoma" w:cs="Tahoma"/>
        </w:rPr>
        <w:t xml:space="preserve">Waiting lists for oversubscribed </w:t>
      </w:r>
      <w:r w:rsidR="00771889">
        <w:rPr>
          <w:rFonts w:ascii="Tahoma" w:hAnsi="Tahoma" w:cs="Tahoma"/>
        </w:rPr>
        <w:t>school</w:t>
      </w:r>
      <w:r w:rsidRPr="00C834AD">
        <w:rPr>
          <w:rFonts w:ascii="Tahoma" w:hAnsi="Tahoma" w:cs="Tahoma"/>
        </w:rPr>
        <w:t xml:space="preserve">s will be maintained by </w:t>
      </w:r>
      <w:r w:rsidR="009D30DB">
        <w:rPr>
          <w:rFonts w:ascii="Tahoma" w:hAnsi="Tahoma" w:cs="Tahoma"/>
        </w:rPr>
        <w:t>Wa</w:t>
      </w:r>
      <w:r w:rsidR="005C7A67">
        <w:rPr>
          <w:rFonts w:ascii="Tahoma" w:hAnsi="Tahoma" w:cs="Tahoma"/>
        </w:rPr>
        <w:t>r</w:t>
      </w:r>
      <w:r w:rsidR="009D30DB">
        <w:rPr>
          <w:rFonts w:ascii="Tahoma" w:hAnsi="Tahoma" w:cs="Tahoma"/>
        </w:rPr>
        <w:t xml:space="preserve">rington Borough Council </w:t>
      </w:r>
      <w:r w:rsidRPr="00C834AD">
        <w:rPr>
          <w:rFonts w:ascii="Tahoma" w:hAnsi="Tahoma" w:cs="Tahoma"/>
        </w:rPr>
        <w:t xml:space="preserve">  until the </w:t>
      </w:r>
      <w:r w:rsidR="00F875A8">
        <w:rPr>
          <w:rFonts w:ascii="Tahoma" w:hAnsi="Tahoma" w:cs="Tahoma"/>
        </w:rPr>
        <w:t xml:space="preserve">end of the autumn term i.e. </w:t>
      </w:r>
      <w:r w:rsidR="004B772C">
        <w:rPr>
          <w:rFonts w:ascii="Tahoma" w:hAnsi="Tahoma" w:cs="Tahoma"/>
        </w:rPr>
        <w:t>31</w:t>
      </w:r>
      <w:r w:rsidR="004B772C" w:rsidRPr="004B772C">
        <w:rPr>
          <w:rFonts w:ascii="Tahoma" w:hAnsi="Tahoma" w:cs="Tahoma"/>
          <w:vertAlign w:val="superscript"/>
        </w:rPr>
        <w:t>st</w:t>
      </w:r>
      <w:r w:rsidR="004B772C">
        <w:rPr>
          <w:rFonts w:ascii="Tahoma" w:hAnsi="Tahoma" w:cs="Tahoma"/>
        </w:rPr>
        <w:t xml:space="preserve"> December </w:t>
      </w:r>
      <w:r w:rsidR="00F875A8">
        <w:rPr>
          <w:rFonts w:ascii="Tahoma" w:hAnsi="Tahoma" w:cs="Tahoma"/>
        </w:rPr>
        <w:t>2025</w:t>
      </w:r>
      <w:r w:rsidRPr="00C834AD">
        <w:rPr>
          <w:rFonts w:ascii="Tahoma" w:hAnsi="Tahoma" w:cs="Tahoma"/>
        </w:rPr>
        <w:t>. This is because vacancies sometimes arise after the initial allocation of places has been made</w:t>
      </w:r>
      <w:r w:rsidR="00F875A8">
        <w:rPr>
          <w:rFonts w:ascii="Tahoma" w:hAnsi="Tahoma" w:cs="Tahoma"/>
        </w:rPr>
        <w:t>.</w:t>
      </w:r>
      <w:r w:rsidR="001046D2">
        <w:rPr>
          <w:rFonts w:ascii="Tahoma" w:hAnsi="Tahoma" w:cs="Tahoma"/>
        </w:rPr>
        <w:t xml:space="preserve"> Waiting lists are not held at academies after the end of the autumn term. </w:t>
      </w:r>
    </w:p>
    <w:p w14:paraId="5078E6AC" w14:textId="77777777" w:rsidR="00B5002D" w:rsidRPr="0034377A" w:rsidRDefault="00B5002D" w:rsidP="003B16C7">
      <w:pPr>
        <w:pStyle w:val="Heading1"/>
        <w:numPr>
          <w:ilvl w:val="0"/>
          <w:numId w:val="23"/>
        </w:numPr>
        <w:spacing w:after="120"/>
        <w:rPr>
          <w:rFonts w:ascii="Tahoma" w:hAnsi="Tahoma" w:cs="Tahoma"/>
          <w:b/>
          <w:bCs/>
          <w:color w:val="A82A7B"/>
          <w:sz w:val="28"/>
          <w:szCs w:val="28"/>
        </w:rPr>
      </w:pPr>
      <w:bookmarkStart w:id="35" w:name="_Toc184213221"/>
      <w:r w:rsidRPr="5D9103A9">
        <w:rPr>
          <w:rFonts w:ascii="Tahoma" w:hAnsi="Tahoma" w:cs="Tahoma"/>
          <w:b/>
          <w:bCs/>
          <w:color w:val="A82A7B"/>
          <w:sz w:val="28"/>
          <w:szCs w:val="28"/>
        </w:rPr>
        <w:t>In-year admissions</w:t>
      </w:r>
      <w:bookmarkEnd w:id="35"/>
    </w:p>
    <w:p w14:paraId="780D2F7B" w14:textId="77777777" w:rsidR="00B5002D" w:rsidRPr="009D027F" w:rsidRDefault="00B5002D" w:rsidP="009D027F">
      <w:pPr>
        <w:rPr>
          <w:rFonts w:ascii="Tahoma" w:hAnsi="Tahoma" w:cs="Tahoma"/>
        </w:rPr>
      </w:pPr>
      <w:r w:rsidRPr="009D027F">
        <w:rPr>
          <w:rFonts w:ascii="Tahoma" w:hAnsi="Tahoma" w:cs="Tahoma"/>
        </w:rPr>
        <w:t xml:space="preserve">You can apply for a place for your child at any time outside the normal admissions round. </w:t>
      </w:r>
    </w:p>
    <w:p w14:paraId="2CE38C9A" w14:textId="767AEA4E" w:rsidR="00B5002D" w:rsidRPr="009D027F" w:rsidRDefault="00B5002D" w:rsidP="009D027F">
      <w:pPr>
        <w:rPr>
          <w:rFonts w:ascii="Tahoma" w:hAnsi="Tahoma" w:cs="Tahoma"/>
        </w:rPr>
      </w:pPr>
      <w:r w:rsidRPr="009D027F">
        <w:rPr>
          <w:rFonts w:ascii="Tahoma" w:hAnsi="Tahoma" w:cs="Tahoma"/>
        </w:rPr>
        <w:t xml:space="preserve">In-year admissions are administered by </w:t>
      </w:r>
      <w:r w:rsidR="001853A8">
        <w:rPr>
          <w:rFonts w:ascii="Tahoma" w:hAnsi="Tahoma" w:cs="Tahoma"/>
        </w:rPr>
        <w:t xml:space="preserve">Warrington Borough Council </w:t>
      </w:r>
      <w:r w:rsidRPr="009D027F">
        <w:rPr>
          <w:rFonts w:ascii="Tahoma" w:hAnsi="Tahoma" w:cs="Tahoma"/>
        </w:rPr>
        <w:t xml:space="preserve">and information on the process can be found at </w:t>
      </w:r>
      <w:hyperlink r:id="rId19" w:history="1">
        <w:r w:rsidRPr="009D027F">
          <w:rPr>
            <w:color w:val="0000FF"/>
            <w:u w:val="single"/>
          </w:rPr>
          <w:t>In-year transfers | warrington.gov.uk</w:t>
        </w:r>
      </w:hyperlink>
    </w:p>
    <w:p w14:paraId="3095C0CB" w14:textId="390D1AE0" w:rsidR="00B5002D" w:rsidRPr="009D027F" w:rsidRDefault="00B5002D" w:rsidP="009D027F">
      <w:pPr>
        <w:rPr>
          <w:rFonts w:ascii="Tahoma" w:hAnsi="Tahoma" w:cs="Tahoma"/>
        </w:rPr>
      </w:pPr>
      <w:r w:rsidRPr="009D027F">
        <w:rPr>
          <w:rFonts w:ascii="Tahoma" w:hAnsi="Tahoma" w:cs="Tahoma"/>
        </w:rPr>
        <w:t xml:space="preserve">As is the case in the normal admissions round, all children whose EHC plans name one of our </w:t>
      </w:r>
      <w:r w:rsidR="00593919">
        <w:rPr>
          <w:rFonts w:ascii="Tahoma" w:hAnsi="Tahoma" w:cs="Tahoma"/>
        </w:rPr>
        <w:t>academi</w:t>
      </w:r>
      <w:r w:rsidR="00593919" w:rsidRPr="009D027F">
        <w:rPr>
          <w:rFonts w:ascii="Tahoma" w:hAnsi="Tahoma" w:cs="Tahoma"/>
        </w:rPr>
        <w:t>es</w:t>
      </w:r>
      <w:r w:rsidRPr="009D027F">
        <w:rPr>
          <w:rFonts w:ascii="Tahoma" w:hAnsi="Tahoma" w:cs="Tahoma"/>
        </w:rPr>
        <w:t xml:space="preserve"> w</w:t>
      </w:r>
      <w:r w:rsidR="00593919">
        <w:rPr>
          <w:rFonts w:ascii="Tahoma" w:hAnsi="Tahoma" w:cs="Tahoma"/>
        </w:rPr>
        <w:t>ould</w:t>
      </w:r>
      <w:r w:rsidRPr="009D027F">
        <w:rPr>
          <w:rFonts w:ascii="Tahoma" w:hAnsi="Tahoma" w:cs="Tahoma"/>
        </w:rPr>
        <w:t xml:space="preserve"> be admitted to the </w:t>
      </w:r>
      <w:r w:rsidR="00593919">
        <w:rPr>
          <w:rFonts w:ascii="Tahoma" w:hAnsi="Tahoma" w:cs="Tahoma"/>
        </w:rPr>
        <w:t>academy</w:t>
      </w:r>
      <w:r w:rsidRPr="009D027F">
        <w:rPr>
          <w:rFonts w:ascii="Tahoma" w:hAnsi="Tahoma" w:cs="Tahoma"/>
        </w:rPr>
        <w:t xml:space="preserve">. </w:t>
      </w:r>
    </w:p>
    <w:p w14:paraId="7C120535" w14:textId="742F12D9" w:rsidR="00B5002D" w:rsidRPr="009D027F" w:rsidRDefault="00B5002D" w:rsidP="009D027F">
      <w:pPr>
        <w:rPr>
          <w:rFonts w:ascii="Tahoma" w:hAnsi="Tahoma" w:cs="Tahoma"/>
        </w:rPr>
      </w:pPr>
      <w:r w:rsidRPr="009D027F">
        <w:rPr>
          <w:rFonts w:ascii="Tahoma" w:hAnsi="Tahoma" w:cs="Tahoma"/>
        </w:rPr>
        <w:t xml:space="preserve">Likewise, if there are spaces available at the </w:t>
      </w:r>
      <w:r w:rsidR="00593919">
        <w:rPr>
          <w:rFonts w:ascii="Tahoma" w:hAnsi="Tahoma" w:cs="Tahoma"/>
        </w:rPr>
        <w:t>academy</w:t>
      </w:r>
      <w:r w:rsidRPr="009D027F">
        <w:rPr>
          <w:rFonts w:ascii="Tahoma" w:hAnsi="Tahoma" w:cs="Tahoma"/>
        </w:rPr>
        <w:t xml:space="preserve"> in the year group you are applying for, your child will always be offered a place.</w:t>
      </w:r>
    </w:p>
    <w:p w14:paraId="40DDBDD4" w14:textId="239BB96D" w:rsidR="00B5002D" w:rsidRPr="009D027F" w:rsidRDefault="00B5002D" w:rsidP="00B5002D">
      <w:pPr>
        <w:rPr>
          <w:rFonts w:ascii="Tahoma" w:hAnsi="Tahoma" w:cs="Tahoma"/>
        </w:rPr>
      </w:pPr>
      <w:r w:rsidRPr="009D027F">
        <w:rPr>
          <w:rFonts w:ascii="Tahoma" w:hAnsi="Tahoma" w:cs="Tahoma"/>
        </w:rPr>
        <w:t xml:space="preserve">Parents will be notified of the outcome of their in-year application in writing by the local authority within 15 </w:t>
      </w:r>
      <w:r w:rsidR="00CE6308">
        <w:rPr>
          <w:rFonts w:ascii="Tahoma" w:hAnsi="Tahoma" w:cs="Tahoma"/>
        </w:rPr>
        <w:t>school</w:t>
      </w:r>
      <w:r w:rsidRPr="009D027F">
        <w:rPr>
          <w:rFonts w:ascii="Tahoma" w:hAnsi="Tahoma" w:cs="Tahoma"/>
        </w:rPr>
        <w:t xml:space="preserve"> days.</w:t>
      </w:r>
    </w:p>
    <w:p w14:paraId="23851882" w14:textId="43C26D28" w:rsidR="00B5002D" w:rsidRPr="0034377A" w:rsidRDefault="00B5002D" w:rsidP="00D04C4F">
      <w:pPr>
        <w:pStyle w:val="Heading1"/>
        <w:numPr>
          <w:ilvl w:val="0"/>
          <w:numId w:val="23"/>
        </w:numPr>
        <w:spacing w:after="120"/>
        <w:rPr>
          <w:rFonts w:ascii="Tahoma" w:hAnsi="Tahoma" w:cs="Tahoma"/>
          <w:b/>
          <w:bCs/>
          <w:color w:val="A82A7B"/>
          <w:sz w:val="28"/>
          <w:szCs w:val="28"/>
        </w:rPr>
      </w:pPr>
      <w:r w:rsidRPr="5D9103A9">
        <w:rPr>
          <w:rFonts w:ascii="Tahoma" w:hAnsi="Tahoma" w:cs="Tahoma"/>
          <w:b/>
          <w:bCs/>
          <w:color w:val="A82A7B"/>
          <w:sz w:val="28"/>
          <w:szCs w:val="28"/>
        </w:rPr>
        <w:lastRenderedPageBreak/>
        <w:t xml:space="preserve"> </w:t>
      </w:r>
      <w:bookmarkStart w:id="36" w:name="_Toc184213222"/>
      <w:r w:rsidR="009D027F" w:rsidRPr="5D9103A9">
        <w:rPr>
          <w:rFonts w:ascii="Tahoma" w:hAnsi="Tahoma" w:cs="Tahoma"/>
          <w:b/>
          <w:bCs/>
          <w:color w:val="A82A7B"/>
          <w:sz w:val="28"/>
          <w:szCs w:val="28"/>
        </w:rPr>
        <w:t>Appeals</w:t>
      </w:r>
      <w:bookmarkEnd w:id="36"/>
    </w:p>
    <w:p w14:paraId="7530AFD9" w14:textId="69521A63" w:rsidR="00CC461F" w:rsidRDefault="001853A8" w:rsidP="009D027F">
      <w:pPr>
        <w:rPr>
          <w:rFonts w:ascii="Tahoma" w:hAnsi="Tahoma" w:cs="Tahoma"/>
        </w:rPr>
      </w:pPr>
      <w:r w:rsidRPr="6F61D4B7">
        <w:rPr>
          <w:rFonts w:ascii="Tahoma" w:hAnsi="Tahoma" w:cs="Tahoma"/>
        </w:rPr>
        <w:t xml:space="preserve">Warrington Borough Council </w:t>
      </w:r>
      <w:r w:rsidR="4187DA86" w:rsidRPr="6F61D4B7">
        <w:rPr>
          <w:rFonts w:ascii="Tahoma" w:hAnsi="Tahoma" w:cs="Tahoma"/>
        </w:rPr>
        <w:t xml:space="preserve">administers all admissions appeals on behalf of </w:t>
      </w:r>
      <w:r w:rsidR="2664243F" w:rsidRPr="6F61D4B7">
        <w:rPr>
          <w:rFonts w:ascii="Tahoma" w:hAnsi="Tahoma" w:cs="Tahoma"/>
        </w:rPr>
        <w:t>all</w:t>
      </w:r>
      <w:r w:rsidR="4187DA86" w:rsidRPr="6F61D4B7">
        <w:rPr>
          <w:rFonts w:ascii="Tahoma" w:hAnsi="Tahoma" w:cs="Tahoma"/>
        </w:rPr>
        <w:t xml:space="preserve"> our </w:t>
      </w:r>
      <w:r w:rsidR="00593919">
        <w:rPr>
          <w:rFonts w:ascii="Tahoma" w:hAnsi="Tahoma" w:cs="Tahoma"/>
        </w:rPr>
        <w:t>academie</w:t>
      </w:r>
      <w:r w:rsidR="4187DA86" w:rsidRPr="6F61D4B7">
        <w:rPr>
          <w:rFonts w:ascii="Tahoma" w:hAnsi="Tahoma" w:cs="Tahoma"/>
        </w:rPr>
        <w:t>s</w:t>
      </w:r>
      <w:r w:rsidR="00891746">
        <w:rPr>
          <w:rFonts w:ascii="Tahoma" w:hAnsi="Tahoma" w:cs="Tahoma"/>
        </w:rPr>
        <w:t xml:space="preserve"> in Warrington</w:t>
      </w:r>
      <w:r w:rsidR="15466891" w:rsidRPr="6F61D4B7">
        <w:rPr>
          <w:rFonts w:ascii="Tahoma" w:hAnsi="Tahoma" w:cs="Tahoma"/>
        </w:rPr>
        <w:t>.</w:t>
      </w:r>
    </w:p>
    <w:p w14:paraId="24CDE9D2" w14:textId="48F3D9EC" w:rsidR="005449BF" w:rsidRDefault="51CCA50C" w:rsidP="009D027F">
      <w:pPr>
        <w:rPr>
          <w:rFonts w:ascii="Tahoma" w:hAnsi="Tahoma" w:cs="Tahoma"/>
        </w:rPr>
      </w:pPr>
      <w:r w:rsidRPr="6F61D4B7">
        <w:rPr>
          <w:rFonts w:ascii="Tahoma" w:hAnsi="Tahoma" w:cs="Tahoma"/>
        </w:rPr>
        <w:t xml:space="preserve">If your child’s application for a place at </w:t>
      </w:r>
      <w:r w:rsidR="034BF5E4" w:rsidRPr="6F61D4B7">
        <w:rPr>
          <w:rFonts w:ascii="Tahoma" w:hAnsi="Tahoma" w:cs="Tahoma"/>
        </w:rPr>
        <w:t>one</w:t>
      </w:r>
      <w:r w:rsidRPr="6F61D4B7">
        <w:rPr>
          <w:rFonts w:ascii="Tahoma" w:hAnsi="Tahoma" w:cs="Tahoma"/>
        </w:rPr>
        <w:t xml:space="preserve"> of the </w:t>
      </w:r>
      <w:r w:rsidR="001853A8" w:rsidRPr="6F61D4B7">
        <w:rPr>
          <w:rFonts w:ascii="Tahoma" w:hAnsi="Tahoma" w:cs="Tahoma"/>
        </w:rPr>
        <w:t xml:space="preserve">academies </w:t>
      </w:r>
      <w:r w:rsidRPr="6F61D4B7">
        <w:rPr>
          <w:rFonts w:ascii="Tahoma" w:hAnsi="Tahoma" w:cs="Tahoma"/>
        </w:rPr>
        <w:t>in our trust is unsuccessful,</w:t>
      </w:r>
      <w:r w:rsidR="15466891" w:rsidRPr="6F61D4B7">
        <w:rPr>
          <w:rFonts w:ascii="Tahoma" w:hAnsi="Tahoma" w:cs="Tahoma"/>
        </w:rPr>
        <w:t xml:space="preserve"> </w:t>
      </w:r>
      <w:r w:rsidR="001853A8" w:rsidRPr="6F61D4B7">
        <w:rPr>
          <w:rFonts w:ascii="Tahoma" w:hAnsi="Tahoma" w:cs="Tahoma"/>
        </w:rPr>
        <w:t xml:space="preserve">Warrington Borough Council </w:t>
      </w:r>
      <w:r w:rsidR="15466891" w:rsidRPr="6F61D4B7">
        <w:rPr>
          <w:rFonts w:ascii="Tahoma" w:hAnsi="Tahoma" w:cs="Tahoma"/>
        </w:rPr>
        <w:t>will</w:t>
      </w:r>
      <w:r w:rsidRPr="6F61D4B7">
        <w:rPr>
          <w:rFonts w:ascii="Tahoma" w:hAnsi="Tahoma" w:cs="Tahoma"/>
        </w:rPr>
        <w:t xml:space="preserve"> info</w:t>
      </w:r>
      <w:r w:rsidR="69BDF709" w:rsidRPr="6F61D4B7">
        <w:rPr>
          <w:rFonts w:ascii="Tahoma" w:hAnsi="Tahoma" w:cs="Tahoma"/>
        </w:rPr>
        <w:t xml:space="preserve">rm you </w:t>
      </w:r>
      <w:r w:rsidRPr="6F61D4B7">
        <w:rPr>
          <w:rFonts w:ascii="Tahoma" w:hAnsi="Tahoma" w:cs="Tahoma"/>
        </w:rPr>
        <w:t xml:space="preserve">why admission was refused and </w:t>
      </w:r>
      <w:r w:rsidR="00E73219">
        <w:rPr>
          <w:rFonts w:ascii="Tahoma" w:hAnsi="Tahoma" w:cs="Tahoma"/>
        </w:rPr>
        <w:t>provide</w:t>
      </w:r>
      <w:r w:rsidRPr="6F61D4B7">
        <w:rPr>
          <w:rFonts w:ascii="Tahoma" w:hAnsi="Tahoma" w:cs="Tahoma"/>
        </w:rPr>
        <w:t xml:space="preserve"> information about the process for hearing appeals. </w:t>
      </w:r>
    </w:p>
    <w:p w14:paraId="4C9D2CC5" w14:textId="2134FD5E" w:rsidR="009D027F" w:rsidRDefault="69BDF709" w:rsidP="009D027F">
      <w:pPr>
        <w:rPr>
          <w:rFonts w:ascii="Tahoma" w:hAnsi="Tahoma" w:cs="Tahoma"/>
        </w:rPr>
      </w:pPr>
      <w:r w:rsidRPr="6F61D4B7">
        <w:rPr>
          <w:rFonts w:ascii="Tahoma" w:hAnsi="Tahoma" w:cs="Tahoma"/>
        </w:rPr>
        <w:t xml:space="preserve">All information on appeals </w:t>
      </w:r>
      <w:r w:rsidR="71022578" w:rsidRPr="6F61D4B7">
        <w:rPr>
          <w:rFonts w:ascii="Tahoma" w:hAnsi="Tahoma" w:cs="Tahoma"/>
        </w:rPr>
        <w:t xml:space="preserve">and </w:t>
      </w:r>
      <w:r w:rsidR="5DECFB9A" w:rsidRPr="6F61D4B7">
        <w:rPr>
          <w:rFonts w:ascii="Tahoma" w:hAnsi="Tahoma" w:cs="Tahoma"/>
        </w:rPr>
        <w:t>the</w:t>
      </w:r>
      <w:r w:rsidR="71022578" w:rsidRPr="6F61D4B7">
        <w:rPr>
          <w:rFonts w:ascii="Tahoma" w:hAnsi="Tahoma" w:cs="Tahoma"/>
        </w:rPr>
        <w:t xml:space="preserve"> appeals process </w:t>
      </w:r>
      <w:r w:rsidRPr="6F61D4B7">
        <w:rPr>
          <w:rFonts w:ascii="Tahoma" w:hAnsi="Tahoma" w:cs="Tahoma"/>
        </w:rPr>
        <w:t>can be found on the local authority website</w:t>
      </w:r>
      <w:r>
        <w:t xml:space="preserve"> </w:t>
      </w:r>
      <w:hyperlink r:id="rId20">
        <w:r w:rsidR="00716147">
          <w:rPr>
            <w:color w:val="0000FF"/>
            <w:u w:val="single"/>
          </w:rPr>
          <w:t>Schools</w:t>
        </w:r>
        <w:r w:rsidRPr="6F61D4B7">
          <w:rPr>
            <w:color w:val="0000FF"/>
            <w:u w:val="single"/>
          </w:rPr>
          <w:t xml:space="preserve"> admission appeals | warrington.gov.uk</w:t>
        </w:r>
      </w:hyperlink>
      <w:r>
        <w:t>.</w:t>
      </w:r>
      <w:r w:rsidRPr="6F61D4B7">
        <w:rPr>
          <w:rFonts w:ascii="Tahoma" w:hAnsi="Tahoma" w:cs="Tahoma"/>
        </w:rPr>
        <w:t xml:space="preserve"> </w:t>
      </w:r>
      <w:r w:rsidR="51CCA50C" w:rsidRPr="6F61D4B7">
        <w:rPr>
          <w:rFonts w:ascii="Tahoma" w:hAnsi="Tahoma" w:cs="Tahoma"/>
        </w:rPr>
        <w:t>If you wish to appeal, you must set out the grounds for your appeal in writing and</w:t>
      </w:r>
      <w:r w:rsidR="5876C518" w:rsidRPr="6F61D4B7">
        <w:rPr>
          <w:rFonts w:ascii="Tahoma" w:hAnsi="Tahoma" w:cs="Tahoma"/>
        </w:rPr>
        <w:t xml:space="preserve"> email it to </w:t>
      </w:r>
      <w:hyperlink r:id="rId21" w:history="1">
        <w:r w:rsidR="00716147" w:rsidRPr="000B4A26">
          <w:rPr>
            <w:rStyle w:val="Hyperlink"/>
            <w:rFonts w:ascii="Tahoma" w:hAnsi="Tahoma" w:cs="Tahoma"/>
          </w:rPr>
          <w:t>schoolsadmissions@warrington.gov.uk</w:t>
        </w:r>
      </w:hyperlink>
      <w:r w:rsidR="5876C518" w:rsidRPr="6F61D4B7">
        <w:rPr>
          <w:rFonts w:ascii="Tahoma" w:hAnsi="Tahoma" w:cs="Tahoma"/>
        </w:rPr>
        <w:t xml:space="preserve"> or </w:t>
      </w:r>
      <w:r w:rsidR="51CCA50C" w:rsidRPr="6F61D4B7">
        <w:rPr>
          <w:rFonts w:ascii="Tahoma" w:hAnsi="Tahoma" w:cs="Tahoma"/>
        </w:rPr>
        <w:t>send it to the following address:</w:t>
      </w:r>
    </w:p>
    <w:p w14:paraId="11F32CAA" w14:textId="7A80EE31" w:rsidR="00625C25" w:rsidRPr="00625C25" w:rsidRDefault="00593919" w:rsidP="00625C25">
      <w:pPr>
        <w:spacing w:after="0"/>
        <w:rPr>
          <w:rFonts w:ascii="Tahoma" w:hAnsi="Tahoma" w:cs="Tahoma"/>
        </w:rPr>
      </w:pPr>
      <w:r>
        <w:rPr>
          <w:rFonts w:ascii="Tahoma" w:hAnsi="Tahoma" w:cs="Tahoma"/>
        </w:rPr>
        <w:t>Academie</w:t>
      </w:r>
      <w:r w:rsidR="00625C25" w:rsidRPr="00625C25">
        <w:rPr>
          <w:rFonts w:ascii="Tahoma" w:hAnsi="Tahoma" w:cs="Tahoma"/>
        </w:rPr>
        <w:t>s Admissions</w:t>
      </w:r>
    </w:p>
    <w:p w14:paraId="39053B11" w14:textId="77777777" w:rsidR="00625C25" w:rsidRPr="00625C25" w:rsidRDefault="00625C25" w:rsidP="00625C25">
      <w:pPr>
        <w:spacing w:after="0"/>
        <w:rPr>
          <w:rFonts w:ascii="Tahoma" w:hAnsi="Tahoma" w:cs="Tahoma"/>
        </w:rPr>
      </w:pPr>
      <w:r w:rsidRPr="00625C25">
        <w:rPr>
          <w:rFonts w:ascii="Tahoma" w:hAnsi="Tahoma" w:cs="Tahoma"/>
        </w:rPr>
        <w:t>East Annexe</w:t>
      </w:r>
    </w:p>
    <w:p w14:paraId="18B7D5B1" w14:textId="77777777" w:rsidR="00625C25" w:rsidRPr="00625C25" w:rsidRDefault="00625C25" w:rsidP="00625C25">
      <w:pPr>
        <w:spacing w:after="0"/>
        <w:rPr>
          <w:rFonts w:ascii="Tahoma" w:hAnsi="Tahoma" w:cs="Tahoma"/>
        </w:rPr>
      </w:pPr>
      <w:r w:rsidRPr="00625C25">
        <w:rPr>
          <w:rFonts w:ascii="Tahoma" w:hAnsi="Tahoma" w:cs="Tahoma"/>
        </w:rPr>
        <w:t>Town Hall</w:t>
      </w:r>
    </w:p>
    <w:p w14:paraId="5F8DAAF6" w14:textId="77777777" w:rsidR="00625C25" w:rsidRPr="00625C25" w:rsidRDefault="00625C25" w:rsidP="00625C25">
      <w:pPr>
        <w:spacing w:after="0"/>
        <w:rPr>
          <w:rFonts w:ascii="Tahoma" w:hAnsi="Tahoma" w:cs="Tahoma"/>
        </w:rPr>
      </w:pPr>
      <w:r w:rsidRPr="00625C25">
        <w:rPr>
          <w:rFonts w:ascii="Tahoma" w:hAnsi="Tahoma" w:cs="Tahoma"/>
        </w:rPr>
        <w:t>Sankey Street</w:t>
      </w:r>
    </w:p>
    <w:p w14:paraId="58E47A07" w14:textId="77777777" w:rsidR="00625C25" w:rsidRPr="00625C25" w:rsidRDefault="00625C25" w:rsidP="00625C25">
      <w:pPr>
        <w:spacing w:after="0"/>
        <w:rPr>
          <w:rFonts w:ascii="Tahoma" w:hAnsi="Tahoma" w:cs="Tahoma"/>
        </w:rPr>
      </w:pPr>
      <w:r w:rsidRPr="00625C25">
        <w:rPr>
          <w:rFonts w:ascii="Tahoma" w:hAnsi="Tahoma" w:cs="Tahoma"/>
        </w:rPr>
        <w:t>Warrington</w:t>
      </w:r>
    </w:p>
    <w:p w14:paraId="33091BF6" w14:textId="502A5681" w:rsidR="00625C25" w:rsidRPr="00176AFA" w:rsidRDefault="00625C25" w:rsidP="00625C25">
      <w:pPr>
        <w:spacing w:after="0"/>
        <w:rPr>
          <w:rFonts w:ascii="Tahoma" w:hAnsi="Tahoma" w:cs="Tahoma"/>
        </w:rPr>
      </w:pPr>
      <w:r w:rsidRPr="00625C25">
        <w:rPr>
          <w:rFonts w:ascii="Tahoma" w:hAnsi="Tahoma" w:cs="Tahoma"/>
        </w:rPr>
        <w:t>WA1 1UH</w:t>
      </w:r>
    </w:p>
    <w:p w14:paraId="7B40C5D4" w14:textId="11059730" w:rsidR="009E78FC" w:rsidRDefault="00276FAC" w:rsidP="00D04C4F">
      <w:pPr>
        <w:pStyle w:val="Heading1"/>
        <w:numPr>
          <w:ilvl w:val="0"/>
          <w:numId w:val="23"/>
        </w:numPr>
        <w:spacing w:after="120"/>
        <w:rPr>
          <w:rFonts w:ascii="Tahoma" w:hAnsi="Tahoma" w:cs="Tahoma"/>
          <w:b/>
          <w:bCs/>
          <w:color w:val="A82A7B"/>
          <w:sz w:val="28"/>
          <w:szCs w:val="28"/>
        </w:rPr>
      </w:pPr>
      <w:bookmarkStart w:id="37" w:name="_Toc184213223"/>
      <w:r>
        <w:rPr>
          <w:rFonts w:ascii="Tahoma" w:hAnsi="Tahoma" w:cs="Tahoma"/>
          <w:b/>
          <w:bCs/>
          <w:color w:val="A82A7B"/>
          <w:sz w:val="28"/>
          <w:szCs w:val="28"/>
        </w:rPr>
        <w:t>Transition arrangements</w:t>
      </w:r>
      <w:bookmarkEnd w:id="37"/>
      <w:r>
        <w:rPr>
          <w:rFonts w:ascii="Tahoma" w:hAnsi="Tahoma" w:cs="Tahoma"/>
          <w:b/>
          <w:bCs/>
          <w:color w:val="A82A7B"/>
          <w:sz w:val="28"/>
          <w:szCs w:val="28"/>
        </w:rPr>
        <w:t xml:space="preserve"> </w:t>
      </w:r>
    </w:p>
    <w:p w14:paraId="4B485686" w14:textId="19317719" w:rsidR="00276FAC" w:rsidRPr="00230126" w:rsidRDefault="00ED40B0" w:rsidP="00276FAC">
      <w:pPr>
        <w:rPr>
          <w:rFonts w:ascii="Tahoma" w:hAnsi="Tahoma" w:cs="Tahoma"/>
        </w:rPr>
      </w:pPr>
      <w:r w:rsidRPr="00230126">
        <w:rPr>
          <w:rFonts w:ascii="Tahoma" w:hAnsi="Tahoma" w:cs="Tahoma"/>
        </w:rPr>
        <w:t>TCAT academies will work closely with key stakeholders in all preceding educational settings to gather a comprehensive overview of each child. This collaborative process will begin prior to the child's start at the school to ensure a smooth and effective transition, supporting the child's academic and personal development. As part of this process, Transition, SEND, and Safeguarding leads are required to follow the procedures outlined in the TCAT Transition Strategy.</w:t>
      </w:r>
    </w:p>
    <w:p w14:paraId="3AD4E053" w14:textId="47E4234A" w:rsidR="00276FAC" w:rsidRPr="00230126" w:rsidRDefault="00211AA7" w:rsidP="00276FAC">
      <w:pPr>
        <w:rPr>
          <w:rFonts w:ascii="Tahoma" w:hAnsi="Tahoma" w:cs="Tahoma"/>
        </w:rPr>
      </w:pPr>
      <w:r w:rsidRPr="00230126">
        <w:rPr>
          <w:rFonts w:ascii="Tahoma" w:hAnsi="Tahoma" w:cs="Tahoma"/>
          <w:color w:val="000000"/>
          <w:shd w:val="clear" w:color="auto" w:fill="FFFFFF"/>
        </w:rPr>
        <w:t xml:space="preserve">As part of arrangements to join one of </w:t>
      </w:r>
      <w:r w:rsidR="00230126" w:rsidRPr="00230126">
        <w:rPr>
          <w:rFonts w:ascii="Tahoma" w:hAnsi="Tahoma" w:cs="Tahoma"/>
          <w:color w:val="000000"/>
          <w:shd w:val="clear" w:color="auto" w:fill="FFFFFF"/>
        </w:rPr>
        <w:t xml:space="preserve">the TCAT academies, </w:t>
      </w:r>
      <w:r w:rsidRPr="00230126">
        <w:rPr>
          <w:rFonts w:ascii="Tahoma" w:hAnsi="Tahoma" w:cs="Tahoma"/>
          <w:color w:val="000000"/>
          <w:shd w:val="clear" w:color="auto" w:fill="FFFFFF"/>
        </w:rPr>
        <w:t>all parents, students, and staff are required to sign and adhere to the academy's Home-School Agreement upon acceptance of a school place. This agreement outlines the responsibilities and expectations of each stakeholder (Students, parents/carers and school staff) in fostering a positive, respectful, and supportive educational environment. By signing the agreement, all parties commit to upholding the academy's values and contributing to the academic and personal development of every student. Adherence to this agreement is mandatory and is a condition of continued enrolment at the school.</w:t>
      </w:r>
    </w:p>
    <w:p w14:paraId="071C4CC7" w14:textId="1E88A579" w:rsidR="00B5002D" w:rsidRPr="0034377A" w:rsidRDefault="00A97337" w:rsidP="00D04C4F">
      <w:pPr>
        <w:pStyle w:val="Heading1"/>
        <w:numPr>
          <w:ilvl w:val="0"/>
          <w:numId w:val="23"/>
        </w:numPr>
        <w:spacing w:after="120"/>
        <w:rPr>
          <w:rFonts w:ascii="Tahoma" w:hAnsi="Tahoma" w:cs="Tahoma"/>
          <w:b/>
          <w:bCs/>
          <w:color w:val="A82A7B"/>
          <w:sz w:val="28"/>
          <w:szCs w:val="28"/>
        </w:rPr>
      </w:pPr>
      <w:bookmarkStart w:id="38" w:name="_Toc184213224"/>
      <w:r w:rsidRPr="5D9103A9">
        <w:rPr>
          <w:rFonts w:ascii="Tahoma" w:hAnsi="Tahoma" w:cs="Tahoma"/>
          <w:b/>
          <w:bCs/>
          <w:color w:val="A82A7B"/>
          <w:sz w:val="28"/>
          <w:szCs w:val="28"/>
        </w:rPr>
        <w:t>Monitoring arrangements</w:t>
      </w:r>
      <w:bookmarkEnd w:id="38"/>
    </w:p>
    <w:p w14:paraId="575EE77E" w14:textId="2B96098C" w:rsidR="002C5D98" w:rsidRPr="002C5D98" w:rsidRDefault="002C5D98" w:rsidP="002C5D98">
      <w:pPr>
        <w:rPr>
          <w:rFonts w:ascii="Tahoma" w:hAnsi="Tahoma" w:cs="Tahoma"/>
        </w:rPr>
      </w:pPr>
      <w:r w:rsidRPr="002C5D98">
        <w:rPr>
          <w:rFonts w:ascii="Tahoma" w:hAnsi="Tahoma" w:cs="Tahoma"/>
        </w:rPr>
        <w:t xml:space="preserve">This policy will be reviewed and approved by the </w:t>
      </w:r>
      <w:r>
        <w:rPr>
          <w:rFonts w:ascii="Tahoma" w:hAnsi="Tahoma" w:cs="Tahoma"/>
        </w:rPr>
        <w:t xml:space="preserve">Trust Board </w:t>
      </w:r>
      <w:r w:rsidRPr="002C5D98">
        <w:rPr>
          <w:rFonts w:ascii="Tahoma" w:hAnsi="Tahoma" w:cs="Tahoma"/>
        </w:rPr>
        <w:t>every year.</w:t>
      </w:r>
    </w:p>
    <w:p w14:paraId="6EE3B1A0" w14:textId="5CF10D04" w:rsidR="002C5D98" w:rsidRPr="002C5D98" w:rsidRDefault="002C5D98" w:rsidP="002C5D98">
      <w:pPr>
        <w:rPr>
          <w:rFonts w:ascii="Tahoma" w:hAnsi="Tahoma" w:cs="Tahoma"/>
        </w:rPr>
      </w:pPr>
      <w:r w:rsidRPr="002C5D98">
        <w:rPr>
          <w:rFonts w:ascii="Tahoma" w:hAnsi="Tahoma" w:cs="Tahoma"/>
        </w:rPr>
        <w:t xml:space="preserve">Whenever changes to the admission arrangements are proposed (except where the change is an increase to the PAN), the </w:t>
      </w:r>
      <w:r>
        <w:rPr>
          <w:rFonts w:ascii="Tahoma" w:hAnsi="Tahoma" w:cs="Tahoma"/>
        </w:rPr>
        <w:t>Trust Board</w:t>
      </w:r>
      <w:r w:rsidRPr="002C5D98">
        <w:rPr>
          <w:rFonts w:ascii="Tahoma" w:hAnsi="Tahoma" w:cs="Tahoma"/>
        </w:rPr>
        <w:t xml:space="preserve"> will publicly consult on these changes.</w:t>
      </w:r>
    </w:p>
    <w:p w14:paraId="24D740AA" w14:textId="36A7B073" w:rsidR="00E508BF" w:rsidRPr="00E508BF" w:rsidRDefault="002C5D98" w:rsidP="002C5D98">
      <w:pPr>
        <w:rPr>
          <w:rFonts w:ascii="Tahoma" w:hAnsi="Tahoma" w:cs="Tahoma"/>
          <w:sz w:val="28"/>
          <w:szCs w:val="28"/>
        </w:rPr>
      </w:pPr>
      <w:r w:rsidRPr="002C5D98">
        <w:rPr>
          <w:rFonts w:ascii="Tahoma" w:hAnsi="Tahoma" w:cs="Tahoma"/>
        </w:rPr>
        <w:t xml:space="preserve">The </w:t>
      </w:r>
      <w:r>
        <w:rPr>
          <w:rFonts w:ascii="Tahoma" w:hAnsi="Tahoma" w:cs="Tahoma"/>
        </w:rPr>
        <w:t>Trust Board</w:t>
      </w:r>
      <w:r w:rsidRPr="002C5D98">
        <w:rPr>
          <w:rFonts w:ascii="Tahoma" w:hAnsi="Tahoma" w:cs="Tahoma"/>
        </w:rPr>
        <w:t xml:space="preserve"> will consult on the admission arrangements at least once every 7 years, even if there have been no changes during that period</w:t>
      </w:r>
      <w:r>
        <w:rPr>
          <w:rFonts w:ascii="Tahoma" w:hAnsi="Tahoma" w:cs="Tahoma"/>
        </w:rPr>
        <w:t xml:space="preserve">. </w:t>
      </w:r>
    </w:p>
    <w:sectPr w:rsidR="00E508BF" w:rsidRPr="00E508BF" w:rsidSect="001B41DE">
      <w:footerReference w:type="default" r:id="rId22"/>
      <w:pgSz w:w="11906" w:h="16838"/>
      <w:pgMar w:top="99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0E79D" w14:textId="77777777" w:rsidR="00E567B7" w:rsidRDefault="00E567B7" w:rsidP="001B3B90">
      <w:pPr>
        <w:spacing w:line="240" w:lineRule="auto"/>
      </w:pPr>
      <w:r>
        <w:separator/>
      </w:r>
    </w:p>
  </w:endnote>
  <w:endnote w:type="continuationSeparator" w:id="0">
    <w:p w14:paraId="3C79DC19" w14:textId="77777777" w:rsidR="00E567B7" w:rsidRDefault="00E567B7" w:rsidP="001B3B90">
      <w:pPr>
        <w:spacing w:line="240" w:lineRule="auto"/>
      </w:pPr>
      <w:r>
        <w:continuationSeparator/>
      </w:r>
    </w:p>
  </w:endnote>
  <w:endnote w:type="continuationNotice" w:id="1">
    <w:p w14:paraId="7E26204D" w14:textId="77777777" w:rsidR="00E567B7" w:rsidRDefault="00E567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9120678"/>
      <w:docPartObj>
        <w:docPartGallery w:val="Page Numbers (Bottom of Page)"/>
        <w:docPartUnique/>
      </w:docPartObj>
    </w:sdtPr>
    <w:sdtEndPr>
      <w:rPr>
        <w:noProof/>
      </w:rPr>
    </w:sdtEndPr>
    <w:sdtContent>
      <w:p w14:paraId="69625C0F" w14:textId="4FBD3DF8" w:rsidR="00A274F0" w:rsidRDefault="00A274F0">
        <w:pPr>
          <w:pStyle w:val="Footer"/>
          <w:jc w:val="center"/>
        </w:pPr>
        <w:r>
          <w:rPr>
            <w:noProof/>
          </w:rPr>
          <mc:AlternateContent>
            <mc:Choice Requires="wps">
              <w:drawing>
                <wp:inline distT="0" distB="0" distL="0" distR="0" wp14:anchorId="182DD447" wp14:editId="649334A9">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7F21E3E"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7D72ABA6" w14:textId="186E04DD" w:rsidR="00A274F0" w:rsidRDefault="00A274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6132CC" w14:textId="77777777" w:rsidR="000B3A55" w:rsidRDefault="000B3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4A815" w14:textId="77777777" w:rsidR="00E567B7" w:rsidRDefault="00E567B7" w:rsidP="001B3B90">
      <w:pPr>
        <w:spacing w:line="240" w:lineRule="auto"/>
      </w:pPr>
      <w:r>
        <w:separator/>
      </w:r>
    </w:p>
  </w:footnote>
  <w:footnote w:type="continuationSeparator" w:id="0">
    <w:p w14:paraId="35AE4DEC" w14:textId="77777777" w:rsidR="00E567B7" w:rsidRDefault="00E567B7" w:rsidP="001B3B90">
      <w:pPr>
        <w:spacing w:line="240" w:lineRule="auto"/>
      </w:pPr>
      <w:r>
        <w:continuationSeparator/>
      </w:r>
    </w:p>
  </w:footnote>
  <w:footnote w:type="continuationNotice" w:id="1">
    <w:p w14:paraId="6809312A" w14:textId="77777777" w:rsidR="00E567B7" w:rsidRDefault="00E567B7">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zkJ8Fg4OQHne5U" int2:id="OFC7dl9O">
      <int2:state int2:value="Rejected" int2:type="AugLoop_Text_Critique"/>
    </int2:textHash>
    <int2:textHash int2:hashCode="MIXaTv9XY/KA4q" int2:id="QlUJPBJh">
      <int2:state int2:value="Rejected" int2:type="AugLoop_Text_Critique"/>
    </int2:textHash>
    <int2:bookmark int2:bookmarkName="_Int_rwT8Y9Jq" int2:invalidationBookmarkName="" int2:hashCode="Db5SnE362ZZmeB" int2:id="AdIuzcoa">
      <int2:state int2:value="Rejected" int2:type="AugLoop_Text_Critique"/>
    </int2:bookmark>
    <int2:bookmark int2:bookmarkName="_Int_g0RgDFcc" int2:invalidationBookmarkName="" int2:hashCode="W5Z4vmu9anL2GF" int2:id="IT4haXAg">
      <int2:state int2:value="Rejected" int2:type="AugLoop_Text_Critique"/>
    </int2:bookmark>
    <int2:bookmark int2:bookmarkName="_Int_T4K4h27W" int2:invalidationBookmarkName="" int2:hashCode="m/C6mGJeQTWOW1" int2:id="LCZMUoLI">
      <int2:state int2:value="Rejected" int2:type="AugLoop_Text_Critique"/>
    </int2:bookmark>
    <int2:bookmark int2:bookmarkName="_Int_eLOiOVVc" int2:invalidationBookmarkName="" int2:hashCode="m/C6mGJeQTWOW1" int2:id="vYjvUhJE">
      <int2:state int2:value="Rejected" int2:type="AugLoop_Text_Critique"/>
    </int2:bookmark>
    <int2:bookmark int2:bookmarkName="_Int_iHl53GDy" int2:invalidationBookmarkName="" int2:hashCode="9htDtBZKHxFOag" int2:id="S7bcRPBy">
      <int2:state int2:value="Rejected" int2:type="AugLoop_Text_Critique"/>
    </int2:bookmark>
    <int2:bookmark int2:bookmarkName="_Int_wzhPf9iB" int2:invalidationBookmarkName="" int2:hashCode="m/C6mGJeQTWOW1" int2:id="Uy87qpxo">
      <int2:state int2:value="Rejected" int2:type="AugLoop_Text_Critique"/>
    </int2:bookmark>
    <int2:bookmark int2:bookmarkName="_Int_58OtsyW6" int2:invalidationBookmarkName="" int2:hashCode="s4S96Zk6rq7g8o" int2:id="ZPLXw17x">
      <int2:state int2:value="Rejected" int2:type="AugLoop_Text_Critique"/>
    </int2:bookmark>
    <int2:bookmark int2:bookmarkName="_Int_rjRyOO04" int2:invalidationBookmarkName="" int2:hashCode="0GYf/LRGEYcRtn" int2:id="ez25C6LL">
      <int2:state int2:value="Rejected" int2:type="AugLoop_Text_Critique"/>
    </int2:bookmark>
    <int2:bookmark int2:bookmarkName="_Int_jEcpUfHZ" int2:invalidationBookmarkName="" int2:hashCode="xBJ8Mia4tGkCvy" int2:id="lxdKrdY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0F462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8.2pt;height:330.6pt" o:bullet="t">
        <v:imagedata r:id="rId1" o:title="TK_LOGO_POINTER_RGB_bullet_blue"/>
      </v:shape>
    </w:pict>
  </w:numPicBullet>
  <w:abstractNum w:abstractNumId="0" w15:restartNumberingAfterBreak="0">
    <w:nsid w:val="0ACF4C32"/>
    <w:multiLevelType w:val="multilevel"/>
    <w:tmpl w:val="5AD28DFE"/>
    <w:lvl w:ilvl="0">
      <w:start w:val="1"/>
      <w:numFmt w:val="decimal"/>
      <w:lvlText w:val="%1."/>
      <w:lvlJc w:val="left"/>
      <w:pPr>
        <w:ind w:left="360" w:hanging="360"/>
      </w:pPr>
      <w:rPr>
        <w:color w:val="A82A7B"/>
      </w:rPr>
    </w:lvl>
    <w:lvl w:ilvl="1">
      <w:start w:val="1"/>
      <w:numFmt w:val="decimal"/>
      <w:lvlText w:val="%1.%2."/>
      <w:lvlJc w:val="left"/>
      <w:pPr>
        <w:ind w:left="792" w:hanging="432"/>
      </w:pPr>
    </w:lvl>
    <w:lvl w:ilvl="2">
      <w:start w:val="1"/>
      <w:numFmt w:val="decimal"/>
      <w:lvlText w:val="%1.%2.%3."/>
      <w:lvlJc w:val="left"/>
      <w:pPr>
        <w:ind w:left="1224" w:hanging="504"/>
      </w:pPr>
      <w:rPr>
        <w:b/>
        <w:bCs/>
        <w:color w:val="A82A7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2A78EE"/>
    <w:multiLevelType w:val="hybridMultilevel"/>
    <w:tmpl w:val="2188A0CC"/>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2" w15:restartNumberingAfterBreak="0">
    <w:nsid w:val="15336C84"/>
    <w:multiLevelType w:val="hybridMultilevel"/>
    <w:tmpl w:val="A732C5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E82DA3"/>
    <w:multiLevelType w:val="hybridMultilevel"/>
    <w:tmpl w:val="0E16D0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A447E0"/>
    <w:multiLevelType w:val="multilevel"/>
    <w:tmpl w:val="632C091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03A7DEE"/>
    <w:multiLevelType w:val="hybridMultilevel"/>
    <w:tmpl w:val="E97494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806A17"/>
    <w:multiLevelType w:val="multilevel"/>
    <w:tmpl w:val="765AF654"/>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7" w15:restartNumberingAfterBreak="0">
    <w:nsid w:val="26F717CB"/>
    <w:multiLevelType w:val="hybridMultilevel"/>
    <w:tmpl w:val="16D082AA"/>
    <w:lvl w:ilvl="0" w:tplc="303E05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7C45231"/>
    <w:multiLevelType w:val="hybridMultilevel"/>
    <w:tmpl w:val="DF903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1319C4"/>
    <w:multiLevelType w:val="hybridMultilevel"/>
    <w:tmpl w:val="725A5A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EA4119A"/>
    <w:multiLevelType w:val="multilevel"/>
    <w:tmpl w:val="D5EA0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03363EF"/>
    <w:multiLevelType w:val="hybridMultilevel"/>
    <w:tmpl w:val="1DF0E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C2792A"/>
    <w:multiLevelType w:val="hybridMultilevel"/>
    <w:tmpl w:val="DA742498"/>
    <w:lvl w:ilvl="0" w:tplc="0809000F">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3B420A9F"/>
    <w:multiLevelType w:val="hybridMultilevel"/>
    <w:tmpl w:val="31C4B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8057AC"/>
    <w:multiLevelType w:val="hybridMultilevel"/>
    <w:tmpl w:val="32AA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A634E"/>
    <w:multiLevelType w:val="hybridMultilevel"/>
    <w:tmpl w:val="F3E89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1B6FB8"/>
    <w:multiLevelType w:val="hybridMultilevel"/>
    <w:tmpl w:val="7AEAE9AC"/>
    <w:lvl w:ilvl="0" w:tplc="62223222">
      <w:start w:val="8"/>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7" w15:restartNumberingAfterBreak="0">
    <w:nsid w:val="57BA38B6"/>
    <w:multiLevelType w:val="multilevel"/>
    <w:tmpl w:val="DE4A7E7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2A93F22"/>
    <w:multiLevelType w:val="hybridMultilevel"/>
    <w:tmpl w:val="5998A2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38E1138"/>
    <w:multiLevelType w:val="hybridMultilevel"/>
    <w:tmpl w:val="967A5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3D4917"/>
    <w:multiLevelType w:val="hybridMultilevel"/>
    <w:tmpl w:val="56C097BE"/>
    <w:lvl w:ilvl="0" w:tplc="04090001">
      <w:start w:val="1"/>
      <w:numFmt w:val="bullet"/>
      <w:pStyle w:val="Bullet1"/>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7CD4241D"/>
    <w:multiLevelType w:val="hybridMultilevel"/>
    <w:tmpl w:val="2BA4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E12131"/>
    <w:multiLevelType w:val="hybridMultilevel"/>
    <w:tmpl w:val="8318D384"/>
    <w:lvl w:ilvl="0" w:tplc="DCFE7D4E">
      <w:start w:val="1"/>
      <w:numFmt w:val="decimal"/>
      <w:lvlText w:val="%1."/>
      <w:lvlJc w:val="left"/>
      <w:pPr>
        <w:ind w:left="1080" w:hanging="720"/>
      </w:pPr>
      <w:rPr>
        <w:rFonts w:asciiTheme="minorHAnsi" w:hAnsiTheme="minorHAns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4203849">
    <w:abstractNumId w:val="20"/>
  </w:num>
  <w:num w:numId="2" w16cid:durableId="281038010">
    <w:abstractNumId w:val="0"/>
  </w:num>
  <w:num w:numId="3" w16cid:durableId="1146820389">
    <w:abstractNumId w:val="19"/>
  </w:num>
  <w:num w:numId="4" w16cid:durableId="696663459">
    <w:abstractNumId w:val="21"/>
  </w:num>
  <w:num w:numId="5" w16cid:durableId="1104032996">
    <w:abstractNumId w:val="14"/>
  </w:num>
  <w:num w:numId="6" w16cid:durableId="280577463">
    <w:abstractNumId w:val="8"/>
  </w:num>
  <w:num w:numId="7" w16cid:durableId="621887313">
    <w:abstractNumId w:val="11"/>
  </w:num>
  <w:num w:numId="8" w16cid:durableId="413476471">
    <w:abstractNumId w:val="22"/>
  </w:num>
  <w:num w:numId="9" w16cid:durableId="111092682">
    <w:abstractNumId w:val="5"/>
  </w:num>
  <w:num w:numId="10" w16cid:durableId="1349526648">
    <w:abstractNumId w:val="15"/>
  </w:num>
  <w:num w:numId="11" w16cid:durableId="1977027598">
    <w:abstractNumId w:val="23"/>
  </w:num>
  <w:num w:numId="12" w16cid:durableId="933898408">
    <w:abstractNumId w:val="12"/>
  </w:num>
  <w:num w:numId="13" w16cid:durableId="1009672559">
    <w:abstractNumId w:val="18"/>
  </w:num>
  <w:num w:numId="14" w16cid:durableId="1003968253">
    <w:abstractNumId w:val="1"/>
  </w:num>
  <w:num w:numId="15" w16cid:durableId="1350763249">
    <w:abstractNumId w:val="7"/>
  </w:num>
  <w:num w:numId="16" w16cid:durableId="1916939991">
    <w:abstractNumId w:val="13"/>
  </w:num>
  <w:num w:numId="17" w16cid:durableId="1189559497">
    <w:abstractNumId w:val="3"/>
  </w:num>
  <w:num w:numId="18" w16cid:durableId="807868078">
    <w:abstractNumId w:val="2"/>
  </w:num>
  <w:num w:numId="19" w16cid:durableId="4950707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691336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6810565">
    <w:abstractNumId w:val="6"/>
  </w:num>
  <w:num w:numId="22" w16cid:durableId="30863304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155777">
    <w:abstractNumId w:val="16"/>
  </w:num>
  <w:num w:numId="24" w16cid:durableId="196912075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C7"/>
    <w:rsid w:val="0000455A"/>
    <w:rsid w:val="00004979"/>
    <w:rsid w:val="00006E8F"/>
    <w:rsid w:val="0000785E"/>
    <w:rsid w:val="00007F1B"/>
    <w:rsid w:val="000102C2"/>
    <w:rsid w:val="00012C81"/>
    <w:rsid w:val="000149F5"/>
    <w:rsid w:val="00021037"/>
    <w:rsid w:val="00021803"/>
    <w:rsid w:val="00023011"/>
    <w:rsid w:val="00024E4D"/>
    <w:rsid w:val="00025467"/>
    <w:rsid w:val="00025D39"/>
    <w:rsid w:val="000278E3"/>
    <w:rsid w:val="0002797C"/>
    <w:rsid w:val="000305F8"/>
    <w:rsid w:val="00031C3B"/>
    <w:rsid w:val="00032461"/>
    <w:rsid w:val="0003257C"/>
    <w:rsid w:val="00032CED"/>
    <w:rsid w:val="00037975"/>
    <w:rsid w:val="00041642"/>
    <w:rsid w:val="00041A27"/>
    <w:rsid w:val="000455BD"/>
    <w:rsid w:val="00051730"/>
    <w:rsid w:val="00051A77"/>
    <w:rsid w:val="00052218"/>
    <w:rsid w:val="0005308F"/>
    <w:rsid w:val="00057DF8"/>
    <w:rsid w:val="00061C14"/>
    <w:rsid w:val="00061F2A"/>
    <w:rsid w:val="00062F70"/>
    <w:rsid w:val="00063473"/>
    <w:rsid w:val="0006776F"/>
    <w:rsid w:val="00074556"/>
    <w:rsid w:val="000755BE"/>
    <w:rsid w:val="0007757F"/>
    <w:rsid w:val="00081A65"/>
    <w:rsid w:val="00083772"/>
    <w:rsid w:val="00083869"/>
    <w:rsid w:val="0008516C"/>
    <w:rsid w:val="00087845"/>
    <w:rsid w:val="00090350"/>
    <w:rsid w:val="0009160F"/>
    <w:rsid w:val="00093E8E"/>
    <w:rsid w:val="000944F3"/>
    <w:rsid w:val="000947C8"/>
    <w:rsid w:val="00094F4D"/>
    <w:rsid w:val="000979C4"/>
    <w:rsid w:val="000A16C8"/>
    <w:rsid w:val="000A17FB"/>
    <w:rsid w:val="000A62E1"/>
    <w:rsid w:val="000A6524"/>
    <w:rsid w:val="000B057F"/>
    <w:rsid w:val="000B1E4C"/>
    <w:rsid w:val="000B3A55"/>
    <w:rsid w:val="000B5E5B"/>
    <w:rsid w:val="000B7AFF"/>
    <w:rsid w:val="000C5096"/>
    <w:rsid w:val="000C5D94"/>
    <w:rsid w:val="000C605C"/>
    <w:rsid w:val="000C66A5"/>
    <w:rsid w:val="000C66BC"/>
    <w:rsid w:val="000D145F"/>
    <w:rsid w:val="000D2ABA"/>
    <w:rsid w:val="000D45EA"/>
    <w:rsid w:val="000D69E9"/>
    <w:rsid w:val="000E0499"/>
    <w:rsid w:val="000E183F"/>
    <w:rsid w:val="000E2817"/>
    <w:rsid w:val="000E37C8"/>
    <w:rsid w:val="000E60C2"/>
    <w:rsid w:val="000F0D87"/>
    <w:rsid w:val="000F361A"/>
    <w:rsid w:val="000F627F"/>
    <w:rsid w:val="000F795D"/>
    <w:rsid w:val="000F7E95"/>
    <w:rsid w:val="001015A9"/>
    <w:rsid w:val="00102DD3"/>
    <w:rsid w:val="001046D2"/>
    <w:rsid w:val="00106A86"/>
    <w:rsid w:val="00111EF4"/>
    <w:rsid w:val="00112B1F"/>
    <w:rsid w:val="00112C72"/>
    <w:rsid w:val="00113C72"/>
    <w:rsid w:val="00120A83"/>
    <w:rsid w:val="00121B68"/>
    <w:rsid w:val="00123529"/>
    <w:rsid w:val="0012651D"/>
    <w:rsid w:val="00127DC6"/>
    <w:rsid w:val="00130524"/>
    <w:rsid w:val="00132167"/>
    <w:rsid w:val="001354AA"/>
    <w:rsid w:val="0013775D"/>
    <w:rsid w:val="00140448"/>
    <w:rsid w:val="00141BB5"/>
    <w:rsid w:val="00145876"/>
    <w:rsid w:val="001462B1"/>
    <w:rsid w:val="00146E5D"/>
    <w:rsid w:val="00153AE4"/>
    <w:rsid w:val="001548B9"/>
    <w:rsid w:val="00155416"/>
    <w:rsid w:val="00155821"/>
    <w:rsid w:val="00157288"/>
    <w:rsid w:val="0015799D"/>
    <w:rsid w:val="00160BB9"/>
    <w:rsid w:val="00160E10"/>
    <w:rsid w:val="001614FC"/>
    <w:rsid w:val="00161C80"/>
    <w:rsid w:val="00162482"/>
    <w:rsid w:val="0016316C"/>
    <w:rsid w:val="00163AC3"/>
    <w:rsid w:val="00163B55"/>
    <w:rsid w:val="0016426E"/>
    <w:rsid w:val="001644FD"/>
    <w:rsid w:val="00164AB3"/>
    <w:rsid w:val="00166718"/>
    <w:rsid w:val="0016697A"/>
    <w:rsid w:val="00172EB7"/>
    <w:rsid w:val="001736C6"/>
    <w:rsid w:val="00176590"/>
    <w:rsid w:val="00176896"/>
    <w:rsid w:val="00176AFA"/>
    <w:rsid w:val="00177C2A"/>
    <w:rsid w:val="00181D56"/>
    <w:rsid w:val="001853A8"/>
    <w:rsid w:val="00186B48"/>
    <w:rsid w:val="001946AE"/>
    <w:rsid w:val="00194723"/>
    <w:rsid w:val="0019698C"/>
    <w:rsid w:val="00196CEA"/>
    <w:rsid w:val="0019781D"/>
    <w:rsid w:val="00197861"/>
    <w:rsid w:val="001A1ACA"/>
    <w:rsid w:val="001A4002"/>
    <w:rsid w:val="001A40D8"/>
    <w:rsid w:val="001A7E66"/>
    <w:rsid w:val="001B02EE"/>
    <w:rsid w:val="001B23F2"/>
    <w:rsid w:val="001B2870"/>
    <w:rsid w:val="001B2938"/>
    <w:rsid w:val="001B3B90"/>
    <w:rsid w:val="001B41DE"/>
    <w:rsid w:val="001B635C"/>
    <w:rsid w:val="001C131E"/>
    <w:rsid w:val="001C1B74"/>
    <w:rsid w:val="001C394F"/>
    <w:rsid w:val="001C5C6D"/>
    <w:rsid w:val="001C7DA6"/>
    <w:rsid w:val="001D01AC"/>
    <w:rsid w:val="001D547C"/>
    <w:rsid w:val="001D5683"/>
    <w:rsid w:val="001D59E1"/>
    <w:rsid w:val="001D772D"/>
    <w:rsid w:val="001E2216"/>
    <w:rsid w:val="001E3731"/>
    <w:rsid w:val="001E4CF2"/>
    <w:rsid w:val="001E73D3"/>
    <w:rsid w:val="001E79D3"/>
    <w:rsid w:val="001F0B7B"/>
    <w:rsid w:val="001F41AE"/>
    <w:rsid w:val="001F4B8B"/>
    <w:rsid w:val="001F5139"/>
    <w:rsid w:val="001F79B0"/>
    <w:rsid w:val="00204001"/>
    <w:rsid w:val="00204663"/>
    <w:rsid w:val="002048FA"/>
    <w:rsid w:val="00204AF9"/>
    <w:rsid w:val="00207DD1"/>
    <w:rsid w:val="00207EB3"/>
    <w:rsid w:val="002118A0"/>
    <w:rsid w:val="00211AA7"/>
    <w:rsid w:val="002123C8"/>
    <w:rsid w:val="00215863"/>
    <w:rsid w:val="002174CC"/>
    <w:rsid w:val="00220336"/>
    <w:rsid w:val="00222A64"/>
    <w:rsid w:val="00225DE8"/>
    <w:rsid w:val="00230126"/>
    <w:rsid w:val="00232BB9"/>
    <w:rsid w:val="00234250"/>
    <w:rsid w:val="0023485C"/>
    <w:rsid w:val="00240476"/>
    <w:rsid w:val="00240C58"/>
    <w:rsid w:val="002436E9"/>
    <w:rsid w:val="002447D6"/>
    <w:rsid w:val="00244948"/>
    <w:rsid w:val="002454D5"/>
    <w:rsid w:val="00245908"/>
    <w:rsid w:val="00246D22"/>
    <w:rsid w:val="00246DD4"/>
    <w:rsid w:val="002475FB"/>
    <w:rsid w:val="0025020F"/>
    <w:rsid w:val="00255CA4"/>
    <w:rsid w:val="00256A26"/>
    <w:rsid w:val="00257545"/>
    <w:rsid w:val="002577FE"/>
    <w:rsid w:val="00264B0E"/>
    <w:rsid w:val="00264FBD"/>
    <w:rsid w:val="0027223F"/>
    <w:rsid w:val="002723FE"/>
    <w:rsid w:val="0027293B"/>
    <w:rsid w:val="00273218"/>
    <w:rsid w:val="00274471"/>
    <w:rsid w:val="00276112"/>
    <w:rsid w:val="00276A83"/>
    <w:rsid w:val="00276FAC"/>
    <w:rsid w:val="0028263F"/>
    <w:rsid w:val="00282DC5"/>
    <w:rsid w:val="00284664"/>
    <w:rsid w:val="00284DC0"/>
    <w:rsid w:val="002918A4"/>
    <w:rsid w:val="00291F4D"/>
    <w:rsid w:val="00292586"/>
    <w:rsid w:val="00292FF1"/>
    <w:rsid w:val="00295BD2"/>
    <w:rsid w:val="002A02D6"/>
    <w:rsid w:val="002A0DD1"/>
    <w:rsid w:val="002A14E8"/>
    <w:rsid w:val="002B0A2F"/>
    <w:rsid w:val="002B1D3C"/>
    <w:rsid w:val="002B2576"/>
    <w:rsid w:val="002B3315"/>
    <w:rsid w:val="002B6018"/>
    <w:rsid w:val="002C0CD6"/>
    <w:rsid w:val="002C0CE7"/>
    <w:rsid w:val="002C106B"/>
    <w:rsid w:val="002C5D98"/>
    <w:rsid w:val="002D1597"/>
    <w:rsid w:val="002D179D"/>
    <w:rsid w:val="002D1CDE"/>
    <w:rsid w:val="002D3965"/>
    <w:rsid w:val="002D7FA1"/>
    <w:rsid w:val="002E17BA"/>
    <w:rsid w:val="002E4915"/>
    <w:rsid w:val="002E5020"/>
    <w:rsid w:val="002E5F63"/>
    <w:rsid w:val="002E5FA4"/>
    <w:rsid w:val="002E64A6"/>
    <w:rsid w:val="002E66A3"/>
    <w:rsid w:val="002F090A"/>
    <w:rsid w:val="002F1601"/>
    <w:rsid w:val="002F238F"/>
    <w:rsid w:val="002F43DD"/>
    <w:rsid w:val="002F4B22"/>
    <w:rsid w:val="002F5A2B"/>
    <w:rsid w:val="002F5C35"/>
    <w:rsid w:val="003078C5"/>
    <w:rsid w:val="0031030D"/>
    <w:rsid w:val="00310FFD"/>
    <w:rsid w:val="00313CB6"/>
    <w:rsid w:val="00314AC7"/>
    <w:rsid w:val="00316CDB"/>
    <w:rsid w:val="00317FC6"/>
    <w:rsid w:val="0032416A"/>
    <w:rsid w:val="00330371"/>
    <w:rsid w:val="00333CD6"/>
    <w:rsid w:val="00333D37"/>
    <w:rsid w:val="003349AA"/>
    <w:rsid w:val="003352F6"/>
    <w:rsid w:val="00337AEE"/>
    <w:rsid w:val="00337BDC"/>
    <w:rsid w:val="00340552"/>
    <w:rsid w:val="00340638"/>
    <w:rsid w:val="00341608"/>
    <w:rsid w:val="0034377A"/>
    <w:rsid w:val="00343BE7"/>
    <w:rsid w:val="003462CF"/>
    <w:rsid w:val="00351942"/>
    <w:rsid w:val="00353E75"/>
    <w:rsid w:val="00355A8B"/>
    <w:rsid w:val="0035697B"/>
    <w:rsid w:val="003571FE"/>
    <w:rsid w:val="003614BB"/>
    <w:rsid w:val="0036296F"/>
    <w:rsid w:val="003629C4"/>
    <w:rsid w:val="003655E9"/>
    <w:rsid w:val="00365E3A"/>
    <w:rsid w:val="00367D2F"/>
    <w:rsid w:val="00367D77"/>
    <w:rsid w:val="00374542"/>
    <w:rsid w:val="00375F2F"/>
    <w:rsid w:val="00376ECD"/>
    <w:rsid w:val="003779D8"/>
    <w:rsid w:val="0038271E"/>
    <w:rsid w:val="00384046"/>
    <w:rsid w:val="00384E7F"/>
    <w:rsid w:val="00386E03"/>
    <w:rsid w:val="00387540"/>
    <w:rsid w:val="0038756B"/>
    <w:rsid w:val="00387DC9"/>
    <w:rsid w:val="003908BB"/>
    <w:rsid w:val="00392440"/>
    <w:rsid w:val="003945BB"/>
    <w:rsid w:val="00395726"/>
    <w:rsid w:val="003966E5"/>
    <w:rsid w:val="00396B91"/>
    <w:rsid w:val="003A01D5"/>
    <w:rsid w:val="003A04FA"/>
    <w:rsid w:val="003A381E"/>
    <w:rsid w:val="003A396D"/>
    <w:rsid w:val="003A5F3D"/>
    <w:rsid w:val="003A65B3"/>
    <w:rsid w:val="003A6E11"/>
    <w:rsid w:val="003A6E8B"/>
    <w:rsid w:val="003A7B31"/>
    <w:rsid w:val="003B02E7"/>
    <w:rsid w:val="003B16C7"/>
    <w:rsid w:val="003B17CE"/>
    <w:rsid w:val="003B675D"/>
    <w:rsid w:val="003C064F"/>
    <w:rsid w:val="003C1903"/>
    <w:rsid w:val="003C733C"/>
    <w:rsid w:val="003D0D9B"/>
    <w:rsid w:val="003D1162"/>
    <w:rsid w:val="003D58AA"/>
    <w:rsid w:val="003D7106"/>
    <w:rsid w:val="003E2B06"/>
    <w:rsid w:val="003E5998"/>
    <w:rsid w:val="003E5C8C"/>
    <w:rsid w:val="003E7BCE"/>
    <w:rsid w:val="003F459A"/>
    <w:rsid w:val="003F5D09"/>
    <w:rsid w:val="003F7B85"/>
    <w:rsid w:val="0040010B"/>
    <w:rsid w:val="004008E6"/>
    <w:rsid w:val="00401D8C"/>
    <w:rsid w:val="00401DEF"/>
    <w:rsid w:val="004043BF"/>
    <w:rsid w:val="0040453E"/>
    <w:rsid w:val="00404DCD"/>
    <w:rsid w:val="00404E7D"/>
    <w:rsid w:val="00406A38"/>
    <w:rsid w:val="00407278"/>
    <w:rsid w:val="0040749A"/>
    <w:rsid w:val="00411BC4"/>
    <w:rsid w:val="004144B9"/>
    <w:rsid w:val="00417C27"/>
    <w:rsid w:val="004221F5"/>
    <w:rsid w:val="00425676"/>
    <w:rsid w:val="00433D73"/>
    <w:rsid w:val="00433EA7"/>
    <w:rsid w:val="00435EE8"/>
    <w:rsid w:val="00436334"/>
    <w:rsid w:val="004410BA"/>
    <w:rsid w:val="00442770"/>
    <w:rsid w:val="00447C07"/>
    <w:rsid w:val="00450FE3"/>
    <w:rsid w:val="00452D11"/>
    <w:rsid w:val="00455636"/>
    <w:rsid w:val="0046077D"/>
    <w:rsid w:val="004628E5"/>
    <w:rsid w:val="00462D30"/>
    <w:rsid w:val="00466225"/>
    <w:rsid w:val="00470F04"/>
    <w:rsid w:val="00472102"/>
    <w:rsid w:val="004738A2"/>
    <w:rsid w:val="004745DC"/>
    <w:rsid w:val="00477296"/>
    <w:rsid w:val="00477702"/>
    <w:rsid w:val="004824FE"/>
    <w:rsid w:val="0048299B"/>
    <w:rsid w:val="0048315A"/>
    <w:rsid w:val="00483C0C"/>
    <w:rsid w:val="00485FE6"/>
    <w:rsid w:val="004860A8"/>
    <w:rsid w:val="004931C9"/>
    <w:rsid w:val="00494596"/>
    <w:rsid w:val="00496698"/>
    <w:rsid w:val="00496B92"/>
    <w:rsid w:val="004A1819"/>
    <w:rsid w:val="004A72B7"/>
    <w:rsid w:val="004B02FD"/>
    <w:rsid w:val="004B1707"/>
    <w:rsid w:val="004B1D5D"/>
    <w:rsid w:val="004B34E8"/>
    <w:rsid w:val="004B6B49"/>
    <w:rsid w:val="004B772C"/>
    <w:rsid w:val="004B78DE"/>
    <w:rsid w:val="004C1BF1"/>
    <w:rsid w:val="004C290B"/>
    <w:rsid w:val="004C3BBE"/>
    <w:rsid w:val="004C6E90"/>
    <w:rsid w:val="004D0111"/>
    <w:rsid w:val="004D0A8A"/>
    <w:rsid w:val="004D3050"/>
    <w:rsid w:val="004D33BA"/>
    <w:rsid w:val="004D6290"/>
    <w:rsid w:val="004D7F12"/>
    <w:rsid w:val="004E65BF"/>
    <w:rsid w:val="004E71AF"/>
    <w:rsid w:val="004E7736"/>
    <w:rsid w:val="004F416E"/>
    <w:rsid w:val="004F4D81"/>
    <w:rsid w:val="00501D37"/>
    <w:rsid w:val="005020BC"/>
    <w:rsid w:val="00505D7C"/>
    <w:rsid w:val="00506C1A"/>
    <w:rsid w:val="00521490"/>
    <w:rsid w:val="00525371"/>
    <w:rsid w:val="00526455"/>
    <w:rsid w:val="00530642"/>
    <w:rsid w:val="00530C89"/>
    <w:rsid w:val="00530EF8"/>
    <w:rsid w:val="00530F0E"/>
    <w:rsid w:val="00532966"/>
    <w:rsid w:val="00532F67"/>
    <w:rsid w:val="00534A09"/>
    <w:rsid w:val="00541BB2"/>
    <w:rsid w:val="00542A27"/>
    <w:rsid w:val="00543379"/>
    <w:rsid w:val="005442C5"/>
    <w:rsid w:val="005449BF"/>
    <w:rsid w:val="005450F3"/>
    <w:rsid w:val="0054569D"/>
    <w:rsid w:val="00545D0A"/>
    <w:rsid w:val="00553A3F"/>
    <w:rsid w:val="0055473E"/>
    <w:rsid w:val="005613AA"/>
    <w:rsid w:val="00564844"/>
    <w:rsid w:val="00570E4D"/>
    <w:rsid w:val="00572672"/>
    <w:rsid w:val="00572725"/>
    <w:rsid w:val="00572753"/>
    <w:rsid w:val="00572A14"/>
    <w:rsid w:val="00572BD8"/>
    <w:rsid w:val="00573017"/>
    <w:rsid w:val="00574D82"/>
    <w:rsid w:val="00581A73"/>
    <w:rsid w:val="005832C5"/>
    <w:rsid w:val="005854B7"/>
    <w:rsid w:val="00586428"/>
    <w:rsid w:val="00587445"/>
    <w:rsid w:val="005912BC"/>
    <w:rsid w:val="00593919"/>
    <w:rsid w:val="00593E12"/>
    <w:rsid w:val="00595187"/>
    <w:rsid w:val="005961B4"/>
    <w:rsid w:val="005A0814"/>
    <w:rsid w:val="005A4016"/>
    <w:rsid w:val="005A49DA"/>
    <w:rsid w:val="005A7112"/>
    <w:rsid w:val="005B25BF"/>
    <w:rsid w:val="005B27C2"/>
    <w:rsid w:val="005B2D59"/>
    <w:rsid w:val="005B3C55"/>
    <w:rsid w:val="005B50A9"/>
    <w:rsid w:val="005C1EDD"/>
    <w:rsid w:val="005C2F67"/>
    <w:rsid w:val="005C5037"/>
    <w:rsid w:val="005C7225"/>
    <w:rsid w:val="005C7A67"/>
    <w:rsid w:val="005D1F59"/>
    <w:rsid w:val="005D31D0"/>
    <w:rsid w:val="005D7D6A"/>
    <w:rsid w:val="005E16FE"/>
    <w:rsid w:val="005E1906"/>
    <w:rsid w:val="005E1AC3"/>
    <w:rsid w:val="005E2801"/>
    <w:rsid w:val="005E30FD"/>
    <w:rsid w:val="005E3232"/>
    <w:rsid w:val="005E5400"/>
    <w:rsid w:val="005E6446"/>
    <w:rsid w:val="005E6619"/>
    <w:rsid w:val="005E73C5"/>
    <w:rsid w:val="005F0E12"/>
    <w:rsid w:val="005F1345"/>
    <w:rsid w:val="005F3074"/>
    <w:rsid w:val="005F3250"/>
    <w:rsid w:val="005F3F55"/>
    <w:rsid w:val="00600BDD"/>
    <w:rsid w:val="00606C9F"/>
    <w:rsid w:val="00614C38"/>
    <w:rsid w:val="00615E7F"/>
    <w:rsid w:val="00616737"/>
    <w:rsid w:val="0062138A"/>
    <w:rsid w:val="00621CE6"/>
    <w:rsid w:val="00622115"/>
    <w:rsid w:val="0062217A"/>
    <w:rsid w:val="006252BF"/>
    <w:rsid w:val="00625C25"/>
    <w:rsid w:val="00625C9B"/>
    <w:rsid w:val="00626266"/>
    <w:rsid w:val="006302B6"/>
    <w:rsid w:val="00632CC8"/>
    <w:rsid w:val="00633ECE"/>
    <w:rsid w:val="00634536"/>
    <w:rsid w:val="0063678D"/>
    <w:rsid w:val="00636A75"/>
    <w:rsid w:val="00636B28"/>
    <w:rsid w:val="00640ABC"/>
    <w:rsid w:val="006414A1"/>
    <w:rsid w:val="00642392"/>
    <w:rsid w:val="00642BEE"/>
    <w:rsid w:val="00642DB7"/>
    <w:rsid w:val="00644EF1"/>
    <w:rsid w:val="0064579E"/>
    <w:rsid w:val="006509A2"/>
    <w:rsid w:val="00651CCB"/>
    <w:rsid w:val="006614A3"/>
    <w:rsid w:val="00661665"/>
    <w:rsid w:val="0066404B"/>
    <w:rsid w:val="00664D73"/>
    <w:rsid w:val="006657D0"/>
    <w:rsid w:val="00666DD0"/>
    <w:rsid w:val="00676B8C"/>
    <w:rsid w:val="00685B0D"/>
    <w:rsid w:val="00686DC5"/>
    <w:rsid w:val="006871C2"/>
    <w:rsid w:val="00687FE1"/>
    <w:rsid w:val="0069025D"/>
    <w:rsid w:val="00691F44"/>
    <w:rsid w:val="00693104"/>
    <w:rsid w:val="00694B05"/>
    <w:rsid w:val="00694B4B"/>
    <w:rsid w:val="00695880"/>
    <w:rsid w:val="006A08B0"/>
    <w:rsid w:val="006A0C6D"/>
    <w:rsid w:val="006A1E3C"/>
    <w:rsid w:val="006A4811"/>
    <w:rsid w:val="006A52E3"/>
    <w:rsid w:val="006A711D"/>
    <w:rsid w:val="006A797C"/>
    <w:rsid w:val="006B0421"/>
    <w:rsid w:val="006B129D"/>
    <w:rsid w:val="006B1E3A"/>
    <w:rsid w:val="006B3F61"/>
    <w:rsid w:val="006B4A1C"/>
    <w:rsid w:val="006C12E8"/>
    <w:rsid w:val="006C3238"/>
    <w:rsid w:val="006C6372"/>
    <w:rsid w:val="006D0D61"/>
    <w:rsid w:val="006D17C2"/>
    <w:rsid w:val="006D2E08"/>
    <w:rsid w:val="006D6AF4"/>
    <w:rsid w:val="006D7103"/>
    <w:rsid w:val="006E00A0"/>
    <w:rsid w:val="006E4D7F"/>
    <w:rsid w:val="006E5B62"/>
    <w:rsid w:val="006E765D"/>
    <w:rsid w:val="006F0A14"/>
    <w:rsid w:val="006F0AF7"/>
    <w:rsid w:val="006F0BF8"/>
    <w:rsid w:val="006F15C4"/>
    <w:rsid w:val="006F4643"/>
    <w:rsid w:val="00701B5F"/>
    <w:rsid w:val="0070205D"/>
    <w:rsid w:val="007030DC"/>
    <w:rsid w:val="0070395E"/>
    <w:rsid w:val="00704C61"/>
    <w:rsid w:val="00704E0B"/>
    <w:rsid w:val="00705FE2"/>
    <w:rsid w:val="007061D8"/>
    <w:rsid w:val="007072C1"/>
    <w:rsid w:val="007108F6"/>
    <w:rsid w:val="00712469"/>
    <w:rsid w:val="00713560"/>
    <w:rsid w:val="00714355"/>
    <w:rsid w:val="00714944"/>
    <w:rsid w:val="00716147"/>
    <w:rsid w:val="007178EB"/>
    <w:rsid w:val="00720D97"/>
    <w:rsid w:val="00720EFA"/>
    <w:rsid w:val="00722E0B"/>
    <w:rsid w:val="0072304C"/>
    <w:rsid w:val="00726C21"/>
    <w:rsid w:val="007338A8"/>
    <w:rsid w:val="007357F2"/>
    <w:rsid w:val="00736105"/>
    <w:rsid w:val="00737033"/>
    <w:rsid w:val="007376D7"/>
    <w:rsid w:val="007432FF"/>
    <w:rsid w:val="0074489D"/>
    <w:rsid w:val="00745A5C"/>
    <w:rsid w:val="00747122"/>
    <w:rsid w:val="007502A8"/>
    <w:rsid w:val="00750DA3"/>
    <w:rsid w:val="00754CE7"/>
    <w:rsid w:val="00755634"/>
    <w:rsid w:val="00762050"/>
    <w:rsid w:val="0076380A"/>
    <w:rsid w:val="007640E7"/>
    <w:rsid w:val="00766C5D"/>
    <w:rsid w:val="00767778"/>
    <w:rsid w:val="00767ECF"/>
    <w:rsid w:val="00767F48"/>
    <w:rsid w:val="00771199"/>
    <w:rsid w:val="00771889"/>
    <w:rsid w:val="00771BAC"/>
    <w:rsid w:val="00783A08"/>
    <w:rsid w:val="0078540C"/>
    <w:rsid w:val="007856BC"/>
    <w:rsid w:val="00786020"/>
    <w:rsid w:val="007868C3"/>
    <w:rsid w:val="00787268"/>
    <w:rsid w:val="007874A6"/>
    <w:rsid w:val="00791339"/>
    <w:rsid w:val="0079237D"/>
    <w:rsid w:val="00792A5D"/>
    <w:rsid w:val="0079314C"/>
    <w:rsid w:val="0079445B"/>
    <w:rsid w:val="00797269"/>
    <w:rsid w:val="00797509"/>
    <w:rsid w:val="007A015C"/>
    <w:rsid w:val="007A118D"/>
    <w:rsid w:val="007A18C8"/>
    <w:rsid w:val="007A2160"/>
    <w:rsid w:val="007A2273"/>
    <w:rsid w:val="007A4158"/>
    <w:rsid w:val="007A42BC"/>
    <w:rsid w:val="007A4CBB"/>
    <w:rsid w:val="007A6B56"/>
    <w:rsid w:val="007C36DF"/>
    <w:rsid w:val="007C6DA0"/>
    <w:rsid w:val="007D1E5C"/>
    <w:rsid w:val="007D275D"/>
    <w:rsid w:val="007D2A7D"/>
    <w:rsid w:val="007D5A1E"/>
    <w:rsid w:val="007D6A64"/>
    <w:rsid w:val="007D7263"/>
    <w:rsid w:val="007D72B0"/>
    <w:rsid w:val="007D78CA"/>
    <w:rsid w:val="007E0103"/>
    <w:rsid w:val="007E0F8F"/>
    <w:rsid w:val="007E1317"/>
    <w:rsid w:val="007E43E6"/>
    <w:rsid w:val="007E5D1D"/>
    <w:rsid w:val="007F2832"/>
    <w:rsid w:val="007F5BB8"/>
    <w:rsid w:val="007F635F"/>
    <w:rsid w:val="007F7316"/>
    <w:rsid w:val="00803F10"/>
    <w:rsid w:val="00804142"/>
    <w:rsid w:val="00805867"/>
    <w:rsid w:val="0080646A"/>
    <w:rsid w:val="008077CA"/>
    <w:rsid w:val="00807E30"/>
    <w:rsid w:val="00810C29"/>
    <w:rsid w:val="00811C91"/>
    <w:rsid w:val="008126B1"/>
    <w:rsid w:val="00814C52"/>
    <w:rsid w:val="00815253"/>
    <w:rsid w:val="00816CDD"/>
    <w:rsid w:val="008178B7"/>
    <w:rsid w:val="00820873"/>
    <w:rsid w:val="0082128F"/>
    <w:rsid w:val="00821449"/>
    <w:rsid w:val="00823A40"/>
    <w:rsid w:val="0082448C"/>
    <w:rsid w:val="00826EA9"/>
    <w:rsid w:val="008303E8"/>
    <w:rsid w:val="00830E68"/>
    <w:rsid w:val="00831BBC"/>
    <w:rsid w:val="00832EB7"/>
    <w:rsid w:val="00833077"/>
    <w:rsid w:val="00835CCC"/>
    <w:rsid w:val="008375EB"/>
    <w:rsid w:val="008418CC"/>
    <w:rsid w:val="0084201F"/>
    <w:rsid w:val="00843E59"/>
    <w:rsid w:val="0084550E"/>
    <w:rsid w:val="008473FA"/>
    <w:rsid w:val="00847921"/>
    <w:rsid w:val="00847A52"/>
    <w:rsid w:val="00847B7D"/>
    <w:rsid w:val="00850447"/>
    <w:rsid w:val="008510E1"/>
    <w:rsid w:val="00854CFA"/>
    <w:rsid w:val="00857B2C"/>
    <w:rsid w:val="00860FBF"/>
    <w:rsid w:val="0086667D"/>
    <w:rsid w:val="00867AB4"/>
    <w:rsid w:val="0087244C"/>
    <w:rsid w:val="0087253A"/>
    <w:rsid w:val="00872667"/>
    <w:rsid w:val="00872FCE"/>
    <w:rsid w:val="008821FB"/>
    <w:rsid w:val="00885717"/>
    <w:rsid w:val="00885723"/>
    <w:rsid w:val="008859B2"/>
    <w:rsid w:val="008877D5"/>
    <w:rsid w:val="008910EE"/>
    <w:rsid w:val="00891203"/>
    <w:rsid w:val="00891746"/>
    <w:rsid w:val="00894AC4"/>
    <w:rsid w:val="00897EC0"/>
    <w:rsid w:val="008A14A4"/>
    <w:rsid w:val="008A18C8"/>
    <w:rsid w:val="008A346A"/>
    <w:rsid w:val="008A7751"/>
    <w:rsid w:val="008B0800"/>
    <w:rsid w:val="008B1AD3"/>
    <w:rsid w:val="008B5553"/>
    <w:rsid w:val="008B7501"/>
    <w:rsid w:val="008C0774"/>
    <w:rsid w:val="008C1D3F"/>
    <w:rsid w:val="008C34C9"/>
    <w:rsid w:val="008C7076"/>
    <w:rsid w:val="008C7857"/>
    <w:rsid w:val="008C7AB3"/>
    <w:rsid w:val="008D319E"/>
    <w:rsid w:val="008D5217"/>
    <w:rsid w:val="008D65B8"/>
    <w:rsid w:val="008E0EE8"/>
    <w:rsid w:val="008E48FF"/>
    <w:rsid w:val="008E572A"/>
    <w:rsid w:val="008E591E"/>
    <w:rsid w:val="008E6DF3"/>
    <w:rsid w:val="008F2A0F"/>
    <w:rsid w:val="008F3B28"/>
    <w:rsid w:val="008F3D3D"/>
    <w:rsid w:val="008F5EBC"/>
    <w:rsid w:val="008F6FE9"/>
    <w:rsid w:val="00901752"/>
    <w:rsid w:val="00904A1B"/>
    <w:rsid w:val="009068BC"/>
    <w:rsid w:val="00906D3F"/>
    <w:rsid w:val="00910644"/>
    <w:rsid w:val="009131EA"/>
    <w:rsid w:val="00913992"/>
    <w:rsid w:val="00913D55"/>
    <w:rsid w:val="009169E3"/>
    <w:rsid w:val="00921D47"/>
    <w:rsid w:val="009224B4"/>
    <w:rsid w:val="00926E9C"/>
    <w:rsid w:val="00930BE2"/>
    <w:rsid w:val="00935C98"/>
    <w:rsid w:val="00936D52"/>
    <w:rsid w:val="0094325D"/>
    <w:rsid w:val="009436A8"/>
    <w:rsid w:val="009526BE"/>
    <w:rsid w:val="0095334B"/>
    <w:rsid w:val="00956588"/>
    <w:rsid w:val="00957A0A"/>
    <w:rsid w:val="00957EF3"/>
    <w:rsid w:val="00957F40"/>
    <w:rsid w:val="00960EDE"/>
    <w:rsid w:val="0096199E"/>
    <w:rsid w:val="00963467"/>
    <w:rsid w:val="00964EE7"/>
    <w:rsid w:val="009654F5"/>
    <w:rsid w:val="00965511"/>
    <w:rsid w:val="0096713A"/>
    <w:rsid w:val="0096729F"/>
    <w:rsid w:val="009722E0"/>
    <w:rsid w:val="00975024"/>
    <w:rsid w:val="00975FCE"/>
    <w:rsid w:val="00976355"/>
    <w:rsid w:val="00977158"/>
    <w:rsid w:val="009803E3"/>
    <w:rsid w:val="00980491"/>
    <w:rsid w:val="009804AD"/>
    <w:rsid w:val="0098479A"/>
    <w:rsid w:val="009847A3"/>
    <w:rsid w:val="00987AE5"/>
    <w:rsid w:val="009913A4"/>
    <w:rsid w:val="009923B7"/>
    <w:rsid w:val="0099666D"/>
    <w:rsid w:val="00997727"/>
    <w:rsid w:val="009A22CA"/>
    <w:rsid w:val="009A32BE"/>
    <w:rsid w:val="009A3390"/>
    <w:rsid w:val="009A45C3"/>
    <w:rsid w:val="009A5AB7"/>
    <w:rsid w:val="009A7FB7"/>
    <w:rsid w:val="009B3D6C"/>
    <w:rsid w:val="009B402A"/>
    <w:rsid w:val="009B4588"/>
    <w:rsid w:val="009B7270"/>
    <w:rsid w:val="009C0407"/>
    <w:rsid w:val="009C4CB1"/>
    <w:rsid w:val="009C6F80"/>
    <w:rsid w:val="009C727F"/>
    <w:rsid w:val="009C784B"/>
    <w:rsid w:val="009C7B26"/>
    <w:rsid w:val="009D027F"/>
    <w:rsid w:val="009D2D86"/>
    <w:rsid w:val="009D30DB"/>
    <w:rsid w:val="009D4976"/>
    <w:rsid w:val="009D6009"/>
    <w:rsid w:val="009D648B"/>
    <w:rsid w:val="009D6F13"/>
    <w:rsid w:val="009E78FC"/>
    <w:rsid w:val="009F5AA6"/>
    <w:rsid w:val="009F6653"/>
    <w:rsid w:val="009F7453"/>
    <w:rsid w:val="00A0089E"/>
    <w:rsid w:val="00A00C1B"/>
    <w:rsid w:val="00A01010"/>
    <w:rsid w:val="00A046B2"/>
    <w:rsid w:val="00A05884"/>
    <w:rsid w:val="00A070DD"/>
    <w:rsid w:val="00A13B27"/>
    <w:rsid w:val="00A1542E"/>
    <w:rsid w:val="00A2147C"/>
    <w:rsid w:val="00A2203E"/>
    <w:rsid w:val="00A23931"/>
    <w:rsid w:val="00A24727"/>
    <w:rsid w:val="00A24ED2"/>
    <w:rsid w:val="00A274F0"/>
    <w:rsid w:val="00A30297"/>
    <w:rsid w:val="00A365A2"/>
    <w:rsid w:val="00A37696"/>
    <w:rsid w:val="00A41810"/>
    <w:rsid w:val="00A419C3"/>
    <w:rsid w:val="00A4207E"/>
    <w:rsid w:val="00A45434"/>
    <w:rsid w:val="00A45DF5"/>
    <w:rsid w:val="00A471A8"/>
    <w:rsid w:val="00A51DB6"/>
    <w:rsid w:val="00A53307"/>
    <w:rsid w:val="00A5390D"/>
    <w:rsid w:val="00A54AB6"/>
    <w:rsid w:val="00A54AC5"/>
    <w:rsid w:val="00A56DB2"/>
    <w:rsid w:val="00A575E1"/>
    <w:rsid w:val="00A57D03"/>
    <w:rsid w:val="00A604D0"/>
    <w:rsid w:val="00A6275A"/>
    <w:rsid w:val="00A62E27"/>
    <w:rsid w:val="00A63438"/>
    <w:rsid w:val="00A6720C"/>
    <w:rsid w:val="00A77481"/>
    <w:rsid w:val="00A8597A"/>
    <w:rsid w:val="00A87D35"/>
    <w:rsid w:val="00A91E55"/>
    <w:rsid w:val="00A92133"/>
    <w:rsid w:val="00A937CC"/>
    <w:rsid w:val="00A95825"/>
    <w:rsid w:val="00A97337"/>
    <w:rsid w:val="00AA332A"/>
    <w:rsid w:val="00AA42E0"/>
    <w:rsid w:val="00AA4C82"/>
    <w:rsid w:val="00AA6A46"/>
    <w:rsid w:val="00AB27A3"/>
    <w:rsid w:val="00AB3FFB"/>
    <w:rsid w:val="00AB4E82"/>
    <w:rsid w:val="00AB507A"/>
    <w:rsid w:val="00AB74A3"/>
    <w:rsid w:val="00AC1BA1"/>
    <w:rsid w:val="00AC2BFA"/>
    <w:rsid w:val="00AC387D"/>
    <w:rsid w:val="00AC57E6"/>
    <w:rsid w:val="00AC5AE0"/>
    <w:rsid w:val="00AC737C"/>
    <w:rsid w:val="00AD1A8F"/>
    <w:rsid w:val="00AD5402"/>
    <w:rsid w:val="00AD5BB4"/>
    <w:rsid w:val="00AD5D1E"/>
    <w:rsid w:val="00AD60DE"/>
    <w:rsid w:val="00AD6CD0"/>
    <w:rsid w:val="00AD7C0F"/>
    <w:rsid w:val="00AE13E4"/>
    <w:rsid w:val="00AE3E99"/>
    <w:rsid w:val="00AE66BC"/>
    <w:rsid w:val="00AF0019"/>
    <w:rsid w:val="00AF1185"/>
    <w:rsid w:val="00AF314A"/>
    <w:rsid w:val="00B00D68"/>
    <w:rsid w:val="00B0392B"/>
    <w:rsid w:val="00B03FD5"/>
    <w:rsid w:val="00B04182"/>
    <w:rsid w:val="00B04826"/>
    <w:rsid w:val="00B07D67"/>
    <w:rsid w:val="00B11799"/>
    <w:rsid w:val="00B125BB"/>
    <w:rsid w:val="00B15F2A"/>
    <w:rsid w:val="00B1605C"/>
    <w:rsid w:val="00B1666C"/>
    <w:rsid w:val="00B1667F"/>
    <w:rsid w:val="00B329C4"/>
    <w:rsid w:val="00B32D01"/>
    <w:rsid w:val="00B3412A"/>
    <w:rsid w:val="00B36A6D"/>
    <w:rsid w:val="00B37D11"/>
    <w:rsid w:val="00B4266A"/>
    <w:rsid w:val="00B42D11"/>
    <w:rsid w:val="00B4391C"/>
    <w:rsid w:val="00B46739"/>
    <w:rsid w:val="00B478B5"/>
    <w:rsid w:val="00B47DE7"/>
    <w:rsid w:val="00B5002D"/>
    <w:rsid w:val="00B50627"/>
    <w:rsid w:val="00B50C8E"/>
    <w:rsid w:val="00B50FEF"/>
    <w:rsid w:val="00B5156C"/>
    <w:rsid w:val="00B52761"/>
    <w:rsid w:val="00B52BAB"/>
    <w:rsid w:val="00B57195"/>
    <w:rsid w:val="00B5739D"/>
    <w:rsid w:val="00B576E2"/>
    <w:rsid w:val="00B60BD5"/>
    <w:rsid w:val="00B627C3"/>
    <w:rsid w:val="00B636A3"/>
    <w:rsid w:val="00B655C9"/>
    <w:rsid w:val="00B66D0B"/>
    <w:rsid w:val="00B723EF"/>
    <w:rsid w:val="00B73704"/>
    <w:rsid w:val="00B73B35"/>
    <w:rsid w:val="00B75672"/>
    <w:rsid w:val="00B7645A"/>
    <w:rsid w:val="00B76CDE"/>
    <w:rsid w:val="00B7760E"/>
    <w:rsid w:val="00B77E68"/>
    <w:rsid w:val="00B820E4"/>
    <w:rsid w:val="00B90791"/>
    <w:rsid w:val="00B9179B"/>
    <w:rsid w:val="00B9291A"/>
    <w:rsid w:val="00B93FCE"/>
    <w:rsid w:val="00B94504"/>
    <w:rsid w:val="00B96CF2"/>
    <w:rsid w:val="00B96EE1"/>
    <w:rsid w:val="00B972DF"/>
    <w:rsid w:val="00BA00BB"/>
    <w:rsid w:val="00BA200A"/>
    <w:rsid w:val="00BA20D2"/>
    <w:rsid w:val="00BA24D4"/>
    <w:rsid w:val="00BA25FA"/>
    <w:rsid w:val="00BA3DFB"/>
    <w:rsid w:val="00BA4C77"/>
    <w:rsid w:val="00BA61D9"/>
    <w:rsid w:val="00BA7C34"/>
    <w:rsid w:val="00BB34EA"/>
    <w:rsid w:val="00BB4E48"/>
    <w:rsid w:val="00BB5AEE"/>
    <w:rsid w:val="00BC1776"/>
    <w:rsid w:val="00BC2C09"/>
    <w:rsid w:val="00BC2D37"/>
    <w:rsid w:val="00BC34C6"/>
    <w:rsid w:val="00BC5C0E"/>
    <w:rsid w:val="00BD0A01"/>
    <w:rsid w:val="00BD2264"/>
    <w:rsid w:val="00BD353A"/>
    <w:rsid w:val="00BD5329"/>
    <w:rsid w:val="00BD6921"/>
    <w:rsid w:val="00BD7612"/>
    <w:rsid w:val="00BE2B8E"/>
    <w:rsid w:val="00BE3BAC"/>
    <w:rsid w:val="00BE3BF3"/>
    <w:rsid w:val="00BE52A5"/>
    <w:rsid w:val="00BE65E5"/>
    <w:rsid w:val="00BE66C4"/>
    <w:rsid w:val="00BE6DF0"/>
    <w:rsid w:val="00BF3B20"/>
    <w:rsid w:val="00BF59E0"/>
    <w:rsid w:val="00BF5C71"/>
    <w:rsid w:val="00BF688C"/>
    <w:rsid w:val="00BF6A6E"/>
    <w:rsid w:val="00C006A9"/>
    <w:rsid w:val="00C02350"/>
    <w:rsid w:val="00C0279D"/>
    <w:rsid w:val="00C036C7"/>
    <w:rsid w:val="00C03D33"/>
    <w:rsid w:val="00C0477F"/>
    <w:rsid w:val="00C05EA1"/>
    <w:rsid w:val="00C11C84"/>
    <w:rsid w:val="00C12AD1"/>
    <w:rsid w:val="00C147E4"/>
    <w:rsid w:val="00C165AC"/>
    <w:rsid w:val="00C16745"/>
    <w:rsid w:val="00C17868"/>
    <w:rsid w:val="00C260F7"/>
    <w:rsid w:val="00C31C16"/>
    <w:rsid w:val="00C33538"/>
    <w:rsid w:val="00C33F4A"/>
    <w:rsid w:val="00C353E8"/>
    <w:rsid w:val="00C357BF"/>
    <w:rsid w:val="00C36A7F"/>
    <w:rsid w:val="00C36FE8"/>
    <w:rsid w:val="00C404D6"/>
    <w:rsid w:val="00C45F77"/>
    <w:rsid w:val="00C469CE"/>
    <w:rsid w:val="00C477FD"/>
    <w:rsid w:val="00C50ED4"/>
    <w:rsid w:val="00C51343"/>
    <w:rsid w:val="00C52093"/>
    <w:rsid w:val="00C5299A"/>
    <w:rsid w:val="00C54DE9"/>
    <w:rsid w:val="00C56C3D"/>
    <w:rsid w:val="00C60793"/>
    <w:rsid w:val="00C6116C"/>
    <w:rsid w:val="00C63A56"/>
    <w:rsid w:val="00C65D8C"/>
    <w:rsid w:val="00C676F8"/>
    <w:rsid w:val="00C679F4"/>
    <w:rsid w:val="00C73F05"/>
    <w:rsid w:val="00C74349"/>
    <w:rsid w:val="00C76575"/>
    <w:rsid w:val="00C765C6"/>
    <w:rsid w:val="00C8202D"/>
    <w:rsid w:val="00C834AD"/>
    <w:rsid w:val="00C8556A"/>
    <w:rsid w:val="00C8686F"/>
    <w:rsid w:val="00C86B9A"/>
    <w:rsid w:val="00C86CD7"/>
    <w:rsid w:val="00C8749E"/>
    <w:rsid w:val="00C913C7"/>
    <w:rsid w:val="00C92E25"/>
    <w:rsid w:val="00C9516F"/>
    <w:rsid w:val="00C96AD0"/>
    <w:rsid w:val="00CA07CF"/>
    <w:rsid w:val="00CA487F"/>
    <w:rsid w:val="00CA79FC"/>
    <w:rsid w:val="00CA7B97"/>
    <w:rsid w:val="00CB5B03"/>
    <w:rsid w:val="00CB7D43"/>
    <w:rsid w:val="00CC0EC2"/>
    <w:rsid w:val="00CC1255"/>
    <w:rsid w:val="00CC461F"/>
    <w:rsid w:val="00CC6684"/>
    <w:rsid w:val="00CC7985"/>
    <w:rsid w:val="00CD3236"/>
    <w:rsid w:val="00CD5842"/>
    <w:rsid w:val="00CD73EB"/>
    <w:rsid w:val="00CD7FC5"/>
    <w:rsid w:val="00CE6308"/>
    <w:rsid w:val="00CF0E1D"/>
    <w:rsid w:val="00CF1E61"/>
    <w:rsid w:val="00CF3591"/>
    <w:rsid w:val="00CF3BEF"/>
    <w:rsid w:val="00CF6259"/>
    <w:rsid w:val="00CF6DC8"/>
    <w:rsid w:val="00CF6E61"/>
    <w:rsid w:val="00D01650"/>
    <w:rsid w:val="00D04C4F"/>
    <w:rsid w:val="00D04E4A"/>
    <w:rsid w:val="00D11C25"/>
    <w:rsid w:val="00D13D54"/>
    <w:rsid w:val="00D14B74"/>
    <w:rsid w:val="00D16655"/>
    <w:rsid w:val="00D1731B"/>
    <w:rsid w:val="00D213B8"/>
    <w:rsid w:val="00D21B9A"/>
    <w:rsid w:val="00D23979"/>
    <w:rsid w:val="00D24180"/>
    <w:rsid w:val="00D26EEF"/>
    <w:rsid w:val="00D33EE1"/>
    <w:rsid w:val="00D34891"/>
    <w:rsid w:val="00D35C52"/>
    <w:rsid w:val="00D41059"/>
    <w:rsid w:val="00D421F0"/>
    <w:rsid w:val="00D4455F"/>
    <w:rsid w:val="00D479D9"/>
    <w:rsid w:val="00D47DD6"/>
    <w:rsid w:val="00D47E8F"/>
    <w:rsid w:val="00D50415"/>
    <w:rsid w:val="00D5181E"/>
    <w:rsid w:val="00D521CC"/>
    <w:rsid w:val="00D54343"/>
    <w:rsid w:val="00D5531E"/>
    <w:rsid w:val="00D57151"/>
    <w:rsid w:val="00D57D3D"/>
    <w:rsid w:val="00D60636"/>
    <w:rsid w:val="00D607CB"/>
    <w:rsid w:val="00D60805"/>
    <w:rsid w:val="00D60F07"/>
    <w:rsid w:val="00D61EB8"/>
    <w:rsid w:val="00D643CE"/>
    <w:rsid w:val="00D6689B"/>
    <w:rsid w:val="00D710D0"/>
    <w:rsid w:val="00D71C6B"/>
    <w:rsid w:val="00D83456"/>
    <w:rsid w:val="00D866C7"/>
    <w:rsid w:val="00D86A5A"/>
    <w:rsid w:val="00D86C0D"/>
    <w:rsid w:val="00D9075F"/>
    <w:rsid w:val="00D9136B"/>
    <w:rsid w:val="00D92F08"/>
    <w:rsid w:val="00D932E8"/>
    <w:rsid w:val="00D940F7"/>
    <w:rsid w:val="00D94627"/>
    <w:rsid w:val="00D94D17"/>
    <w:rsid w:val="00D96B5F"/>
    <w:rsid w:val="00D97A3D"/>
    <w:rsid w:val="00D97F78"/>
    <w:rsid w:val="00DA1D3D"/>
    <w:rsid w:val="00DA24A3"/>
    <w:rsid w:val="00DA44AE"/>
    <w:rsid w:val="00DA4500"/>
    <w:rsid w:val="00DA50C5"/>
    <w:rsid w:val="00DB0C46"/>
    <w:rsid w:val="00DB309D"/>
    <w:rsid w:val="00DB3268"/>
    <w:rsid w:val="00DB5D90"/>
    <w:rsid w:val="00DB7130"/>
    <w:rsid w:val="00DC09F9"/>
    <w:rsid w:val="00DC1739"/>
    <w:rsid w:val="00DC5367"/>
    <w:rsid w:val="00DD12E9"/>
    <w:rsid w:val="00DD19DD"/>
    <w:rsid w:val="00DD3627"/>
    <w:rsid w:val="00DD4517"/>
    <w:rsid w:val="00DD7BF8"/>
    <w:rsid w:val="00DE071C"/>
    <w:rsid w:val="00DE303D"/>
    <w:rsid w:val="00DE53E4"/>
    <w:rsid w:val="00DF08D4"/>
    <w:rsid w:val="00DF1B9D"/>
    <w:rsid w:val="00DF2B01"/>
    <w:rsid w:val="00DF3056"/>
    <w:rsid w:val="00E00890"/>
    <w:rsid w:val="00E0177E"/>
    <w:rsid w:val="00E01E0C"/>
    <w:rsid w:val="00E02E52"/>
    <w:rsid w:val="00E07AD5"/>
    <w:rsid w:val="00E105C4"/>
    <w:rsid w:val="00E108B2"/>
    <w:rsid w:val="00E1342F"/>
    <w:rsid w:val="00E165D9"/>
    <w:rsid w:val="00E243D9"/>
    <w:rsid w:val="00E25AEF"/>
    <w:rsid w:val="00E30BDF"/>
    <w:rsid w:val="00E30EF4"/>
    <w:rsid w:val="00E32146"/>
    <w:rsid w:val="00E33F30"/>
    <w:rsid w:val="00E40251"/>
    <w:rsid w:val="00E40A6E"/>
    <w:rsid w:val="00E4119B"/>
    <w:rsid w:val="00E42919"/>
    <w:rsid w:val="00E43FC7"/>
    <w:rsid w:val="00E4555E"/>
    <w:rsid w:val="00E455BF"/>
    <w:rsid w:val="00E46D06"/>
    <w:rsid w:val="00E47EDA"/>
    <w:rsid w:val="00E47F3A"/>
    <w:rsid w:val="00E508BF"/>
    <w:rsid w:val="00E510D9"/>
    <w:rsid w:val="00E567B7"/>
    <w:rsid w:val="00E56900"/>
    <w:rsid w:val="00E57A48"/>
    <w:rsid w:val="00E57D38"/>
    <w:rsid w:val="00E57F3F"/>
    <w:rsid w:val="00E62710"/>
    <w:rsid w:val="00E63D07"/>
    <w:rsid w:val="00E72001"/>
    <w:rsid w:val="00E73219"/>
    <w:rsid w:val="00E7334E"/>
    <w:rsid w:val="00E74317"/>
    <w:rsid w:val="00E812DB"/>
    <w:rsid w:val="00E832C3"/>
    <w:rsid w:val="00E853E3"/>
    <w:rsid w:val="00E85B21"/>
    <w:rsid w:val="00E86717"/>
    <w:rsid w:val="00E86EFA"/>
    <w:rsid w:val="00E90E0E"/>
    <w:rsid w:val="00E92632"/>
    <w:rsid w:val="00E942A2"/>
    <w:rsid w:val="00E94491"/>
    <w:rsid w:val="00E97964"/>
    <w:rsid w:val="00EA04F5"/>
    <w:rsid w:val="00EA103B"/>
    <w:rsid w:val="00EA120B"/>
    <w:rsid w:val="00EA3D31"/>
    <w:rsid w:val="00EB1017"/>
    <w:rsid w:val="00EB4977"/>
    <w:rsid w:val="00EB57B9"/>
    <w:rsid w:val="00EC5375"/>
    <w:rsid w:val="00EC70B8"/>
    <w:rsid w:val="00ED09B3"/>
    <w:rsid w:val="00ED3A52"/>
    <w:rsid w:val="00ED40B0"/>
    <w:rsid w:val="00ED663A"/>
    <w:rsid w:val="00ED765A"/>
    <w:rsid w:val="00EE04B8"/>
    <w:rsid w:val="00EE144F"/>
    <w:rsid w:val="00EE2BCF"/>
    <w:rsid w:val="00EE4045"/>
    <w:rsid w:val="00EE602D"/>
    <w:rsid w:val="00EF02A2"/>
    <w:rsid w:val="00EF0460"/>
    <w:rsid w:val="00EF6CF5"/>
    <w:rsid w:val="00F00DAB"/>
    <w:rsid w:val="00F031B6"/>
    <w:rsid w:val="00F050FF"/>
    <w:rsid w:val="00F11913"/>
    <w:rsid w:val="00F11B7A"/>
    <w:rsid w:val="00F14ACD"/>
    <w:rsid w:val="00F21DB8"/>
    <w:rsid w:val="00F22D97"/>
    <w:rsid w:val="00F22DD1"/>
    <w:rsid w:val="00F22F39"/>
    <w:rsid w:val="00F23357"/>
    <w:rsid w:val="00F25315"/>
    <w:rsid w:val="00F2556C"/>
    <w:rsid w:val="00F261BC"/>
    <w:rsid w:val="00F320A2"/>
    <w:rsid w:val="00F33CC4"/>
    <w:rsid w:val="00F35439"/>
    <w:rsid w:val="00F356AF"/>
    <w:rsid w:val="00F4049D"/>
    <w:rsid w:val="00F41345"/>
    <w:rsid w:val="00F41A34"/>
    <w:rsid w:val="00F42CFA"/>
    <w:rsid w:val="00F439D2"/>
    <w:rsid w:val="00F4415F"/>
    <w:rsid w:val="00F45DB4"/>
    <w:rsid w:val="00F47B38"/>
    <w:rsid w:val="00F50782"/>
    <w:rsid w:val="00F51B2E"/>
    <w:rsid w:val="00F5235E"/>
    <w:rsid w:val="00F526EA"/>
    <w:rsid w:val="00F52C87"/>
    <w:rsid w:val="00F52E47"/>
    <w:rsid w:val="00F53ACB"/>
    <w:rsid w:val="00F70C1B"/>
    <w:rsid w:val="00F711BD"/>
    <w:rsid w:val="00F72A67"/>
    <w:rsid w:val="00F736C8"/>
    <w:rsid w:val="00F748E0"/>
    <w:rsid w:val="00F74B30"/>
    <w:rsid w:val="00F74B8B"/>
    <w:rsid w:val="00F77101"/>
    <w:rsid w:val="00F772BC"/>
    <w:rsid w:val="00F776D8"/>
    <w:rsid w:val="00F808F8"/>
    <w:rsid w:val="00F817FE"/>
    <w:rsid w:val="00F8239A"/>
    <w:rsid w:val="00F823B9"/>
    <w:rsid w:val="00F83E06"/>
    <w:rsid w:val="00F86760"/>
    <w:rsid w:val="00F86E87"/>
    <w:rsid w:val="00F875A8"/>
    <w:rsid w:val="00F91178"/>
    <w:rsid w:val="00F9120C"/>
    <w:rsid w:val="00F97DAF"/>
    <w:rsid w:val="00FA03E0"/>
    <w:rsid w:val="00FA3494"/>
    <w:rsid w:val="00FA68F6"/>
    <w:rsid w:val="00FA6A19"/>
    <w:rsid w:val="00FA7A5F"/>
    <w:rsid w:val="00FB1130"/>
    <w:rsid w:val="00FB162D"/>
    <w:rsid w:val="00FB297E"/>
    <w:rsid w:val="00FB59D6"/>
    <w:rsid w:val="00FB5CA0"/>
    <w:rsid w:val="00FB5CE1"/>
    <w:rsid w:val="00FB6EE5"/>
    <w:rsid w:val="00FC051C"/>
    <w:rsid w:val="00FC68BB"/>
    <w:rsid w:val="00FC6A84"/>
    <w:rsid w:val="00FD20D7"/>
    <w:rsid w:val="00FD66B4"/>
    <w:rsid w:val="00FD722C"/>
    <w:rsid w:val="00FE0353"/>
    <w:rsid w:val="00FE0B0A"/>
    <w:rsid w:val="00FE25AA"/>
    <w:rsid w:val="00FE2B89"/>
    <w:rsid w:val="00FE3D28"/>
    <w:rsid w:val="00FE51DE"/>
    <w:rsid w:val="00FE5802"/>
    <w:rsid w:val="00FE7E34"/>
    <w:rsid w:val="00FF0765"/>
    <w:rsid w:val="00FF0F3E"/>
    <w:rsid w:val="00FF1561"/>
    <w:rsid w:val="00FF1B38"/>
    <w:rsid w:val="00FF5199"/>
    <w:rsid w:val="01811AFE"/>
    <w:rsid w:val="026BB810"/>
    <w:rsid w:val="02ED38EC"/>
    <w:rsid w:val="034BF5E4"/>
    <w:rsid w:val="06671462"/>
    <w:rsid w:val="074DBBB3"/>
    <w:rsid w:val="0893571F"/>
    <w:rsid w:val="089B44A5"/>
    <w:rsid w:val="08E98C14"/>
    <w:rsid w:val="0B2C4C5F"/>
    <w:rsid w:val="0BC6E778"/>
    <w:rsid w:val="0C44375E"/>
    <w:rsid w:val="0D6DDA28"/>
    <w:rsid w:val="0DAC5C70"/>
    <w:rsid w:val="0ECA41A3"/>
    <w:rsid w:val="0F7F175B"/>
    <w:rsid w:val="0FF6BB84"/>
    <w:rsid w:val="117F46D8"/>
    <w:rsid w:val="11BD4155"/>
    <w:rsid w:val="1207BEF3"/>
    <w:rsid w:val="124226EB"/>
    <w:rsid w:val="125CC03E"/>
    <w:rsid w:val="13BCB743"/>
    <w:rsid w:val="13F0E504"/>
    <w:rsid w:val="14D1BC73"/>
    <w:rsid w:val="15466891"/>
    <w:rsid w:val="16CA7E20"/>
    <w:rsid w:val="16FC6FB1"/>
    <w:rsid w:val="17A2403B"/>
    <w:rsid w:val="18148B95"/>
    <w:rsid w:val="189BE35C"/>
    <w:rsid w:val="1A4D38D0"/>
    <w:rsid w:val="1A90B060"/>
    <w:rsid w:val="1B028721"/>
    <w:rsid w:val="1BE3C6D7"/>
    <w:rsid w:val="1C95BA40"/>
    <w:rsid w:val="1D11EB36"/>
    <w:rsid w:val="1D1CDA3F"/>
    <w:rsid w:val="1EADBB97"/>
    <w:rsid w:val="1F6E5871"/>
    <w:rsid w:val="206F5590"/>
    <w:rsid w:val="221B1845"/>
    <w:rsid w:val="23075826"/>
    <w:rsid w:val="23772FAD"/>
    <w:rsid w:val="2523C1A6"/>
    <w:rsid w:val="253A4529"/>
    <w:rsid w:val="257B75C2"/>
    <w:rsid w:val="2664243F"/>
    <w:rsid w:val="27B84194"/>
    <w:rsid w:val="27F78A26"/>
    <w:rsid w:val="2824A7B8"/>
    <w:rsid w:val="28F7A0E5"/>
    <w:rsid w:val="29ED75FE"/>
    <w:rsid w:val="2BA50CA6"/>
    <w:rsid w:val="2CA1DF26"/>
    <w:rsid w:val="2D9223FB"/>
    <w:rsid w:val="2EC22A36"/>
    <w:rsid w:val="3032B00C"/>
    <w:rsid w:val="30A2FE31"/>
    <w:rsid w:val="312C5E12"/>
    <w:rsid w:val="31AE6E37"/>
    <w:rsid w:val="3330B676"/>
    <w:rsid w:val="338B3D7D"/>
    <w:rsid w:val="356EF5AB"/>
    <w:rsid w:val="35792F68"/>
    <w:rsid w:val="3594EB56"/>
    <w:rsid w:val="385EAEA0"/>
    <w:rsid w:val="391378EE"/>
    <w:rsid w:val="391527E2"/>
    <w:rsid w:val="3AA8C3A7"/>
    <w:rsid w:val="3ACAF853"/>
    <w:rsid w:val="3AE37E89"/>
    <w:rsid w:val="3AFBADE2"/>
    <w:rsid w:val="3B7BFC47"/>
    <w:rsid w:val="40B4029C"/>
    <w:rsid w:val="4181D129"/>
    <w:rsid w:val="4187DA86"/>
    <w:rsid w:val="442E08AD"/>
    <w:rsid w:val="4498C848"/>
    <w:rsid w:val="45926B69"/>
    <w:rsid w:val="471E5522"/>
    <w:rsid w:val="476DBD49"/>
    <w:rsid w:val="47B39C9F"/>
    <w:rsid w:val="485F7FF7"/>
    <w:rsid w:val="490C1ABD"/>
    <w:rsid w:val="49FDA2BD"/>
    <w:rsid w:val="4A189051"/>
    <w:rsid w:val="4A83BD55"/>
    <w:rsid w:val="4ACDB44E"/>
    <w:rsid w:val="4B6EE4C4"/>
    <w:rsid w:val="4B88A397"/>
    <w:rsid w:val="4CC997E9"/>
    <w:rsid w:val="4CE4FC71"/>
    <w:rsid w:val="4D0381A3"/>
    <w:rsid w:val="4E3FB162"/>
    <w:rsid w:val="4EEC0174"/>
    <w:rsid w:val="4F6D2F06"/>
    <w:rsid w:val="4F8469D6"/>
    <w:rsid w:val="5035EAE6"/>
    <w:rsid w:val="5143E739"/>
    <w:rsid w:val="51CCA50C"/>
    <w:rsid w:val="523893A9"/>
    <w:rsid w:val="523EF12D"/>
    <w:rsid w:val="5274F680"/>
    <w:rsid w:val="531AABA7"/>
    <w:rsid w:val="567AF09D"/>
    <w:rsid w:val="578F37EA"/>
    <w:rsid w:val="57D7604D"/>
    <w:rsid w:val="5876C518"/>
    <w:rsid w:val="5926E81F"/>
    <w:rsid w:val="59C9C7F1"/>
    <w:rsid w:val="5C6E8E42"/>
    <w:rsid w:val="5C8F85B9"/>
    <w:rsid w:val="5CF411B8"/>
    <w:rsid w:val="5D9103A9"/>
    <w:rsid w:val="5DB9C48F"/>
    <w:rsid w:val="5DC9CF58"/>
    <w:rsid w:val="5DECFB9A"/>
    <w:rsid w:val="5E40EF73"/>
    <w:rsid w:val="5F15846F"/>
    <w:rsid w:val="5F1BE1F3"/>
    <w:rsid w:val="5F97B15D"/>
    <w:rsid w:val="5FBD11A2"/>
    <w:rsid w:val="5FDCBFD4"/>
    <w:rsid w:val="611D3370"/>
    <w:rsid w:val="6153E3AB"/>
    <w:rsid w:val="6162956A"/>
    <w:rsid w:val="624A2F0D"/>
    <w:rsid w:val="6253BA08"/>
    <w:rsid w:val="62A0E0AE"/>
    <w:rsid w:val="62B903D1"/>
    <w:rsid w:val="62CA0B1E"/>
    <w:rsid w:val="635664B1"/>
    <w:rsid w:val="64B030F7"/>
    <w:rsid w:val="64C14AE8"/>
    <w:rsid w:val="65489959"/>
    <w:rsid w:val="66875466"/>
    <w:rsid w:val="66F29749"/>
    <w:rsid w:val="678C74F4"/>
    <w:rsid w:val="67A5A2F6"/>
    <w:rsid w:val="67F01671"/>
    <w:rsid w:val="691CCFD9"/>
    <w:rsid w:val="69284555"/>
    <w:rsid w:val="69BDF709"/>
    <w:rsid w:val="69D4F664"/>
    <w:rsid w:val="6B74678B"/>
    <w:rsid w:val="6E36F8D3"/>
    <w:rsid w:val="6F61D4B7"/>
    <w:rsid w:val="70798A65"/>
    <w:rsid w:val="71022578"/>
    <w:rsid w:val="71131C9C"/>
    <w:rsid w:val="713B44C0"/>
    <w:rsid w:val="74986D70"/>
    <w:rsid w:val="74F0C0B9"/>
    <w:rsid w:val="755483DC"/>
    <w:rsid w:val="75B3976D"/>
    <w:rsid w:val="766A998F"/>
    <w:rsid w:val="77785CEC"/>
    <w:rsid w:val="787D3354"/>
    <w:rsid w:val="78F8C0C1"/>
    <w:rsid w:val="79AA75E1"/>
    <w:rsid w:val="7B36396F"/>
    <w:rsid w:val="7B77CA66"/>
    <w:rsid w:val="7D6DC03E"/>
    <w:rsid w:val="7DBF5E2C"/>
    <w:rsid w:val="7EEC74D8"/>
    <w:rsid w:val="7FB59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CB0C8"/>
  <w15:docId w15:val="{F8E194C9-B555-4163-95B0-7B389C59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664"/>
  </w:style>
  <w:style w:type="paragraph" w:styleId="Heading1">
    <w:name w:val="heading 1"/>
    <w:basedOn w:val="Normal"/>
    <w:next w:val="Normal"/>
    <w:link w:val="Heading1Char"/>
    <w:uiPriority w:val="9"/>
    <w:qFormat/>
    <w:rsid w:val="00292FF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92FF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92FF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92FF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92FF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92FF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92FF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92FF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92FF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2FF1"/>
    <w:pPr>
      <w:spacing w:after="0" w:line="240" w:lineRule="auto"/>
    </w:pPr>
  </w:style>
  <w:style w:type="character" w:styleId="Hyperlink">
    <w:name w:val="Hyperlink"/>
    <w:basedOn w:val="DefaultParagraphFont"/>
    <w:uiPriority w:val="99"/>
    <w:unhideWhenUsed/>
    <w:rsid w:val="00B1667F"/>
    <w:rPr>
      <w:color w:val="0000FF" w:themeColor="hyperlink"/>
      <w:u w:val="single"/>
    </w:rPr>
  </w:style>
  <w:style w:type="table" w:customStyle="1" w:styleId="TableGrid1">
    <w:name w:val="Table Grid1"/>
    <w:basedOn w:val="TableNormal"/>
    <w:next w:val="TableGrid"/>
    <w:uiPriority w:val="59"/>
    <w:rsid w:val="00E13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13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2FF1"/>
    <w:rPr>
      <w:rFonts w:asciiTheme="majorHAnsi" w:eastAsiaTheme="majorEastAsia" w:hAnsiTheme="majorHAnsi" w:cstheme="majorBidi"/>
      <w:color w:val="244061" w:themeColor="accent1" w:themeShade="80"/>
      <w:sz w:val="36"/>
      <w:szCs w:val="36"/>
    </w:rPr>
  </w:style>
  <w:style w:type="paragraph" w:styleId="BodyText">
    <w:name w:val="Body Text"/>
    <w:basedOn w:val="Normal"/>
    <w:link w:val="BodyTextChar"/>
    <w:uiPriority w:val="99"/>
    <w:semiHidden/>
    <w:unhideWhenUsed/>
    <w:rsid w:val="00D13D54"/>
    <w:pPr>
      <w:spacing w:after="120"/>
    </w:pPr>
  </w:style>
  <w:style w:type="character" w:customStyle="1" w:styleId="BodyTextChar">
    <w:name w:val="Body Text Char"/>
    <w:basedOn w:val="DefaultParagraphFont"/>
    <w:link w:val="BodyText"/>
    <w:uiPriority w:val="99"/>
    <w:semiHidden/>
    <w:rsid w:val="00D13D54"/>
  </w:style>
  <w:style w:type="paragraph" w:styleId="BodyText3">
    <w:name w:val="Body Text 3"/>
    <w:basedOn w:val="Normal"/>
    <w:link w:val="BodyText3Char"/>
    <w:uiPriority w:val="99"/>
    <w:semiHidden/>
    <w:unhideWhenUsed/>
    <w:rsid w:val="00D13D54"/>
    <w:pPr>
      <w:spacing w:after="120"/>
    </w:pPr>
    <w:rPr>
      <w:sz w:val="16"/>
      <w:szCs w:val="16"/>
    </w:rPr>
  </w:style>
  <w:style w:type="character" w:customStyle="1" w:styleId="BodyText3Char">
    <w:name w:val="Body Text 3 Char"/>
    <w:basedOn w:val="DefaultParagraphFont"/>
    <w:link w:val="BodyText3"/>
    <w:uiPriority w:val="99"/>
    <w:semiHidden/>
    <w:rsid w:val="00D13D54"/>
    <w:rPr>
      <w:sz w:val="16"/>
      <w:szCs w:val="16"/>
    </w:rPr>
  </w:style>
  <w:style w:type="paragraph" w:customStyle="1" w:styleId="Bullet1">
    <w:name w:val="Bullet 1"/>
    <w:basedOn w:val="Normal"/>
    <w:rsid w:val="00D13D54"/>
    <w:pPr>
      <w:numPr>
        <w:numId w:val="1"/>
      </w:numPr>
      <w:spacing w:before="120" w:line="240" w:lineRule="auto"/>
      <w:jc w:val="both"/>
    </w:pPr>
    <w:rPr>
      <w:rFonts w:ascii="Arial" w:eastAsia="Times New Roman" w:hAnsi="Arial" w:cs="Times New Roman"/>
      <w:szCs w:val="20"/>
    </w:rPr>
  </w:style>
  <w:style w:type="paragraph" w:styleId="ListParagraph">
    <w:name w:val="List Paragraph"/>
    <w:basedOn w:val="Normal"/>
    <w:uiPriority w:val="34"/>
    <w:qFormat/>
    <w:rsid w:val="00D13D54"/>
    <w:pPr>
      <w:ind w:left="720"/>
      <w:contextualSpacing/>
    </w:pPr>
  </w:style>
  <w:style w:type="paragraph" w:customStyle="1" w:styleId="msonormal0">
    <w:name w:val="msonormal"/>
    <w:basedOn w:val="Normal"/>
    <w:rsid w:val="001B3B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1B3B90"/>
    <w:pPr>
      <w:widowControl w:val="0"/>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B3B90"/>
    <w:rPr>
      <w:rFonts w:ascii="Calibri" w:eastAsia="Calibri" w:hAnsi="Calibri" w:cs="Times New Roman"/>
      <w:sz w:val="20"/>
      <w:szCs w:val="20"/>
      <w:lang w:val="en-US"/>
    </w:rPr>
  </w:style>
  <w:style w:type="paragraph" w:styleId="Header">
    <w:name w:val="header"/>
    <w:basedOn w:val="Normal"/>
    <w:link w:val="HeaderChar"/>
    <w:uiPriority w:val="99"/>
    <w:unhideWhenUsed/>
    <w:rsid w:val="001B3B90"/>
    <w:pPr>
      <w:widowControl w:val="0"/>
      <w:tabs>
        <w:tab w:val="center" w:pos="4513"/>
        <w:tab w:val="right" w:pos="9026"/>
      </w:tabs>
      <w:spacing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1B3B90"/>
    <w:rPr>
      <w:rFonts w:ascii="Calibri" w:eastAsia="Calibri" w:hAnsi="Calibri" w:cs="Times New Roman"/>
      <w:lang w:val="en-US"/>
    </w:rPr>
  </w:style>
  <w:style w:type="paragraph" w:styleId="Footer">
    <w:name w:val="footer"/>
    <w:basedOn w:val="Normal"/>
    <w:link w:val="FooterChar"/>
    <w:uiPriority w:val="99"/>
    <w:unhideWhenUsed/>
    <w:rsid w:val="001B3B90"/>
    <w:pPr>
      <w:widowControl w:val="0"/>
      <w:tabs>
        <w:tab w:val="center" w:pos="4513"/>
        <w:tab w:val="right" w:pos="9026"/>
      </w:tabs>
      <w:spacing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1B3B90"/>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1B3B90"/>
    <w:rPr>
      <w:b/>
      <w:bCs/>
    </w:rPr>
  </w:style>
  <w:style w:type="character" w:customStyle="1" w:styleId="CommentSubjectChar">
    <w:name w:val="Comment Subject Char"/>
    <w:basedOn w:val="CommentTextChar"/>
    <w:link w:val="CommentSubject"/>
    <w:uiPriority w:val="99"/>
    <w:semiHidden/>
    <w:rsid w:val="001B3B90"/>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1B3B90"/>
    <w:pPr>
      <w:widowControl w:val="0"/>
      <w:spacing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1B3B90"/>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1B3B90"/>
    <w:rPr>
      <w:sz w:val="16"/>
      <w:szCs w:val="16"/>
    </w:rPr>
  </w:style>
  <w:style w:type="paragraph" w:customStyle="1" w:styleId="NormalWeb1">
    <w:name w:val="Normal (Web)1"/>
    <w:basedOn w:val="Normal"/>
    <w:next w:val="NormalWeb"/>
    <w:uiPriority w:val="99"/>
    <w:semiHidden/>
    <w:unhideWhenUsed/>
    <w:rsid w:val="001B3B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1B3B90"/>
    <w:pPr>
      <w:spacing w:line="240" w:lineRule="auto"/>
    </w:pPr>
    <w:rPr>
      <w:sz w:val="20"/>
      <w:szCs w:val="20"/>
    </w:rPr>
  </w:style>
  <w:style w:type="character" w:customStyle="1" w:styleId="EndnoteTextChar">
    <w:name w:val="Endnote Text Char"/>
    <w:basedOn w:val="DefaultParagraphFont"/>
    <w:link w:val="EndnoteText"/>
    <w:uiPriority w:val="99"/>
    <w:semiHidden/>
    <w:rsid w:val="001B3B90"/>
    <w:rPr>
      <w:sz w:val="20"/>
      <w:szCs w:val="20"/>
    </w:rPr>
  </w:style>
  <w:style w:type="character" w:styleId="EndnoteReference">
    <w:name w:val="endnote reference"/>
    <w:basedOn w:val="DefaultParagraphFont"/>
    <w:uiPriority w:val="99"/>
    <w:semiHidden/>
    <w:unhideWhenUsed/>
    <w:rsid w:val="001B3B90"/>
    <w:rPr>
      <w:vertAlign w:val="superscript"/>
    </w:rPr>
  </w:style>
  <w:style w:type="paragraph" w:styleId="FootnoteText">
    <w:name w:val="footnote text"/>
    <w:basedOn w:val="Normal"/>
    <w:link w:val="FootnoteTextChar"/>
    <w:uiPriority w:val="99"/>
    <w:semiHidden/>
    <w:unhideWhenUsed/>
    <w:rsid w:val="001B3B90"/>
    <w:pPr>
      <w:spacing w:line="240" w:lineRule="auto"/>
    </w:pPr>
    <w:rPr>
      <w:sz w:val="20"/>
      <w:szCs w:val="20"/>
    </w:rPr>
  </w:style>
  <w:style w:type="character" w:customStyle="1" w:styleId="FootnoteTextChar">
    <w:name w:val="Footnote Text Char"/>
    <w:basedOn w:val="DefaultParagraphFont"/>
    <w:link w:val="FootnoteText"/>
    <w:uiPriority w:val="99"/>
    <w:semiHidden/>
    <w:rsid w:val="001B3B90"/>
    <w:rPr>
      <w:sz w:val="20"/>
      <w:szCs w:val="20"/>
    </w:rPr>
  </w:style>
  <w:style w:type="character" w:styleId="FootnoteReference">
    <w:name w:val="footnote reference"/>
    <w:basedOn w:val="DefaultParagraphFont"/>
    <w:uiPriority w:val="99"/>
    <w:semiHidden/>
    <w:unhideWhenUsed/>
    <w:rsid w:val="001B3B90"/>
    <w:rPr>
      <w:vertAlign w:val="superscript"/>
    </w:rPr>
  </w:style>
  <w:style w:type="paragraph" w:styleId="Revision">
    <w:name w:val="Revision"/>
    <w:hidden/>
    <w:uiPriority w:val="99"/>
    <w:semiHidden/>
    <w:rsid w:val="001B3B90"/>
    <w:pPr>
      <w:spacing w:after="0" w:line="240" w:lineRule="auto"/>
    </w:pPr>
  </w:style>
  <w:style w:type="paragraph" w:styleId="NormalWeb">
    <w:name w:val="Normal (Web)"/>
    <w:basedOn w:val="Normal"/>
    <w:uiPriority w:val="99"/>
    <w:semiHidden/>
    <w:unhideWhenUsed/>
    <w:rsid w:val="001B3B90"/>
    <w:rPr>
      <w:rFonts w:ascii="Times New Roman" w:hAnsi="Times New Roman" w:cs="Times New Roman"/>
      <w:sz w:val="24"/>
      <w:szCs w:val="24"/>
    </w:rPr>
  </w:style>
  <w:style w:type="paragraph" w:customStyle="1" w:styleId="paragraph">
    <w:name w:val="paragraph"/>
    <w:basedOn w:val="Normal"/>
    <w:rsid w:val="000B7A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96B92"/>
  </w:style>
  <w:style w:type="character" w:customStyle="1" w:styleId="eop">
    <w:name w:val="eop"/>
    <w:basedOn w:val="DefaultParagraphFont"/>
    <w:rsid w:val="00496B92"/>
  </w:style>
  <w:style w:type="paragraph" w:styleId="TOCHeading">
    <w:name w:val="TOC Heading"/>
    <w:basedOn w:val="Heading1"/>
    <w:next w:val="Normal"/>
    <w:uiPriority w:val="39"/>
    <w:unhideWhenUsed/>
    <w:qFormat/>
    <w:rsid w:val="00292FF1"/>
    <w:pPr>
      <w:outlineLvl w:val="9"/>
    </w:pPr>
  </w:style>
  <w:style w:type="character" w:customStyle="1" w:styleId="Heading2Char">
    <w:name w:val="Heading 2 Char"/>
    <w:basedOn w:val="DefaultParagraphFont"/>
    <w:link w:val="Heading2"/>
    <w:uiPriority w:val="9"/>
    <w:rsid w:val="00292FF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92FF1"/>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92FF1"/>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292FF1"/>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92FF1"/>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92FF1"/>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92FF1"/>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92FF1"/>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92FF1"/>
    <w:pPr>
      <w:spacing w:line="240" w:lineRule="auto"/>
    </w:pPr>
    <w:rPr>
      <w:b/>
      <w:bCs/>
      <w:smallCaps/>
      <w:color w:val="1F497D" w:themeColor="text2"/>
    </w:rPr>
  </w:style>
  <w:style w:type="paragraph" w:styleId="Title">
    <w:name w:val="Title"/>
    <w:basedOn w:val="Normal"/>
    <w:next w:val="Normal"/>
    <w:link w:val="TitleChar"/>
    <w:uiPriority w:val="10"/>
    <w:qFormat/>
    <w:rsid w:val="00292FF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92FF1"/>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92FF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92FF1"/>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92FF1"/>
    <w:rPr>
      <w:b/>
      <w:bCs/>
    </w:rPr>
  </w:style>
  <w:style w:type="character" w:styleId="Emphasis">
    <w:name w:val="Emphasis"/>
    <w:basedOn w:val="DefaultParagraphFont"/>
    <w:uiPriority w:val="20"/>
    <w:qFormat/>
    <w:rsid w:val="00292FF1"/>
    <w:rPr>
      <w:i/>
      <w:iCs/>
    </w:rPr>
  </w:style>
  <w:style w:type="paragraph" w:styleId="Quote">
    <w:name w:val="Quote"/>
    <w:basedOn w:val="Normal"/>
    <w:next w:val="Normal"/>
    <w:link w:val="QuoteChar"/>
    <w:uiPriority w:val="29"/>
    <w:qFormat/>
    <w:rsid w:val="00292FF1"/>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92FF1"/>
    <w:rPr>
      <w:color w:val="1F497D" w:themeColor="text2"/>
      <w:sz w:val="24"/>
      <w:szCs w:val="24"/>
    </w:rPr>
  </w:style>
  <w:style w:type="paragraph" w:styleId="IntenseQuote">
    <w:name w:val="Intense Quote"/>
    <w:basedOn w:val="Normal"/>
    <w:next w:val="Normal"/>
    <w:link w:val="IntenseQuoteChar"/>
    <w:uiPriority w:val="30"/>
    <w:qFormat/>
    <w:rsid w:val="00292FF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92FF1"/>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92FF1"/>
    <w:rPr>
      <w:i/>
      <w:iCs/>
      <w:color w:val="595959" w:themeColor="text1" w:themeTint="A6"/>
    </w:rPr>
  </w:style>
  <w:style w:type="character" w:styleId="IntenseEmphasis">
    <w:name w:val="Intense Emphasis"/>
    <w:basedOn w:val="DefaultParagraphFont"/>
    <w:uiPriority w:val="21"/>
    <w:qFormat/>
    <w:rsid w:val="00292FF1"/>
    <w:rPr>
      <w:b/>
      <w:bCs/>
      <w:i/>
      <w:iCs/>
    </w:rPr>
  </w:style>
  <w:style w:type="character" w:styleId="SubtleReference">
    <w:name w:val="Subtle Reference"/>
    <w:basedOn w:val="DefaultParagraphFont"/>
    <w:uiPriority w:val="31"/>
    <w:qFormat/>
    <w:rsid w:val="00292FF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92FF1"/>
    <w:rPr>
      <w:b/>
      <w:bCs/>
      <w:smallCaps/>
      <w:color w:val="1F497D" w:themeColor="text2"/>
      <w:u w:val="single"/>
    </w:rPr>
  </w:style>
  <w:style w:type="character" w:styleId="BookTitle">
    <w:name w:val="Book Title"/>
    <w:basedOn w:val="DefaultParagraphFont"/>
    <w:uiPriority w:val="33"/>
    <w:qFormat/>
    <w:rsid w:val="00292FF1"/>
    <w:rPr>
      <w:b/>
      <w:bCs/>
      <w:smallCaps/>
      <w:spacing w:val="10"/>
    </w:rPr>
  </w:style>
  <w:style w:type="paragraph" w:styleId="TOC1">
    <w:name w:val="toc 1"/>
    <w:basedOn w:val="Normal"/>
    <w:next w:val="Normal"/>
    <w:autoRedefine/>
    <w:uiPriority w:val="39"/>
    <w:unhideWhenUsed/>
    <w:rsid w:val="00636A75"/>
    <w:pPr>
      <w:tabs>
        <w:tab w:val="left" w:pos="660"/>
        <w:tab w:val="right" w:leader="dot" w:pos="9016"/>
      </w:tabs>
      <w:spacing w:after="100"/>
    </w:pPr>
  </w:style>
  <w:style w:type="paragraph" w:customStyle="1" w:styleId="4Bulletedcopyblue">
    <w:name w:val="4 Bulleted copy blue"/>
    <w:basedOn w:val="Normal"/>
    <w:qFormat/>
    <w:rsid w:val="00B636A3"/>
    <w:pPr>
      <w:numPr>
        <w:numId w:val="4"/>
      </w:numPr>
      <w:spacing w:after="120" w:line="240" w:lineRule="auto"/>
    </w:pPr>
    <w:rPr>
      <w:rFonts w:ascii="Arial" w:eastAsia="MS Mincho" w:hAnsi="Arial" w:cs="Arial"/>
      <w:sz w:val="20"/>
      <w:szCs w:val="20"/>
      <w:lang w:val="en-US"/>
    </w:rPr>
  </w:style>
  <w:style w:type="character" w:styleId="UnresolvedMention">
    <w:name w:val="Unresolved Mention"/>
    <w:basedOn w:val="DefaultParagraphFont"/>
    <w:uiPriority w:val="99"/>
    <w:semiHidden/>
    <w:unhideWhenUsed/>
    <w:rsid w:val="00FC68BB"/>
    <w:rPr>
      <w:color w:val="605E5C"/>
      <w:shd w:val="clear" w:color="auto" w:fill="E1DFDD"/>
    </w:rPr>
  </w:style>
  <w:style w:type="table" w:styleId="GridTable3">
    <w:name w:val="Grid Table 3"/>
    <w:basedOn w:val="TableNormal"/>
    <w:uiPriority w:val="48"/>
    <w:rsid w:val="001458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
    <w:name w:val="Grid Table 7 Colorful"/>
    <w:basedOn w:val="TableNormal"/>
    <w:uiPriority w:val="52"/>
    <w:rsid w:val="00FE035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FollowedHyperlink">
    <w:name w:val="FollowedHyperlink"/>
    <w:basedOn w:val="DefaultParagraphFont"/>
    <w:uiPriority w:val="99"/>
    <w:semiHidden/>
    <w:unhideWhenUsed/>
    <w:rsid w:val="00D97A3D"/>
    <w:rPr>
      <w:color w:val="800080" w:themeColor="followedHyperlink"/>
      <w:u w:val="single"/>
    </w:rPr>
  </w:style>
  <w:style w:type="character" w:customStyle="1" w:styleId="mark86nyw4hqx">
    <w:name w:val="mark86nyw4hqx"/>
    <w:basedOn w:val="DefaultParagraphFont"/>
    <w:rsid w:val="00211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7524">
      <w:bodyDiv w:val="1"/>
      <w:marLeft w:val="0"/>
      <w:marRight w:val="0"/>
      <w:marTop w:val="0"/>
      <w:marBottom w:val="0"/>
      <w:divBdr>
        <w:top w:val="none" w:sz="0" w:space="0" w:color="auto"/>
        <w:left w:val="none" w:sz="0" w:space="0" w:color="auto"/>
        <w:bottom w:val="none" w:sz="0" w:space="0" w:color="auto"/>
        <w:right w:val="none" w:sz="0" w:space="0" w:color="auto"/>
      </w:divBdr>
    </w:div>
    <w:div w:id="117451644">
      <w:bodyDiv w:val="1"/>
      <w:marLeft w:val="0"/>
      <w:marRight w:val="0"/>
      <w:marTop w:val="0"/>
      <w:marBottom w:val="0"/>
      <w:divBdr>
        <w:top w:val="none" w:sz="0" w:space="0" w:color="auto"/>
        <w:left w:val="none" w:sz="0" w:space="0" w:color="auto"/>
        <w:bottom w:val="none" w:sz="0" w:space="0" w:color="auto"/>
        <w:right w:val="none" w:sz="0" w:space="0" w:color="auto"/>
      </w:divBdr>
    </w:div>
    <w:div w:id="182600615">
      <w:bodyDiv w:val="1"/>
      <w:marLeft w:val="0"/>
      <w:marRight w:val="0"/>
      <w:marTop w:val="0"/>
      <w:marBottom w:val="0"/>
      <w:divBdr>
        <w:top w:val="none" w:sz="0" w:space="0" w:color="auto"/>
        <w:left w:val="none" w:sz="0" w:space="0" w:color="auto"/>
        <w:bottom w:val="none" w:sz="0" w:space="0" w:color="auto"/>
        <w:right w:val="none" w:sz="0" w:space="0" w:color="auto"/>
      </w:divBdr>
    </w:div>
    <w:div w:id="191114660">
      <w:bodyDiv w:val="1"/>
      <w:marLeft w:val="0"/>
      <w:marRight w:val="0"/>
      <w:marTop w:val="0"/>
      <w:marBottom w:val="0"/>
      <w:divBdr>
        <w:top w:val="none" w:sz="0" w:space="0" w:color="auto"/>
        <w:left w:val="none" w:sz="0" w:space="0" w:color="auto"/>
        <w:bottom w:val="none" w:sz="0" w:space="0" w:color="auto"/>
        <w:right w:val="none" w:sz="0" w:space="0" w:color="auto"/>
      </w:divBdr>
    </w:div>
    <w:div w:id="347144566">
      <w:bodyDiv w:val="1"/>
      <w:marLeft w:val="0"/>
      <w:marRight w:val="0"/>
      <w:marTop w:val="0"/>
      <w:marBottom w:val="0"/>
      <w:divBdr>
        <w:top w:val="none" w:sz="0" w:space="0" w:color="auto"/>
        <w:left w:val="none" w:sz="0" w:space="0" w:color="auto"/>
        <w:bottom w:val="none" w:sz="0" w:space="0" w:color="auto"/>
        <w:right w:val="none" w:sz="0" w:space="0" w:color="auto"/>
      </w:divBdr>
    </w:div>
    <w:div w:id="391932230">
      <w:bodyDiv w:val="1"/>
      <w:marLeft w:val="0"/>
      <w:marRight w:val="0"/>
      <w:marTop w:val="0"/>
      <w:marBottom w:val="0"/>
      <w:divBdr>
        <w:top w:val="none" w:sz="0" w:space="0" w:color="auto"/>
        <w:left w:val="none" w:sz="0" w:space="0" w:color="auto"/>
        <w:bottom w:val="none" w:sz="0" w:space="0" w:color="auto"/>
        <w:right w:val="none" w:sz="0" w:space="0" w:color="auto"/>
      </w:divBdr>
    </w:div>
    <w:div w:id="450520022">
      <w:bodyDiv w:val="1"/>
      <w:marLeft w:val="0"/>
      <w:marRight w:val="0"/>
      <w:marTop w:val="0"/>
      <w:marBottom w:val="0"/>
      <w:divBdr>
        <w:top w:val="none" w:sz="0" w:space="0" w:color="auto"/>
        <w:left w:val="none" w:sz="0" w:space="0" w:color="auto"/>
        <w:bottom w:val="none" w:sz="0" w:space="0" w:color="auto"/>
        <w:right w:val="none" w:sz="0" w:space="0" w:color="auto"/>
      </w:divBdr>
      <w:divsChild>
        <w:div w:id="1377510806">
          <w:marLeft w:val="0"/>
          <w:marRight w:val="0"/>
          <w:marTop w:val="0"/>
          <w:marBottom w:val="0"/>
          <w:divBdr>
            <w:top w:val="none" w:sz="0" w:space="0" w:color="auto"/>
            <w:left w:val="none" w:sz="0" w:space="0" w:color="auto"/>
            <w:bottom w:val="none" w:sz="0" w:space="0" w:color="auto"/>
            <w:right w:val="none" w:sz="0" w:space="0" w:color="auto"/>
          </w:divBdr>
        </w:div>
        <w:div w:id="1114641424">
          <w:marLeft w:val="0"/>
          <w:marRight w:val="0"/>
          <w:marTop w:val="0"/>
          <w:marBottom w:val="0"/>
          <w:divBdr>
            <w:top w:val="none" w:sz="0" w:space="0" w:color="auto"/>
            <w:left w:val="none" w:sz="0" w:space="0" w:color="auto"/>
            <w:bottom w:val="none" w:sz="0" w:space="0" w:color="auto"/>
            <w:right w:val="none" w:sz="0" w:space="0" w:color="auto"/>
          </w:divBdr>
          <w:divsChild>
            <w:div w:id="2007853352">
              <w:marLeft w:val="-75"/>
              <w:marRight w:val="0"/>
              <w:marTop w:val="30"/>
              <w:marBottom w:val="30"/>
              <w:divBdr>
                <w:top w:val="none" w:sz="0" w:space="0" w:color="auto"/>
                <w:left w:val="none" w:sz="0" w:space="0" w:color="auto"/>
                <w:bottom w:val="none" w:sz="0" w:space="0" w:color="auto"/>
                <w:right w:val="none" w:sz="0" w:space="0" w:color="auto"/>
              </w:divBdr>
              <w:divsChild>
                <w:div w:id="1065448593">
                  <w:marLeft w:val="0"/>
                  <w:marRight w:val="0"/>
                  <w:marTop w:val="0"/>
                  <w:marBottom w:val="0"/>
                  <w:divBdr>
                    <w:top w:val="none" w:sz="0" w:space="0" w:color="auto"/>
                    <w:left w:val="none" w:sz="0" w:space="0" w:color="auto"/>
                    <w:bottom w:val="none" w:sz="0" w:space="0" w:color="auto"/>
                    <w:right w:val="none" w:sz="0" w:space="0" w:color="auto"/>
                  </w:divBdr>
                  <w:divsChild>
                    <w:div w:id="238446260">
                      <w:marLeft w:val="0"/>
                      <w:marRight w:val="0"/>
                      <w:marTop w:val="0"/>
                      <w:marBottom w:val="0"/>
                      <w:divBdr>
                        <w:top w:val="none" w:sz="0" w:space="0" w:color="auto"/>
                        <w:left w:val="none" w:sz="0" w:space="0" w:color="auto"/>
                        <w:bottom w:val="none" w:sz="0" w:space="0" w:color="auto"/>
                        <w:right w:val="none" w:sz="0" w:space="0" w:color="auto"/>
                      </w:divBdr>
                    </w:div>
                  </w:divsChild>
                </w:div>
                <w:div w:id="344209379">
                  <w:marLeft w:val="0"/>
                  <w:marRight w:val="0"/>
                  <w:marTop w:val="0"/>
                  <w:marBottom w:val="0"/>
                  <w:divBdr>
                    <w:top w:val="none" w:sz="0" w:space="0" w:color="auto"/>
                    <w:left w:val="none" w:sz="0" w:space="0" w:color="auto"/>
                    <w:bottom w:val="none" w:sz="0" w:space="0" w:color="auto"/>
                    <w:right w:val="none" w:sz="0" w:space="0" w:color="auto"/>
                  </w:divBdr>
                  <w:divsChild>
                    <w:div w:id="2086339935">
                      <w:marLeft w:val="0"/>
                      <w:marRight w:val="0"/>
                      <w:marTop w:val="0"/>
                      <w:marBottom w:val="0"/>
                      <w:divBdr>
                        <w:top w:val="none" w:sz="0" w:space="0" w:color="auto"/>
                        <w:left w:val="none" w:sz="0" w:space="0" w:color="auto"/>
                        <w:bottom w:val="none" w:sz="0" w:space="0" w:color="auto"/>
                        <w:right w:val="none" w:sz="0" w:space="0" w:color="auto"/>
                      </w:divBdr>
                    </w:div>
                  </w:divsChild>
                </w:div>
                <w:div w:id="1719088324">
                  <w:marLeft w:val="0"/>
                  <w:marRight w:val="0"/>
                  <w:marTop w:val="0"/>
                  <w:marBottom w:val="0"/>
                  <w:divBdr>
                    <w:top w:val="none" w:sz="0" w:space="0" w:color="auto"/>
                    <w:left w:val="none" w:sz="0" w:space="0" w:color="auto"/>
                    <w:bottom w:val="none" w:sz="0" w:space="0" w:color="auto"/>
                    <w:right w:val="none" w:sz="0" w:space="0" w:color="auto"/>
                  </w:divBdr>
                  <w:divsChild>
                    <w:div w:id="548612412">
                      <w:marLeft w:val="0"/>
                      <w:marRight w:val="0"/>
                      <w:marTop w:val="0"/>
                      <w:marBottom w:val="0"/>
                      <w:divBdr>
                        <w:top w:val="none" w:sz="0" w:space="0" w:color="auto"/>
                        <w:left w:val="none" w:sz="0" w:space="0" w:color="auto"/>
                        <w:bottom w:val="none" w:sz="0" w:space="0" w:color="auto"/>
                        <w:right w:val="none" w:sz="0" w:space="0" w:color="auto"/>
                      </w:divBdr>
                    </w:div>
                  </w:divsChild>
                </w:div>
                <w:div w:id="1190610066">
                  <w:marLeft w:val="0"/>
                  <w:marRight w:val="0"/>
                  <w:marTop w:val="0"/>
                  <w:marBottom w:val="0"/>
                  <w:divBdr>
                    <w:top w:val="none" w:sz="0" w:space="0" w:color="auto"/>
                    <w:left w:val="none" w:sz="0" w:space="0" w:color="auto"/>
                    <w:bottom w:val="none" w:sz="0" w:space="0" w:color="auto"/>
                    <w:right w:val="none" w:sz="0" w:space="0" w:color="auto"/>
                  </w:divBdr>
                  <w:divsChild>
                    <w:div w:id="1561670701">
                      <w:marLeft w:val="0"/>
                      <w:marRight w:val="0"/>
                      <w:marTop w:val="0"/>
                      <w:marBottom w:val="0"/>
                      <w:divBdr>
                        <w:top w:val="none" w:sz="0" w:space="0" w:color="auto"/>
                        <w:left w:val="none" w:sz="0" w:space="0" w:color="auto"/>
                        <w:bottom w:val="none" w:sz="0" w:space="0" w:color="auto"/>
                        <w:right w:val="none" w:sz="0" w:space="0" w:color="auto"/>
                      </w:divBdr>
                    </w:div>
                  </w:divsChild>
                </w:div>
                <w:div w:id="705639932">
                  <w:marLeft w:val="0"/>
                  <w:marRight w:val="0"/>
                  <w:marTop w:val="0"/>
                  <w:marBottom w:val="0"/>
                  <w:divBdr>
                    <w:top w:val="none" w:sz="0" w:space="0" w:color="auto"/>
                    <w:left w:val="none" w:sz="0" w:space="0" w:color="auto"/>
                    <w:bottom w:val="none" w:sz="0" w:space="0" w:color="auto"/>
                    <w:right w:val="none" w:sz="0" w:space="0" w:color="auto"/>
                  </w:divBdr>
                  <w:divsChild>
                    <w:div w:id="575360230">
                      <w:marLeft w:val="0"/>
                      <w:marRight w:val="0"/>
                      <w:marTop w:val="0"/>
                      <w:marBottom w:val="0"/>
                      <w:divBdr>
                        <w:top w:val="none" w:sz="0" w:space="0" w:color="auto"/>
                        <w:left w:val="none" w:sz="0" w:space="0" w:color="auto"/>
                        <w:bottom w:val="none" w:sz="0" w:space="0" w:color="auto"/>
                        <w:right w:val="none" w:sz="0" w:space="0" w:color="auto"/>
                      </w:divBdr>
                    </w:div>
                  </w:divsChild>
                </w:div>
                <w:div w:id="1151873172">
                  <w:marLeft w:val="0"/>
                  <w:marRight w:val="0"/>
                  <w:marTop w:val="0"/>
                  <w:marBottom w:val="0"/>
                  <w:divBdr>
                    <w:top w:val="none" w:sz="0" w:space="0" w:color="auto"/>
                    <w:left w:val="none" w:sz="0" w:space="0" w:color="auto"/>
                    <w:bottom w:val="none" w:sz="0" w:space="0" w:color="auto"/>
                    <w:right w:val="none" w:sz="0" w:space="0" w:color="auto"/>
                  </w:divBdr>
                  <w:divsChild>
                    <w:div w:id="224340493">
                      <w:marLeft w:val="0"/>
                      <w:marRight w:val="0"/>
                      <w:marTop w:val="0"/>
                      <w:marBottom w:val="0"/>
                      <w:divBdr>
                        <w:top w:val="none" w:sz="0" w:space="0" w:color="auto"/>
                        <w:left w:val="none" w:sz="0" w:space="0" w:color="auto"/>
                        <w:bottom w:val="none" w:sz="0" w:space="0" w:color="auto"/>
                        <w:right w:val="none" w:sz="0" w:space="0" w:color="auto"/>
                      </w:divBdr>
                    </w:div>
                  </w:divsChild>
                </w:div>
                <w:div w:id="1256473099">
                  <w:marLeft w:val="0"/>
                  <w:marRight w:val="0"/>
                  <w:marTop w:val="0"/>
                  <w:marBottom w:val="0"/>
                  <w:divBdr>
                    <w:top w:val="none" w:sz="0" w:space="0" w:color="auto"/>
                    <w:left w:val="none" w:sz="0" w:space="0" w:color="auto"/>
                    <w:bottom w:val="none" w:sz="0" w:space="0" w:color="auto"/>
                    <w:right w:val="none" w:sz="0" w:space="0" w:color="auto"/>
                  </w:divBdr>
                  <w:divsChild>
                    <w:div w:id="910507571">
                      <w:marLeft w:val="0"/>
                      <w:marRight w:val="0"/>
                      <w:marTop w:val="0"/>
                      <w:marBottom w:val="0"/>
                      <w:divBdr>
                        <w:top w:val="none" w:sz="0" w:space="0" w:color="auto"/>
                        <w:left w:val="none" w:sz="0" w:space="0" w:color="auto"/>
                        <w:bottom w:val="none" w:sz="0" w:space="0" w:color="auto"/>
                        <w:right w:val="none" w:sz="0" w:space="0" w:color="auto"/>
                      </w:divBdr>
                    </w:div>
                  </w:divsChild>
                </w:div>
                <w:div w:id="894050989">
                  <w:marLeft w:val="0"/>
                  <w:marRight w:val="0"/>
                  <w:marTop w:val="0"/>
                  <w:marBottom w:val="0"/>
                  <w:divBdr>
                    <w:top w:val="none" w:sz="0" w:space="0" w:color="auto"/>
                    <w:left w:val="none" w:sz="0" w:space="0" w:color="auto"/>
                    <w:bottom w:val="none" w:sz="0" w:space="0" w:color="auto"/>
                    <w:right w:val="none" w:sz="0" w:space="0" w:color="auto"/>
                  </w:divBdr>
                  <w:divsChild>
                    <w:div w:id="1043410375">
                      <w:marLeft w:val="0"/>
                      <w:marRight w:val="0"/>
                      <w:marTop w:val="0"/>
                      <w:marBottom w:val="0"/>
                      <w:divBdr>
                        <w:top w:val="none" w:sz="0" w:space="0" w:color="auto"/>
                        <w:left w:val="none" w:sz="0" w:space="0" w:color="auto"/>
                        <w:bottom w:val="none" w:sz="0" w:space="0" w:color="auto"/>
                        <w:right w:val="none" w:sz="0" w:space="0" w:color="auto"/>
                      </w:divBdr>
                    </w:div>
                  </w:divsChild>
                </w:div>
                <w:div w:id="123037090">
                  <w:marLeft w:val="0"/>
                  <w:marRight w:val="0"/>
                  <w:marTop w:val="0"/>
                  <w:marBottom w:val="0"/>
                  <w:divBdr>
                    <w:top w:val="none" w:sz="0" w:space="0" w:color="auto"/>
                    <w:left w:val="none" w:sz="0" w:space="0" w:color="auto"/>
                    <w:bottom w:val="none" w:sz="0" w:space="0" w:color="auto"/>
                    <w:right w:val="none" w:sz="0" w:space="0" w:color="auto"/>
                  </w:divBdr>
                  <w:divsChild>
                    <w:div w:id="1423915122">
                      <w:marLeft w:val="0"/>
                      <w:marRight w:val="0"/>
                      <w:marTop w:val="0"/>
                      <w:marBottom w:val="0"/>
                      <w:divBdr>
                        <w:top w:val="none" w:sz="0" w:space="0" w:color="auto"/>
                        <w:left w:val="none" w:sz="0" w:space="0" w:color="auto"/>
                        <w:bottom w:val="none" w:sz="0" w:space="0" w:color="auto"/>
                        <w:right w:val="none" w:sz="0" w:space="0" w:color="auto"/>
                      </w:divBdr>
                    </w:div>
                  </w:divsChild>
                </w:div>
                <w:div w:id="767770907">
                  <w:marLeft w:val="0"/>
                  <w:marRight w:val="0"/>
                  <w:marTop w:val="0"/>
                  <w:marBottom w:val="0"/>
                  <w:divBdr>
                    <w:top w:val="none" w:sz="0" w:space="0" w:color="auto"/>
                    <w:left w:val="none" w:sz="0" w:space="0" w:color="auto"/>
                    <w:bottom w:val="none" w:sz="0" w:space="0" w:color="auto"/>
                    <w:right w:val="none" w:sz="0" w:space="0" w:color="auto"/>
                  </w:divBdr>
                  <w:divsChild>
                    <w:div w:id="336349697">
                      <w:marLeft w:val="0"/>
                      <w:marRight w:val="0"/>
                      <w:marTop w:val="0"/>
                      <w:marBottom w:val="0"/>
                      <w:divBdr>
                        <w:top w:val="none" w:sz="0" w:space="0" w:color="auto"/>
                        <w:left w:val="none" w:sz="0" w:space="0" w:color="auto"/>
                        <w:bottom w:val="none" w:sz="0" w:space="0" w:color="auto"/>
                        <w:right w:val="none" w:sz="0" w:space="0" w:color="auto"/>
                      </w:divBdr>
                    </w:div>
                  </w:divsChild>
                </w:div>
                <w:div w:id="1635525664">
                  <w:marLeft w:val="0"/>
                  <w:marRight w:val="0"/>
                  <w:marTop w:val="0"/>
                  <w:marBottom w:val="0"/>
                  <w:divBdr>
                    <w:top w:val="none" w:sz="0" w:space="0" w:color="auto"/>
                    <w:left w:val="none" w:sz="0" w:space="0" w:color="auto"/>
                    <w:bottom w:val="none" w:sz="0" w:space="0" w:color="auto"/>
                    <w:right w:val="none" w:sz="0" w:space="0" w:color="auto"/>
                  </w:divBdr>
                  <w:divsChild>
                    <w:div w:id="1165390712">
                      <w:marLeft w:val="0"/>
                      <w:marRight w:val="0"/>
                      <w:marTop w:val="0"/>
                      <w:marBottom w:val="0"/>
                      <w:divBdr>
                        <w:top w:val="none" w:sz="0" w:space="0" w:color="auto"/>
                        <w:left w:val="none" w:sz="0" w:space="0" w:color="auto"/>
                        <w:bottom w:val="none" w:sz="0" w:space="0" w:color="auto"/>
                        <w:right w:val="none" w:sz="0" w:space="0" w:color="auto"/>
                      </w:divBdr>
                    </w:div>
                  </w:divsChild>
                </w:div>
                <w:div w:id="788664844">
                  <w:marLeft w:val="0"/>
                  <w:marRight w:val="0"/>
                  <w:marTop w:val="0"/>
                  <w:marBottom w:val="0"/>
                  <w:divBdr>
                    <w:top w:val="none" w:sz="0" w:space="0" w:color="auto"/>
                    <w:left w:val="none" w:sz="0" w:space="0" w:color="auto"/>
                    <w:bottom w:val="none" w:sz="0" w:space="0" w:color="auto"/>
                    <w:right w:val="none" w:sz="0" w:space="0" w:color="auto"/>
                  </w:divBdr>
                  <w:divsChild>
                    <w:div w:id="1726097909">
                      <w:marLeft w:val="0"/>
                      <w:marRight w:val="0"/>
                      <w:marTop w:val="0"/>
                      <w:marBottom w:val="0"/>
                      <w:divBdr>
                        <w:top w:val="none" w:sz="0" w:space="0" w:color="auto"/>
                        <w:left w:val="none" w:sz="0" w:space="0" w:color="auto"/>
                        <w:bottom w:val="none" w:sz="0" w:space="0" w:color="auto"/>
                        <w:right w:val="none" w:sz="0" w:space="0" w:color="auto"/>
                      </w:divBdr>
                    </w:div>
                  </w:divsChild>
                </w:div>
                <w:div w:id="492448950">
                  <w:marLeft w:val="0"/>
                  <w:marRight w:val="0"/>
                  <w:marTop w:val="0"/>
                  <w:marBottom w:val="0"/>
                  <w:divBdr>
                    <w:top w:val="none" w:sz="0" w:space="0" w:color="auto"/>
                    <w:left w:val="none" w:sz="0" w:space="0" w:color="auto"/>
                    <w:bottom w:val="none" w:sz="0" w:space="0" w:color="auto"/>
                    <w:right w:val="none" w:sz="0" w:space="0" w:color="auto"/>
                  </w:divBdr>
                  <w:divsChild>
                    <w:div w:id="1897013881">
                      <w:marLeft w:val="0"/>
                      <w:marRight w:val="0"/>
                      <w:marTop w:val="0"/>
                      <w:marBottom w:val="0"/>
                      <w:divBdr>
                        <w:top w:val="none" w:sz="0" w:space="0" w:color="auto"/>
                        <w:left w:val="none" w:sz="0" w:space="0" w:color="auto"/>
                        <w:bottom w:val="none" w:sz="0" w:space="0" w:color="auto"/>
                        <w:right w:val="none" w:sz="0" w:space="0" w:color="auto"/>
                      </w:divBdr>
                    </w:div>
                  </w:divsChild>
                </w:div>
                <w:div w:id="450442468">
                  <w:marLeft w:val="0"/>
                  <w:marRight w:val="0"/>
                  <w:marTop w:val="0"/>
                  <w:marBottom w:val="0"/>
                  <w:divBdr>
                    <w:top w:val="none" w:sz="0" w:space="0" w:color="auto"/>
                    <w:left w:val="none" w:sz="0" w:space="0" w:color="auto"/>
                    <w:bottom w:val="none" w:sz="0" w:space="0" w:color="auto"/>
                    <w:right w:val="none" w:sz="0" w:space="0" w:color="auto"/>
                  </w:divBdr>
                  <w:divsChild>
                    <w:div w:id="1761367520">
                      <w:marLeft w:val="0"/>
                      <w:marRight w:val="0"/>
                      <w:marTop w:val="0"/>
                      <w:marBottom w:val="0"/>
                      <w:divBdr>
                        <w:top w:val="none" w:sz="0" w:space="0" w:color="auto"/>
                        <w:left w:val="none" w:sz="0" w:space="0" w:color="auto"/>
                        <w:bottom w:val="none" w:sz="0" w:space="0" w:color="auto"/>
                        <w:right w:val="none" w:sz="0" w:space="0" w:color="auto"/>
                      </w:divBdr>
                    </w:div>
                  </w:divsChild>
                </w:div>
                <w:div w:id="593126586">
                  <w:marLeft w:val="0"/>
                  <w:marRight w:val="0"/>
                  <w:marTop w:val="0"/>
                  <w:marBottom w:val="0"/>
                  <w:divBdr>
                    <w:top w:val="none" w:sz="0" w:space="0" w:color="auto"/>
                    <w:left w:val="none" w:sz="0" w:space="0" w:color="auto"/>
                    <w:bottom w:val="none" w:sz="0" w:space="0" w:color="auto"/>
                    <w:right w:val="none" w:sz="0" w:space="0" w:color="auto"/>
                  </w:divBdr>
                  <w:divsChild>
                    <w:div w:id="874972044">
                      <w:marLeft w:val="0"/>
                      <w:marRight w:val="0"/>
                      <w:marTop w:val="0"/>
                      <w:marBottom w:val="0"/>
                      <w:divBdr>
                        <w:top w:val="none" w:sz="0" w:space="0" w:color="auto"/>
                        <w:left w:val="none" w:sz="0" w:space="0" w:color="auto"/>
                        <w:bottom w:val="none" w:sz="0" w:space="0" w:color="auto"/>
                        <w:right w:val="none" w:sz="0" w:space="0" w:color="auto"/>
                      </w:divBdr>
                    </w:div>
                  </w:divsChild>
                </w:div>
                <w:div w:id="1219782914">
                  <w:marLeft w:val="0"/>
                  <w:marRight w:val="0"/>
                  <w:marTop w:val="0"/>
                  <w:marBottom w:val="0"/>
                  <w:divBdr>
                    <w:top w:val="none" w:sz="0" w:space="0" w:color="auto"/>
                    <w:left w:val="none" w:sz="0" w:space="0" w:color="auto"/>
                    <w:bottom w:val="none" w:sz="0" w:space="0" w:color="auto"/>
                    <w:right w:val="none" w:sz="0" w:space="0" w:color="auto"/>
                  </w:divBdr>
                  <w:divsChild>
                    <w:div w:id="1566380822">
                      <w:marLeft w:val="0"/>
                      <w:marRight w:val="0"/>
                      <w:marTop w:val="0"/>
                      <w:marBottom w:val="0"/>
                      <w:divBdr>
                        <w:top w:val="none" w:sz="0" w:space="0" w:color="auto"/>
                        <w:left w:val="none" w:sz="0" w:space="0" w:color="auto"/>
                        <w:bottom w:val="none" w:sz="0" w:space="0" w:color="auto"/>
                        <w:right w:val="none" w:sz="0" w:space="0" w:color="auto"/>
                      </w:divBdr>
                    </w:div>
                  </w:divsChild>
                </w:div>
                <w:div w:id="1185678842">
                  <w:marLeft w:val="0"/>
                  <w:marRight w:val="0"/>
                  <w:marTop w:val="0"/>
                  <w:marBottom w:val="0"/>
                  <w:divBdr>
                    <w:top w:val="none" w:sz="0" w:space="0" w:color="auto"/>
                    <w:left w:val="none" w:sz="0" w:space="0" w:color="auto"/>
                    <w:bottom w:val="none" w:sz="0" w:space="0" w:color="auto"/>
                    <w:right w:val="none" w:sz="0" w:space="0" w:color="auto"/>
                  </w:divBdr>
                  <w:divsChild>
                    <w:div w:id="724912031">
                      <w:marLeft w:val="0"/>
                      <w:marRight w:val="0"/>
                      <w:marTop w:val="0"/>
                      <w:marBottom w:val="0"/>
                      <w:divBdr>
                        <w:top w:val="none" w:sz="0" w:space="0" w:color="auto"/>
                        <w:left w:val="none" w:sz="0" w:space="0" w:color="auto"/>
                        <w:bottom w:val="none" w:sz="0" w:space="0" w:color="auto"/>
                        <w:right w:val="none" w:sz="0" w:space="0" w:color="auto"/>
                      </w:divBdr>
                    </w:div>
                  </w:divsChild>
                </w:div>
                <w:div w:id="93131239">
                  <w:marLeft w:val="0"/>
                  <w:marRight w:val="0"/>
                  <w:marTop w:val="0"/>
                  <w:marBottom w:val="0"/>
                  <w:divBdr>
                    <w:top w:val="none" w:sz="0" w:space="0" w:color="auto"/>
                    <w:left w:val="none" w:sz="0" w:space="0" w:color="auto"/>
                    <w:bottom w:val="none" w:sz="0" w:space="0" w:color="auto"/>
                    <w:right w:val="none" w:sz="0" w:space="0" w:color="auto"/>
                  </w:divBdr>
                  <w:divsChild>
                    <w:div w:id="12963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90516">
          <w:marLeft w:val="0"/>
          <w:marRight w:val="0"/>
          <w:marTop w:val="0"/>
          <w:marBottom w:val="0"/>
          <w:divBdr>
            <w:top w:val="none" w:sz="0" w:space="0" w:color="auto"/>
            <w:left w:val="none" w:sz="0" w:space="0" w:color="auto"/>
            <w:bottom w:val="none" w:sz="0" w:space="0" w:color="auto"/>
            <w:right w:val="none" w:sz="0" w:space="0" w:color="auto"/>
          </w:divBdr>
        </w:div>
      </w:divsChild>
    </w:div>
    <w:div w:id="453402284">
      <w:bodyDiv w:val="1"/>
      <w:marLeft w:val="0"/>
      <w:marRight w:val="0"/>
      <w:marTop w:val="0"/>
      <w:marBottom w:val="0"/>
      <w:divBdr>
        <w:top w:val="none" w:sz="0" w:space="0" w:color="auto"/>
        <w:left w:val="none" w:sz="0" w:space="0" w:color="auto"/>
        <w:bottom w:val="none" w:sz="0" w:space="0" w:color="auto"/>
        <w:right w:val="none" w:sz="0" w:space="0" w:color="auto"/>
      </w:divBdr>
    </w:div>
    <w:div w:id="459300152">
      <w:bodyDiv w:val="1"/>
      <w:marLeft w:val="0"/>
      <w:marRight w:val="0"/>
      <w:marTop w:val="0"/>
      <w:marBottom w:val="0"/>
      <w:divBdr>
        <w:top w:val="none" w:sz="0" w:space="0" w:color="auto"/>
        <w:left w:val="none" w:sz="0" w:space="0" w:color="auto"/>
        <w:bottom w:val="none" w:sz="0" w:space="0" w:color="auto"/>
        <w:right w:val="none" w:sz="0" w:space="0" w:color="auto"/>
      </w:divBdr>
    </w:div>
    <w:div w:id="488837389">
      <w:bodyDiv w:val="1"/>
      <w:marLeft w:val="0"/>
      <w:marRight w:val="0"/>
      <w:marTop w:val="0"/>
      <w:marBottom w:val="0"/>
      <w:divBdr>
        <w:top w:val="none" w:sz="0" w:space="0" w:color="auto"/>
        <w:left w:val="none" w:sz="0" w:space="0" w:color="auto"/>
        <w:bottom w:val="none" w:sz="0" w:space="0" w:color="auto"/>
        <w:right w:val="none" w:sz="0" w:space="0" w:color="auto"/>
      </w:divBdr>
    </w:div>
    <w:div w:id="639120195">
      <w:bodyDiv w:val="1"/>
      <w:marLeft w:val="0"/>
      <w:marRight w:val="0"/>
      <w:marTop w:val="0"/>
      <w:marBottom w:val="0"/>
      <w:divBdr>
        <w:top w:val="none" w:sz="0" w:space="0" w:color="auto"/>
        <w:left w:val="none" w:sz="0" w:space="0" w:color="auto"/>
        <w:bottom w:val="none" w:sz="0" w:space="0" w:color="auto"/>
        <w:right w:val="none" w:sz="0" w:space="0" w:color="auto"/>
      </w:divBdr>
    </w:div>
    <w:div w:id="663437421">
      <w:bodyDiv w:val="1"/>
      <w:marLeft w:val="0"/>
      <w:marRight w:val="0"/>
      <w:marTop w:val="0"/>
      <w:marBottom w:val="0"/>
      <w:divBdr>
        <w:top w:val="none" w:sz="0" w:space="0" w:color="auto"/>
        <w:left w:val="none" w:sz="0" w:space="0" w:color="auto"/>
        <w:bottom w:val="none" w:sz="0" w:space="0" w:color="auto"/>
        <w:right w:val="none" w:sz="0" w:space="0" w:color="auto"/>
      </w:divBdr>
    </w:div>
    <w:div w:id="665400641">
      <w:bodyDiv w:val="1"/>
      <w:marLeft w:val="0"/>
      <w:marRight w:val="0"/>
      <w:marTop w:val="0"/>
      <w:marBottom w:val="0"/>
      <w:divBdr>
        <w:top w:val="none" w:sz="0" w:space="0" w:color="auto"/>
        <w:left w:val="none" w:sz="0" w:space="0" w:color="auto"/>
        <w:bottom w:val="none" w:sz="0" w:space="0" w:color="auto"/>
        <w:right w:val="none" w:sz="0" w:space="0" w:color="auto"/>
      </w:divBdr>
    </w:div>
    <w:div w:id="747271966">
      <w:bodyDiv w:val="1"/>
      <w:marLeft w:val="0"/>
      <w:marRight w:val="0"/>
      <w:marTop w:val="0"/>
      <w:marBottom w:val="0"/>
      <w:divBdr>
        <w:top w:val="none" w:sz="0" w:space="0" w:color="auto"/>
        <w:left w:val="none" w:sz="0" w:space="0" w:color="auto"/>
        <w:bottom w:val="none" w:sz="0" w:space="0" w:color="auto"/>
        <w:right w:val="none" w:sz="0" w:space="0" w:color="auto"/>
      </w:divBdr>
    </w:div>
    <w:div w:id="775095573">
      <w:bodyDiv w:val="1"/>
      <w:marLeft w:val="0"/>
      <w:marRight w:val="0"/>
      <w:marTop w:val="0"/>
      <w:marBottom w:val="0"/>
      <w:divBdr>
        <w:top w:val="none" w:sz="0" w:space="0" w:color="auto"/>
        <w:left w:val="none" w:sz="0" w:space="0" w:color="auto"/>
        <w:bottom w:val="none" w:sz="0" w:space="0" w:color="auto"/>
        <w:right w:val="none" w:sz="0" w:space="0" w:color="auto"/>
      </w:divBdr>
    </w:div>
    <w:div w:id="792990017">
      <w:bodyDiv w:val="1"/>
      <w:marLeft w:val="0"/>
      <w:marRight w:val="0"/>
      <w:marTop w:val="0"/>
      <w:marBottom w:val="0"/>
      <w:divBdr>
        <w:top w:val="none" w:sz="0" w:space="0" w:color="auto"/>
        <w:left w:val="none" w:sz="0" w:space="0" w:color="auto"/>
        <w:bottom w:val="none" w:sz="0" w:space="0" w:color="auto"/>
        <w:right w:val="none" w:sz="0" w:space="0" w:color="auto"/>
      </w:divBdr>
      <w:divsChild>
        <w:div w:id="1409232263">
          <w:marLeft w:val="0"/>
          <w:marRight w:val="0"/>
          <w:marTop w:val="0"/>
          <w:marBottom w:val="0"/>
          <w:divBdr>
            <w:top w:val="none" w:sz="0" w:space="0" w:color="auto"/>
            <w:left w:val="none" w:sz="0" w:space="0" w:color="auto"/>
            <w:bottom w:val="none" w:sz="0" w:space="0" w:color="auto"/>
            <w:right w:val="none" w:sz="0" w:space="0" w:color="auto"/>
          </w:divBdr>
        </w:div>
      </w:divsChild>
    </w:div>
    <w:div w:id="802969426">
      <w:bodyDiv w:val="1"/>
      <w:marLeft w:val="0"/>
      <w:marRight w:val="0"/>
      <w:marTop w:val="0"/>
      <w:marBottom w:val="0"/>
      <w:divBdr>
        <w:top w:val="none" w:sz="0" w:space="0" w:color="auto"/>
        <w:left w:val="none" w:sz="0" w:space="0" w:color="auto"/>
        <w:bottom w:val="none" w:sz="0" w:space="0" w:color="auto"/>
        <w:right w:val="none" w:sz="0" w:space="0" w:color="auto"/>
      </w:divBdr>
    </w:div>
    <w:div w:id="813714157">
      <w:bodyDiv w:val="1"/>
      <w:marLeft w:val="0"/>
      <w:marRight w:val="0"/>
      <w:marTop w:val="0"/>
      <w:marBottom w:val="0"/>
      <w:divBdr>
        <w:top w:val="none" w:sz="0" w:space="0" w:color="auto"/>
        <w:left w:val="none" w:sz="0" w:space="0" w:color="auto"/>
        <w:bottom w:val="none" w:sz="0" w:space="0" w:color="auto"/>
        <w:right w:val="none" w:sz="0" w:space="0" w:color="auto"/>
      </w:divBdr>
    </w:div>
    <w:div w:id="878662088">
      <w:bodyDiv w:val="1"/>
      <w:marLeft w:val="0"/>
      <w:marRight w:val="0"/>
      <w:marTop w:val="0"/>
      <w:marBottom w:val="0"/>
      <w:divBdr>
        <w:top w:val="none" w:sz="0" w:space="0" w:color="auto"/>
        <w:left w:val="none" w:sz="0" w:space="0" w:color="auto"/>
        <w:bottom w:val="none" w:sz="0" w:space="0" w:color="auto"/>
        <w:right w:val="none" w:sz="0" w:space="0" w:color="auto"/>
      </w:divBdr>
    </w:div>
    <w:div w:id="886112904">
      <w:bodyDiv w:val="1"/>
      <w:marLeft w:val="0"/>
      <w:marRight w:val="0"/>
      <w:marTop w:val="0"/>
      <w:marBottom w:val="0"/>
      <w:divBdr>
        <w:top w:val="none" w:sz="0" w:space="0" w:color="auto"/>
        <w:left w:val="none" w:sz="0" w:space="0" w:color="auto"/>
        <w:bottom w:val="none" w:sz="0" w:space="0" w:color="auto"/>
        <w:right w:val="none" w:sz="0" w:space="0" w:color="auto"/>
      </w:divBdr>
    </w:div>
    <w:div w:id="894242138">
      <w:bodyDiv w:val="1"/>
      <w:marLeft w:val="0"/>
      <w:marRight w:val="0"/>
      <w:marTop w:val="0"/>
      <w:marBottom w:val="0"/>
      <w:divBdr>
        <w:top w:val="none" w:sz="0" w:space="0" w:color="auto"/>
        <w:left w:val="none" w:sz="0" w:space="0" w:color="auto"/>
        <w:bottom w:val="none" w:sz="0" w:space="0" w:color="auto"/>
        <w:right w:val="none" w:sz="0" w:space="0" w:color="auto"/>
      </w:divBdr>
    </w:div>
    <w:div w:id="911234528">
      <w:bodyDiv w:val="1"/>
      <w:marLeft w:val="0"/>
      <w:marRight w:val="0"/>
      <w:marTop w:val="0"/>
      <w:marBottom w:val="0"/>
      <w:divBdr>
        <w:top w:val="none" w:sz="0" w:space="0" w:color="auto"/>
        <w:left w:val="none" w:sz="0" w:space="0" w:color="auto"/>
        <w:bottom w:val="none" w:sz="0" w:space="0" w:color="auto"/>
        <w:right w:val="none" w:sz="0" w:space="0" w:color="auto"/>
      </w:divBdr>
      <w:divsChild>
        <w:div w:id="636691298">
          <w:marLeft w:val="0"/>
          <w:marRight w:val="0"/>
          <w:marTop w:val="0"/>
          <w:marBottom w:val="0"/>
          <w:divBdr>
            <w:top w:val="none" w:sz="0" w:space="0" w:color="auto"/>
            <w:left w:val="none" w:sz="0" w:space="0" w:color="auto"/>
            <w:bottom w:val="none" w:sz="0" w:space="0" w:color="auto"/>
            <w:right w:val="none" w:sz="0" w:space="0" w:color="auto"/>
          </w:divBdr>
        </w:div>
        <w:div w:id="185411341">
          <w:marLeft w:val="0"/>
          <w:marRight w:val="0"/>
          <w:marTop w:val="0"/>
          <w:marBottom w:val="0"/>
          <w:divBdr>
            <w:top w:val="none" w:sz="0" w:space="0" w:color="auto"/>
            <w:left w:val="none" w:sz="0" w:space="0" w:color="auto"/>
            <w:bottom w:val="none" w:sz="0" w:space="0" w:color="auto"/>
            <w:right w:val="none" w:sz="0" w:space="0" w:color="auto"/>
          </w:divBdr>
        </w:div>
      </w:divsChild>
    </w:div>
    <w:div w:id="964044926">
      <w:bodyDiv w:val="1"/>
      <w:marLeft w:val="0"/>
      <w:marRight w:val="0"/>
      <w:marTop w:val="0"/>
      <w:marBottom w:val="0"/>
      <w:divBdr>
        <w:top w:val="none" w:sz="0" w:space="0" w:color="auto"/>
        <w:left w:val="none" w:sz="0" w:space="0" w:color="auto"/>
        <w:bottom w:val="none" w:sz="0" w:space="0" w:color="auto"/>
        <w:right w:val="none" w:sz="0" w:space="0" w:color="auto"/>
      </w:divBdr>
    </w:div>
    <w:div w:id="1029793912">
      <w:bodyDiv w:val="1"/>
      <w:marLeft w:val="0"/>
      <w:marRight w:val="0"/>
      <w:marTop w:val="0"/>
      <w:marBottom w:val="0"/>
      <w:divBdr>
        <w:top w:val="none" w:sz="0" w:space="0" w:color="auto"/>
        <w:left w:val="none" w:sz="0" w:space="0" w:color="auto"/>
        <w:bottom w:val="none" w:sz="0" w:space="0" w:color="auto"/>
        <w:right w:val="none" w:sz="0" w:space="0" w:color="auto"/>
      </w:divBdr>
    </w:div>
    <w:div w:id="1047069462">
      <w:bodyDiv w:val="1"/>
      <w:marLeft w:val="0"/>
      <w:marRight w:val="0"/>
      <w:marTop w:val="0"/>
      <w:marBottom w:val="0"/>
      <w:divBdr>
        <w:top w:val="none" w:sz="0" w:space="0" w:color="auto"/>
        <w:left w:val="none" w:sz="0" w:space="0" w:color="auto"/>
        <w:bottom w:val="none" w:sz="0" w:space="0" w:color="auto"/>
        <w:right w:val="none" w:sz="0" w:space="0" w:color="auto"/>
      </w:divBdr>
      <w:divsChild>
        <w:div w:id="1781802535">
          <w:marLeft w:val="0"/>
          <w:marRight w:val="0"/>
          <w:marTop w:val="0"/>
          <w:marBottom w:val="0"/>
          <w:divBdr>
            <w:top w:val="none" w:sz="0" w:space="0" w:color="auto"/>
            <w:left w:val="none" w:sz="0" w:space="0" w:color="auto"/>
            <w:bottom w:val="none" w:sz="0" w:space="0" w:color="auto"/>
            <w:right w:val="none" w:sz="0" w:space="0" w:color="auto"/>
          </w:divBdr>
        </w:div>
        <w:div w:id="941297661">
          <w:marLeft w:val="0"/>
          <w:marRight w:val="0"/>
          <w:marTop w:val="0"/>
          <w:marBottom w:val="0"/>
          <w:divBdr>
            <w:top w:val="none" w:sz="0" w:space="0" w:color="auto"/>
            <w:left w:val="none" w:sz="0" w:space="0" w:color="auto"/>
            <w:bottom w:val="none" w:sz="0" w:space="0" w:color="auto"/>
            <w:right w:val="none" w:sz="0" w:space="0" w:color="auto"/>
          </w:divBdr>
        </w:div>
        <w:div w:id="1470628642">
          <w:marLeft w:val="0"/>
          <w:marRight w:val="0"/>
          <w:marTop w:val="0"/>
          <w:marBottom w:val="0"/>
          <w:divBdr>
            <w:top w:val="none" w:sz="0" w:space="0" w:color="auto"/>
            <w:left w:val="none" w:sz="0" w:space="0" w:color="auto"/>
            <w:bottom w:val="none" w:sz="0" w:space="0" w:color="auto"/>
            <w:right w:val="none" w:sz="0" w:space="0" w:color="auto"/>
          </w:divBdr>
          <w:divsChild>
            <w:div w:id="1596280326">
              <w:marLeft w:val="-75"/>
              <w:marRight w:val="0"/>
              <w:marTop w:val="30"/>
              <w:marBottom w:val="30"/>
              <w:divBdr>
                <w:top w:val="none" w:sz="0" w:space="0" w:color="auto"/>
                <w:left w:val="none" w:sz="0" w:space="0" w:color="auto"/>
                <w:bottom w:val="none" w:sz="0" w:space="0" w:color="auto"/>
                <w:right w:val="none" w:sz="0" w:space="0" w:color="auto"/>
              </w:divBdr>
              <w:divsChild>
                <w:div w:id="390229872">
                  <w:marLeft w:val="0"/>
                  <w:marRight w:val="0"/>
                  <w:marTop w:val="0"/>
                  <w:marBottom w:val="0"/>
                  <w:divBdr>
                    <w:top w:val="none" w:sz="0" w:space="0" w:color="auto"/>
                    <w:left w:val="none" w:sz="0" w:space="0" w:color="auto"/>
                    <w:bottom w:val="none" w:sz="0" w:space="0" w:color="auto"/>
                    <w:right w:val="none" w:sz="0" w:space="0" w:color="auto"/>
                  </w:divBdr>
                  <w:divsChild>
                    <w:div w:id="1587349235">
                      <w:marLeft w:val="0"/>
                      <w:marRight w:val="0"/>
                      <w:marTop w:val="0"/>
                      <w:marBottom w:val="0"/>
                      <w:divBdr>
                        <w:top w:val="none" w:sz="0" w:space="0" w:color="auto"/>
                        <w:left w:val="none" w:sz="0" w:space="0" w:color="auto"/>
                        <w:bottom w:val="none" w:sz="0" w:space="0" w:color="auto"/>
                        <w:right w:val="none" w:sz="0" w:space="0" w:color="auto"/>
                      </w:divBdr>
                    </w:div>
                  </w:divsChild>
                </w:div>
                <w:div w:id="319122785">
                  <w:marLeft w:val="0"/>
                  <w:marRight w:val="0"/>
                  <w:marTop w:val="0"/>
                  <w:marBottom w:val="0"/>
                  <w:divBdr>
                    <w:top w:val="none" w:sz="0" w:space="0" w:color="auto"/>
                    <w:left w:val="none" w:sz="0" w:space="0" w:color="auto"/>
                    <w:bottom w:val="none" w:sz="0" w:space="0" w:color="auto"/>
                    <w:right w:val="none" w:sz="0" w:space="0" w:color="auto"/>
                  </w:divBdr>
                  <w:divsChild>
                    <w:div w:id="855264809">
                      <w:marLeft w:val="0"/>
                      <w:marRight w:val="0"/>
                      <w:marTop w:val="0"/>
                      <w:marBottom w:val="0"/>
                      <w:divBdr>
                        <w:top w:val="none" w:sz="0" w:space="0" w:color="auto"/>
                        <w:left w:val="none" w:sz="0" w:space="0" w:color="auto"/>
                        <w:bottom w:val="none" w:sz="0" w:space="0" w:color="auto"/>
                        <w:right w:val="none" w:sz="0" w:space="0" w:color="auto"/>
                      </w:divBdr>
                    </w:div>
                  </w:divsChild>
                </w:div>
                <w:div w:id="1457990999">
                  <w:marLeft w:val="0"/>
                  <w:marRight w:val="0"/>
                  <w:marTop w:val="0"/>
                  <w:marBottom w:val="0"/>
                  <w:divBdr>
                    <w:top w:val="none" w:sz="0" w:space="0" w:color="auto"/>
                    <w:left w:val="none" w:sz="0" w:space="0" w:color="auto"/>
                    <w:bottom w:val="none" w:sz="0" w:space="0" w:color="auto"/>
                    <w:right w:val="none" w:sz="0" w:space="0" w:color="auto"/>
                  </w:divBdr>
                  <w:divsChild>
                    <w:div w:id="1382631808">
                      <w:marLeft w:val="0"/>
                      <w:marRight w:val="0"/>
                      <w:marTop w:val="0"/>
                      <w:marBottom w:val="0"/>
                      <w:divBdr>
                        <w:top w:val="none" w:sz="0" w:space="0" w:color="auto"/>
                        <w:left w:val="none" w:sz="0" w:space="0" w:color="auto"/>
                        <w:bottom w:val="none" w:sz="0" w:space="0" w:color="auto"/>
                        <w:right w:val="none" w:sz="0" w:space="0" w:color="auto"/>
                      </w:divBdr>
                    </w:div>
                  </w:divsChild>
                </w:div>
                <w:div w:id="2096971530">
                  <w:marLeft w:val="0"/>
                  <w:marRight w:val="0"/>
                  <w:marTop w:val="0"/>
                  <w:marBottom w:val="0"/>
                  <w:divBdr>
                    <w:top w:val="none" w:sz="0" w:space="0" w:color="auto"/>
                    <w:left w:val="none" w:sz="0" w:space="0" w:color="auto"/>
                    <w:bottom w:val="none" w:sz="0" w:space="0" w:color="auto"/>
                    <w:right w:val="none" w:sz="0" w:space="0" w:color="auto"/>
                  </w:divBdr>
                  <w:divsChild>
                    <w:div w:id="1859536217">
                      <w:marLeft w:val="0"/>
                      <w:marRight w:val="0"/>
                      <w:marTop w:val="0"/>
                      <w:marBottom w:val="0"/>
                      <w:divBdr>
                        <w:top w:val="none" w:sz="0" w:space="0" w:color="auto"/>
                        <w:left w:val="none" w:sz="0" w:space="0" w:color="auto"/>
                        <w:bottom w:val="none" w:sz="0" w:space="0" w:color="auto"/>
                        <w:right w:val="none" w:sz="0" w:space="0" w:color="auto"/>
                      </w:divBdr>
                    </w:div>
                  </w:divsChild>
                </w:div>
                <w:div w:id="1665165247">
                  <w:marLeft w:val="0"/>
                  <w:marRight w:val="0"/>
                  <w:marTop w:val="0"/>
                  <w:marBottom w:val="0"/>
                  <w:divBdr>
                    <w:top w:val="none" w:sz="0" w:space="0" w:color="auto"/>
                    <w:left w:val="none" w:sz="0" w:space="0" w:color="auto"/>
                    <w:bottom w:val="none" w:sz="0" w:space="0" w:color="auto"/>
                    <w:right w:val="none" w:sz="0" w:space="0" w:color="auto"/>
                  </w:divBdr>
                  <w:divsChild>
                    <w:div w:id="50807969">
                      <w:marLeft w:val="0"/>
                      <w:marRight w:val="0"/>
                      <w:marTop w:val="0"/>
                      <w:marBottom w:val="0"/>
                      <w:divBdr>
                        <w:top w:val="none" w:sz="0" w:space="0" w:color="auto"/>
                        <w:left w:val="none" w:sz="0" w:space="0" w:color="auto"/>
                        <w:bottom w:val="none" w:sz="0" w:space="0" w:color="auto"/>
                        <w:right w:val="none" w:sz="0" w:space="0" w:color="auto"/>
                      </w:divBdr>
                    </w:div>
                  </w:divsChild>
                </w:div>
                <w:div w:id="1983390315">
                  <w:marLeft w:val="0"/>
                  <w:marRight w:val="0"/>
                  <w:marTop w:val="0"/>
                  <w:marBottom w:val="0"/>
                  <w:divBdr>
                    <w:top w:val="none" w:sz="0" w:space="0" w:color="auto"/>
                    <w:left w:val="none" w:sz="0" w:space="0" w:color="auto"/>
                    <w:bottom w:val="none" w:sz="0" w:space="0" w:color="auto"/>
                    <w:right w:val="none" w:sz="0" w:space="0" w:color="auto"/>
                  </w:divBdr>
                  <w:divsChild>
                    <w:div w:id="708190280">
                      <w:marLeft w:val="0"/>
                      <w:marRight w:val="0"/>
                      <w:marTop w:val="0"/>
                      <w:marBottom w:val="0"/>
                      <w:divBdr>
                        <w:top w:val="none" w:sz="0" w:space="0" w:color="auto"/>
                        <w:left w:val="none" w:sz="0" w:space="0" w:color="auto"/>
                        <w:bottom w:val="none" w:sz="0" w:space="0" w:color="auto"/>
                        <w:right w:val="none" w:sz="0" w:space="0" w:color="auto"/>
                      </w:divBdr>
                    </w:div>
                  </w:divsChild>
                </w:div>
                <w:div w:id="149830264">
                  <w:marLeft w:val="0"/>
                  <w:marRight w:val="0"/>
                  <w:marTop w:val="0"/>
                  <w:marBottom w:val="0"/>
                  <w:divBdr>
                    <w:top w:val="none" w:sz="0" w:space="0" w:color="auto"/>
                    <w:left w:val="none" w:sz="0" w:space="0" w:color="auto"/>
                    <w:bottom w:val="none" w:sz="0" w:space="0" w:color="auto"/>
                    <w:right w:val="none" w:sz="0" w:space="0" w:color="auto"/>
                  </w:divBdr>
                  <w:divsChild>
                    <w:div w:id="2129617170">
                      <w:marLeft w:val="0"/>
                      <w:marRight w:val="0"/>
                      <w:marTop w:val="0"/>
                      <w:marBottom w:val="0"/>
                      <w:divBdr>
                        <w:top w:val="none" w:sz="0" w:space="0" w:color="auto"/>
                        <w:left w:val="none" w:sz="0" w:space="0" w:color="auto"/>
                        <w:bottom w:val="none" w:sz="0" w:space="0" w:color="auto"/>
                        <w:right w:val="none" w:sz="0" w:space="0" w:color="auto"/>
                      </w:divBdr>
                    </w:div>
                  </w:divsChild>
                </w:div>
                <w:div w:id="404762327">
                  <w:marLeft w:val="0"/>
                  <w:marRight w:val="0"/>
                  <w:marTop w:val="0"/>
                  <w:marBottom w:val="0"/>
                  <w:divBdr>
                    <w:top w:val="none" w:sz="0" w:space="0" w:color="auto"/>
                    <w:left w:val="none" w:sz="0" w:space="0" w:color="auto"/>
                    <w:bottom w:val="none" w:sz="0" w:space="0" w:color="auto"/>
                    <w:right w:val="none" w:sz="0" w:space="0" w:color="auto"/>
                  </w:divBdr>
                  <w:divsChild>
                    <w:div w:id="410277224">
                      <w:marLeft w:val="0"/>
                      <w:marRight w:val="0"/>
                      <w:marTop w:val="0"/>
                      <w:marBottom w:val="0"/>
                      <w:divBdr>
                        <w:top w:val="none" w:sz="0" w:space="0" w:color="auto"/>
                        <w:left w:val="none" w:sz="0" w:space="0" w:color="auto"/>
                        <w:bottom w:val="none" w:sz="0" w:space="0" w:color="auto"/>
                        <w:right w:val="none" w:sz="0" w:space="0" w:color="auto"/>
                      </w:divBdr>
                    </w:div>
                  </w:divsChild>
                </w:div>
                <w:div w:id="1931498825">
                  <w:marLeft w:val="0"/>
                  <w:marRight w:val="0"/>
                  <w:marTop w:val="0"/>
                  <w:marBottom w:val="0"/>
                  <w:divBdr>
                    <w:top w:val="none" w:sz="0" w:space="0" w:color="auto"/>
                    <w:left w:val="none" w:sz="0" w:space="0" w:color="auto"/>
                    <w:bottom w:val="none" w:sz="0" w:space="0" w:color="auto"/>
                    <w:right w:val="none" w:sz="0" w:space="0" w:color="auto"/>
                  </w:divBdr>
                  <w:divsChild>
                    <w:div w:id="29502753">
                      <w:marLeft w:val="0"/>
                      <w:marRight w:val="0"/>
                      <w:marTop w:val="0"/>
                      <w:marBottom w:val="0"/>
                      <w:divBdr>
                        <w:top w:val="none" w:sz="0" w:space="0" w:color="auto"/>
                        <w:left w:val="none" w:sz="0" w:space="0" w:color="auto"/>
                        <w:bottom w:val="none" w:sz="0" w:space="0" w:color="auto"/>
                        <w:right w:val="none" w:sz="0" w:space="0" w:color="auto"/>
                      </w:divBdr>
                    </w:div>
                  </w:divsChild>
                </w:div>
                <w:div w:id="1859192825">
                  <w:marLeft w:val="0"/>
                  <w:marRight w:val="0"/>
                  <w:marTop w:val="0"/>
                  <w:marBottom w:val="0"/>
                  <w:divBdr>
                    <w:top w:val="none" w:sz="0" w:space="0" w:color="auto"/>
                    <w:left w:val="none" w:sz="0" w:space="0" w:color="auto"/>
                    <w:bottom w:val="none" w:sz="0" w:space="0" w:color="auto"/>
                    <w:right w:val="none" w:sz="0" w:space="0" w:color="auto"/>
                  </w:divBdr>
                  <w:divsChild>
                    <w:div w:id="1716157315">
                      <w:marLeft w:val="0"/>
                      <w:marRight w:val="0"/>
                      <w:marTop w:val="0"/>
                      <w:marBottom w:val="0"/>
                      <w:divBdr>
                        <w:top w:val="none" w:sz="0" w:space="0" w:color="auto"/>
                        <w:left w:val="none" w:sz="0" w:space="0" w:color="auto"/>
                        <w:bottom w:val="none" w:sz="0" w:space="0" w:color="auto"/>
                        <w:right w:val="none" w:sz="0" w:space="0" w:color="auto"/>
                      </w:divBdr>
                    </w:div>
                  </w:divsChild>
                </w:div>
                <w:div w:id="267591336">
                  <w:marLeft w:val="0"/>
                  <w:marRight w:val="0"/>
                  <w:marTop w:val="0"/>
                  <w:marBottom w:val="0"/>
                  <w:divBdr>
                    <w:top w:val="none" w:sz="0" w:space="0" w:color="auto"/>
                    <w:left w:val="none" w:sz="0" w:space="0" w:color="auto"/>
                    <w:bottom w:val="none" w:sz="0" w:space="0" w:color="auto"/>
                    <w:right w:val="none" w:sz="0" w:space="0" w:color="auto"/>
                  </w:divBdr>
                  <w:divsChild>
                    <w:div w:id="1482694365">
                      <w:marLeft w:val="0"/>
                      <w:marRight w:val="0"/>
                      <w:marTop w:val="0"/>
                      <w:marBottom w:val="0"/>
                      <w:divBdr>
                        <w:top w:val="none" w:sz="0" w:space="0" w:color="auto"/>
                        <w:left w:val="none" w:sz="0" w:space="0" w:color="auto"/>
                        <w:bottom w:val="none" w:sz="0" w:space="0" w:color="auto"/>
                        <w:right w:val="none" w:sz="0" w:space="0" w:color="auto"/>
                      </w:divBdr>
                    </w:div>
                  </w:divsChild>
                </w:div>
                <w:div w:id="1434353438">
                  <w:marLeft w:val="0"/>
                  <w:marRight w:val="0"/>
                  <w:marTop w:val="0"/>
                  <w:marBottom w:val="0"/>
                  <w:divBdr>
                    <w:top w:val="none" w:sz="0" w:space="0" w:color="auto"/>
                    <w:left w:val="none" w:sz="0" w:space="0" w:color="auto"/>
                    <w:bottom w:val="none" w:sz="0" w:space="0" w:color="auto"/>
                    <w:right w:val="none" w:sz="0" w:space="0" w:color="auto"/>
                  </w:divBdr>
                  <w:divsChild>
                    <w:div w:id="666254939">
                      <w:marLeft w:val="0"/>
                      <w:marRight w:val="0"/>
                      <w:marTop w:val="0"/>
                      <w:marBottom w:val="0"/>
                      <w:divBdr>
                        <w:top w:val="none" w:sz="0" w:space="0" w:color="auto"/>
                        <w:left w:val="none" w:sz="0" w:space="0" w:color="auto"/>
                        <w:bottom w:val="none" w:sz="0" w:space="0" w:color="auto"/>
                        <w:right w:val="none" w:sz="0" w:space="0" w:color="auto"/>
                      </w:divBdr>
                    </w:div>
                  </w:divsChild>
                </w:div>
                <w:div w:id="1892307661">
                  <w:marLeft w:val="0"/>
                  <w:marRight w:val="0"/>
                  <w:marTop w:val="0"/>
                  <w:marBottom w:val="0"/>
                  <w:divBdr>
                    <w:top w:val="none" w:sz="0" w:space="0" w:color="auto"/>
                    <w:left w:val="none" w:sz="0" w:space="0" w:color="auto"/>
                    <w:bottom w:val="none" w:sz="0" w:space="0" w:color="auto"/>
                    <w:right w:val="none" w:sz="0" w:space="0" w:color="auto"/>
                  </w:divBdr>
                  <w:divsChild>
                    <w:div w:id="1142116010">
                      <w:marLeft w:val="0"/>
                      <w:marRight w:val="0"/>
                      <w:marTop w:val="0"/>
                      <w:marBottom w:val="0"/>
                      <w:divBdr>
                        <w:top w:val="none" w:sz="0" w:space="0" w:color="auto"/>
                        <w:left w:val="none" w:sz="0" w:space="0" w:color="auto"/>
                        <w:bottom w:val="none" w:sz="0" w:space="0" w:color="auto"/>
                        <w:right w:val="none" w:sz="0" w:space="0" w:color="auto"/>
                      </w:divBdr>
                    </w:div>
                  </w:divsChild>
                </w:div>
                <w:div w:id="1851212502">
                  <w:marLeft w:val="0"/>
                  <w:marRight w:val="0"/>
                  <w:marTop w:val="0"/>
                  <w:marBottom w:val="0"/>
                  <w:divBdr>
                    <w:top w:val="none" w:sz="0" w:space="0" w:color="auto"/>
                    <w:left w:val="none" w:sz="0" w:space="0" w:color="auto"/>
                    <w:bottom w:val="none" w:sz="0" w:space="0" w:color="auto"/>
                    <w:right w:val="none" w:sz="0" w:space="0" w:color="auto"/>
                  </w:divBdr>
                  <w:divsChild>
                    <w:div w:id="336428307">
                      <w:marLeft w:val="0"/>
                      <w:marRight w:val="0"/>
                      <w:marTop w:val="0"/>
                      <w:marBottom w:val="0"/>
                      <w:divBdr>
                        <w:top w:val="none" w:sz="0" w:space="0" w:color="auto"/>
                        <w:left w:val="none" w:sz="0" w:space="0" w:color="auto"/>
                        <w:bottom w:val="none" w:sz="0" w:space="0" w:color="auto"/>
                        <w:right w:val="none" w:sz="0" w:space="0" w:color="auto"/>
                      </w:divBdr>
                    </w:div>
                  </w:divsChild>
                </w:div>
                <w:div w:id="1790003261">
                  <w:marLeft w:val="0"/>
                  <w:marRight w:val="0"/>
                  <w:marTop w:val="0"/>
                  <w:marBottom w:val="0"/>
                  <w:divBdr>
                    <w:top w:val="none" w:sz="0" w:space="0" w:color="auto"/>
                    <w:left w:val="none" w:sz="0" w:space="0" w:color="auto"/>
                    <w:bottom w:val="none" w:sz="0" w:space="0" w:color="auto"/>
                    <w:right w:val="none" w:sz="0" w:space="0" w:color="auto"/>
                  </w:divBdr>
                  <w:divsChild>
                    <w:div w:id="908420226">
                      <w:marLeft w:val="0"/>
                      <w:marRight w:val="0"/>
                      <w:marTop w:val="0"/>
                      <w:marBottom w:val="0"/>
                      <w:divBdr>
                        <w:top w:val="none" w:sz="0" w:space="0" w:color="auto"/>
                        <w:left w:val="none" w:sz="0" w:space="0" w:color="auto"/>
                        <w:bottom w:val="none" w:sz="0" w:space="0" w:color="auto"/>
                        <w:right w:val="none" w:sz="0" w:space="0" w:color="auto"/>
                      </w:divBdr>
                    </w:div>
                  </w:divsChild>
                </w:div>
                <w:div w:id="1939171250">
                  <w:marLeft w:val="0"/>
                  <w:marRight w:val="0"/>
                  <w:marTop w:val="0"/>
                  <w:marBottom w:val="0"/>
                  <w:divBdr>
                    <w:top w:val="none" w:sz="0" w:space="0" w:color="auto"/>
                    <w:left w:val="none" w:sz="0" w:space="0" w:color="auto"/>
                    <w:bottom w:val="none" w:sz="0" w:space="0" w:color="auto"/>
                    <w:right w:val="none" w:sz="0" w:space="0" w:color="auto"/>
                  </w:divBdr>
                  <w:divsChild>
                    <w:div w:id="1569262695">
                      <w:marLeft w:val="0"/>
                      <w:marRight w:val="0"/>
                      <w:marTop w:val="0"/>
                      <w:marBottom w:val="0"/>
                      <w:divBdr>
                        <w:top w:val="none" w:sz="0" w:space="0" w:color="auto"/>
                        <w:left w:val="none" w:sz="0" w:space="0" w:color="auto"/>
                        <w:bottom w:val="none" w:sz="0" w:space="0" w:color="auto"/>
                        <w:right w:val="none" w:sz="0" w:space="0" w:color="auto"/>
                      </w:divBdr>
                    </w:div>
                    <w:div w:id="1678772087">
                      <w:marLeft w:val="0"/>
                      <w:marRight w:val="0"/>
                      <w:marTop w:val="0"/>
                      <w:marBottom w:val="0"/>
                      <w:divBdr>
                        <w:top w:val="none" w:sz="0" w:space="0" w:color="auto"/>
                        <w:left w:val="none" w:sz="0" w:space="0" w:color="auto"/>
                        <w:bottom w:val="none" w:sz="0" w:space="0" w:color="auto"/>
                        <w:right w:val="none" w:sz="0" w:space="0" w:color="auto"/>
                      </w:divBdr>
                    </w:div>
                  </w:divsChild>
                </w:div>
                <w:div w:id="563563787">
                  <w:marLeft w:val="0"/>
                  <w:marRight w:val="0"/>
                  <w:marTop w:val="0"/>
                  <w:marBottom w:val="0"/>
                  <w:divBdr>
                    <w:top w:val="none" w:sz="0" w:space="0" w:color="auto"/>
                    <w:left w:val="none" w:sz="0" w:space="0" w:color="auto"/>
                    <w:bottom w:val="none" w:sz="0" w:space="0" w:color="auto"/>
                    <w:right w:val="none" w:sz="0" w:space="0" w:color="auto"/>
                  </w:divBdr>
                  <w:divsChild>
                    <w:div w:id="1057972882">
                      <w:marLeft w:val="0"/>
                      <w:marRight w:val="0"/>
                      <w:marTop w:val="0"/>
                      <w:marBottom w:val="0"/>
                      <w:divBdr>
                        <w:top w:val="none" w:sz="0" w:space="0" w:color="auto"/>
                        <w:left w:val="none" w:sz="0" w:space="0" w:color="auto"/>
                        <w:bottom w:val="none" w:sz="0" w:space="0" w:color="auto"/>
                        <w:right w:val="none" w:sz="0" w:space="0" w:color="auto"/>
                      </w:divBdr>
                    </w:div>
                  </w:divsChild>
                </w:div>
                <w:div w:id="590158956">
                  <w:marLeft w:val="0"/>
                  <w:marRight w:val="0"/>
                  <w:marTop w:val="0"/>
                  <w:marBottom w:val="0"/>
                  <w:divBdr>
                    <w:top w:val="none" w:sz="0" w:space="0" w:color="auto"/>
                    <w:left w:val="none" w:sz="0" w:space="0" w:color="auto"/>
                    <w:bottom w:val="none" w:sz="0" w:space="0" w:color="auto"/>
                    <w:right w:val="none" w:sz="0" w:space="0" w:color="auto"/>
                  </w:divBdr>
                  <w:divsChild>
                    <w:div w:id="733622693">
                      <w:marLeft w:val="0"/>
                      <w:marRight w:val="0"/>
                      <w:marTop w:val="0"/>
                      <w:marBottom w:val="0"/>
                      <w:divBdr>
                        <w:top w:val="none" w:sz="0" w:space="0" w:color="auto"/>
                        <w:left w:val="none" w:sz="0" w:space="0" w:color="auto"/>
                        <w:bottom w:val="none" w:sz="0" w:space="0" w:color="auto"/>
                        <w:right w:val="none" w:sz="0" w:space="0" w:color="auto"/>
                      </w:divBdr>
                    </w:div>
                  </w:divsChild>
                </w:div>
                <w:div w:id="849102692">
                  <w:marLeft w:val="0"/>
                  <w:marRight w:val="0"/>
                  <w:marTop w:val="0"/>
                  <w:marBottom w:val="0"/>
                  <w:divBdr>
                    <w:top w:val="none" w:sz="0" w:space="0" w:color="auto"/>
                    <w:left w:val="none" w:sz="0" w:space="0" w:color="auto"/>
                    <w:bottom w:val="none" w:sz="0" w:space="0" w:color="auto"/>
                    <w:right w:val="none" w:sz="0" w:space="0" w:color="auto"/>
                  </w:divBdr>
                  <w:divsChild>
                    <w:div w:id="1884905560">
                      <w:marLeft w:val="0"/>
                      <w:marRight w:val="0"/>
                      <w:marTop w:val="0"/>
                      <w:marBottom w:val="0"/>
                      <w:divBdr>
                        <w:top w:val="none" w:sz="0" w:space="0" w:color="auto"/>
                        <w:left w:val="none" w:sz="0" w:space="0" w:color="auto"/>
                        <w:bottom w:val="none" w:sz="0" w:space="0" w:color="auto"/>
                        <w:right w:val="none" w:sz="0" w:space="0" w:color="auto"/>
                      </w:divBdr>
                    </w:div>
                    <w:div w:id="588581626">
                      <w:marLeft w:val="0"/>
                      <w:marRight w:val="0"/>
                      <w:marTop w:val="0"/>
                      <w:marBottom w:val="0"/>
                      <w:divBdr>
                        <w:top w:val="none" w:sz="0" w:space="0" w:color="auto"/>
                        <w:left w:val="none" w:sz="0" w:space="0" w:color="auto"/>
                        <w:bottom w:val="none" w:sz="0" w:space="0" w:color="auto"/>
                        <w:right w:val="none" w:sz="0" w:space="0" w:color="auto"/>
                      </w:divBdr>
                    </w:div>
                  </w:divsChild>
                </w:div>
                <w:div w:id="544636922">
                  <w:marLeft w:val="0"/>
                  <w:marRight w:val="0"/>
                  <w:marTop w:val="0"/>
                  <w:marBottom w:val="0"/>
                  <w:divBdr>
                    <w:top w:val="none" w:sz="0" w:space="0" w:color="auto"/>
                    <w:left w:val="none" w:sz="0" w:space="0" w:color="auto"/>
                    <w:bottom w:val="none" w:sz="0" w:space="0" w:color="auto"/>
                    <w:right w:val="none" w:sz="0" w:space="0" w:color="auto"/>
                  </w:divBdr>
                  <w:divsChild>
                    <w:div w:id="1872256294">
                      <w:marLeft w:val="0"/>
                      <w:marRight w:val="0"/>
                      <w:marTop w:val="0"/>
                      <w:marBottom w:val="0"/>
                      <w:divBdr>
                        <w:top w:val="none" w:sz="0" w:space="0" w:color="auto"/>
                        <w:left w:val="none" w:sz="0" w:space="0" w:color="auto"/>
                        <w:bottom w:val="none" w:sz="0" w:space="0" w:color="auto"/>
                        <w:right w:val="none" w:sz="0" w:space="0" w:color="auto"/>
                      </w:divBdr>
                    </w:div>
                  </w:divsChild>
                </w:div>
                <w:div w:id="30768843">
                  <w:marLeft w:val="0"/>
                  <w:marRight w:val="0"/>
                  <w:marTop w:val="0"/>
                  <w:marBottom w:val="0"/>
                  <w:divBdr>
                    <w:top w:val="none" w:sz="0" w:space="0" w:color="auto"/>
                    <w:left w:val="none" w:sz="0" w:space="0" w:color="auto"/>
                    <w:bottom w:val="none" w:sz="0" w:space="0" w:color="auto"/>
                    <w:right w:val="none" w:sz="0" w:space="0" w:color="auto"/>
                  </w:divBdr>
                  <w:divsChild>
                    <w:div w:id="1236545703">
                      <w:marLeft w:val="0"/>
                      <w:marRight w:val="0"/>
                      <w:marTop w:val="0"/>
                      <w:marBottom w:val="0"/>
                      <w:divBdr>
                        <w:top w:val="none" w:sz="0" w:space="0" w:color="auto"/>
                        <w:left w:val="none" w:sz="0" w:space="0" w:color="auto"/>
                        <w:bottom w:val="none" w:sz="0" w:space="0" w:color="auto"/>
                        <w:right w:val="none" w:sz="0" w:space="0" w:color="auto"/>
                      </w:divBdr>
                    </w:div>
                  </w:divsChild>
                </w:div>
                <w:div w:id="1215657357">
                  <w:marLeft w:val="0"/>
                  <w:marRight w:val="0"/>
                  <w:marTop w:val="0"/>
                  <w:marBottom w:val="0"/>
                  <w:divBdr>
                    <w:top w:val="none" w:sz="0" w:space="0" w:color="auto"/>
                    <w:left w:val="none" w:sz="0" w:space="0" w:color="auto"/>
                    <w:bottom w:val="none" w:sz="0" w:space="0" w:color="auto"/>
                    <w:right w:val="none" w:sz="0" w:space="0" w:color="auto"/>
                  </w:divBdr>
                  <w:divsChild>
                    <w:div w:id="1854493253">
                      <w:marLeft w:val="0"/>
                      <w:marRight w:val="0"/>
                      <w:marTop w:val="0"/>
                      <w:marBottom w:val="0"/>
                      <w:divBdr>
                        <w:top w:val="none" w:sz="0" w:space="0" w:color="auto"/>
                        <w:left w:val="none" w:sz="0" w:space="0" w:color="auto"/>
                        <w:bottom w:val="none" w:sz="0" w:space="0" w:color="auto"/>
                        <w:right w:val="none" w:sz="0" w:space="0" w:color="auto"/>
                      </w:divBdr>
                    </w:div>
                  </w:divsChild>
                </w:div>
                <w:div w:id="785007280">
                  <w:marLeft w:val="0"/>
                  <w:marRight w:val="0"/>
                  <w:marTop w:val="0"/>
                  <w:marBottom w:val="0"/>
                  <w:divBdr>
                    <w:top w:val="none" w:sz="0" w:space="0" w:color="auto"/>
                    <w:left w:val="none" w:sz="0" w:space="0" w:color="auto"/>
                    <w:bottom w:val="none" w:sz="0" w:space="0" w:color="auto"/>
                    <w:right w:val="none" w:sz="0" w:space="0" w:color="auto"/>
                  </w:divBdr>
                  <w:divsChild>
                    <w:div w:id="1062868561">
                      <w:marLeft w:val="0"/>
                      <w:marRight w:val="0"/>
                      <w:marTop w:val="0"/>
                      <w:marBottom w:val="0"/>
                      <w:divBdr>
                        <w:top w:val="none" w:sz="0" w:space="0" w:color="auto"/>
                        <w:left w:val="none" w:sz="0" w:space="0" w:color="auto"/>
                        <w:bottom w:val="none" w:sz="0" w:space="0" w:color="auto"/>
                        <w:right w:val="none" w:sz="0" w:space="0" w:color="auto"/>
                      </w:divBdr>
                    </w:div>
                  </w:divsChild>
                </w:div>
                <w:div w:id="568227801">
                  <w:marLeft w:val="0"/>
                  <w:marRight w:val="0"/>
                  <w:marTop w:val="0"/>
                  <w:marBottom w:val="0"/>
                  <w:divBdr>
                    <w:top w:val="none" w:sz="0" w:space="0" w:color="auto"/>
                    <w:left w:val="none" w:sz="0" w:space="0" w:color="auto"/>
                    <w:bottom w:val="none" w:sz="0" w:space="0" w:color="auto"/>
                    <w:right w:val="none" w:sz="0" w:space="0" w:color="auto"/>
                  </w:divBdr>
                  <w:divsChild>
                    <w:div w:id="2049180967">
                      <w:marLeft w:val="0"/>
                      <w:marRight w:val="0"/>
                      <w:marTop w:val="0"/>
                      <w:marBottom w:val="0"/>
                      <w:divBdr>
                        <w:top w:val="none" w:sz="0" w:space="0" w:color="auto"/>
                        <w:left w:val="none" w:sz="0" w:space="0" w:color="auto"/>
                        <w:bottom w:val="none" w:sz="0" w:space="0" w:color="auto"/>
                        <w:right w:val="none" w:sz="0" w:space="0" w:color="auto"/>
                      </w:divBdr>
                    </w:div>
                  </w:divsChild>
                </w:div>
                <w:div w:id="1554777811">
                  <w:marLeft w:val="0"/>
                  <w:marRight w:val="0"/>
                  <w:marTop w:val="0"/>
                  <w:marBottom w:val="0"/>
                  <w:divBdr>
                    <w:top w:val="none" w:sz="0" w:space="0" w:color="auto"/>
                    <w:left w:val="none" w:sz="0" w:space="0" w:color="auto"/>
                    <w:bottom w:val="none" w:sz="0" w:space="0" w:color="auto"/>
                    <w:right w:val="none" w:sz="0" w:space="0" w:color="auto"/>
                  </w:divBdr>
                  <w:divsChild>
                    <w:div w:id="2035838476">
                      <w:marLeft w:val="0"/>
                      <w:marRight w:val="0"/>
                      <w:marTop w:val="0"/>
                      <w:marBottom w:val="0"/>
                      <w:divBdr>
                        <w:top w:val="none" w:sz="0" w:space="0" w:color="auto"/>
                        <w:left w:val="none" w:sz="0" w:space="0" w:color="auto"/>
                        <w:bottom w:val="none" w:sz="0" w:space="0" w:color="auto"/>
                        <w:right w:val="none" w:sz="0" w:space="0" w:color="auto"/>
                      </w:divBdr>
                    </w:div>
                  </w:divsChild>
                </w:div>
                <w:div w:id="1776172403">
                  <w:marLeft w:val="0"/>
                  <w:marRight w:val="0"/>
                  <w:marTop w:val="0"/>
                  <w:marBottom w:val="0"/>
                  <w:divBdr>
                    <w:top w:val="none" w:sz="0" w:space="0" w:color="auto"/>
                    <w:left w:val="none" w:sz="0" w:space="0" w:color="auto"/>
                    <w:bottom w:val="none" w:sz="0" w:space="0" w:color="auto"/>
                    <w:right w:val="none" w:sz="0" w:space="0" w:color="auto"/>
                  </w:divBdr>
                  <w:divsChild>
                    <w:div w:id="1739014938">
                      <w:marLeft w:val="0"/>
                      <w:marRight w:val="0"/>
                      <w:marTop w:val="0"/>
                      <w:marBottom w:val="0"/>
                      <w:divBdr>
                        <w:top w:val="none" w:sz="0" w:space="0" w:color="auto"/>
                        <w:left w:val="none" w:sz="0" w:space="0" w:color="auto"/>
                        <w:bottom w:val="none" w:sz="0" w:space="0" w:color="auto"/>
                        <w:right w:val="none" w:sz="0" w:space="0" w:color="auto"/>
                      </w:divBdr>
                    </w:div>
                  </w:divsChild>
                </w:div>
                <w:div w:id="46145919">
                  <w:marLeft w:val="0"/>
                  <w:marRight w:val="0"/>
                  <w:marTop w:val="0"/>
                  <w:marBottom w:val="0"/>
                  <w:divBdr>
                    <w:top w:val="none" w:sz="0" w:space="0" w:color="auto"/>
                    <w:left w:val="none" w:sz="0" w:space="0" w:color="auto"/>
                    <w:bottom w:val="none" w:sz="0" w:space="0" w:color="auto"/>
                    <w:right w:val="none" w:sz="0" w:space="0" w:color="auto"/>
                  </w:divBdr>
                  <w:divsChild>
                    <w:div w:id="208612845">
                      <w:marLeft w:val="0"/>
                      <w:marRight w:val="0"/>
                      <w:marTop w:val="0"/>
                      <w:marBottom w:val="0"/>
                      <w:divBdr>
                        <w:top w:val="none" w:sz="0" w:space="0" w:color="auto"/>
                        <w:left w:val="none" w:sz="0" w:space="0" w:color="auto"/>
                        <w:bottom w:val="none" w:sz="0" w:space="0" w:color="auto"/>
                        <w:right w:val="none" w:sz="0" w:space="0" w:color="auto"/>
                      </w:divBdr>
                    </w:div>
                  </w:divsChild>
                </w:div>
                <w:div w:id="220603133">
                  <w:marLeft w:val="0"/>
                  <w:marRight w:val="0"/>
                  <w:marTop w:val="0"/>
                  <w:marBottom w:val="0"/>
                  <w:divBdr>
                    <w:top w:val="none" w:sz="0" w:space="0" w:color="auto"/>
                    <w:left w:val="none" w:sz="0" w:space="0" w:color="auto"/>
                    <w:bottom w:val="none" w:sz="0" w:space="0" w:color="auto"/>
                    <w:right w:val="none" w:sz="0" w:space="0" w:color="auto"/>
                  </w:divBdr>
                  <w:divsChild>
                    <w:div w:id="594939575">
                      <w:marLeft w:val="0"/>
                      <w:marRight w:val="0"/>
                      <w:marTop w:val="0"/>
                      <w:marBottom w:val="0"/>
                      <w:divBdr>
                        <w:top w:val="none" w:sz="0" w:space="0" w:color="auto"/>
                        <w:left w:val="none" w:sz="0" w:space="0" w:color="auto"/>
                        <w:bottom w:val="none" w:sz="0" w:space="0" w:color="auto"/>
                        <w:right w:val="none" w:sz="0" w:space="0" w:color="auto"/>
                      </w:divBdr>
                    </w:div>
                  </w:divsChild>
                </w:div>
                <w:div w:id="134491879">
                  <w:marLeft w:val="0"/>
                  <w:marRight w:val="0"/>
                  <w:marTop w:val="0"/>
                  <w:marBottom w:val="0"/>
                  <w:divBdr>
                    <w:top w:val="none" w:sz="0" w:space="0" w:color="auto"/>
                    <w:left w:val="none" w:sz="0" w:space="0" w:color="auto"/>
                    <w:bottom w:val="none" w:sz="0" w:space="0" w:color="auto"/>
                    <w:right w:val="none" w:sz="0" w:space="0" w:color="auto"/>
                  </w:divBdr>
                  <w:divsChild>
                    <w:div w:id="1513714606">
                      <w:marLeft w:val="0"/>
                      <w:marRight w:val="0"/>
                      <w:marTop w:val="0"/>
                      <w:marBottom w:val="0"/>
                      <w:divBdr>
                        <w:top w:val="none" w:sz="0" w:space="0" w:color="auto"/>
                        <w:left w:val="none" w:sz="0" w:space="0" w:color="auto"/>
                        <w:bottom w:val="none" w:sz="0" w:space="0" w:color="auto"/>
                        <w:right w:val="none" w:sz="0" w:space="0" w:color="auto"/>
                      </w:divBdr>
                    </w:div>
                  </w:divsChild>
                </w:div>
                <w:div w:id="2114592638">
                  <w:marLeft w:val="0"/>
                  <w:marRight w:val="0"/>
                  <w:marTop w:val="0"/>
                  <w:marBottom w:val="0"/>
                  <w:divBdr>
                    <w:top w:val="none" w:sz="0" w:space="0" w:color="auto"/>
                    <w:left w:val="none" w:sz="0" w:space="0" w:color="auto"/>
                    <w:bottom w:val="none" w:sz="0" w:space="0" w:color="auto"/>
                    <w:right w:val="none" w:sz="0" w:space="0" w:color="auto"/>
                  </w:divBdr>
                  <w:divsChild>
                    <w:div w:id="1560507200">
                      <w:marLeft w:val="0"/>
                      <w:marRight w:val="0"/>
                      <w:marTop w:val="0"/>
                      <w:marBottom w:val="0"/>
                      <w:divBdr>
                        <w:top w:val="none" w:sz="0" w:space="0" w:color="auto"/>
                        <w:left w:val="none" w:sz="0" w:space="0" w:color="auto"/>
                        <w:bottom w:val="none" w:sz="0" w:space="0" w:color="auto"/>
                        <w:right w:val="none" w:sz="0" w:space="0" w:color="auto"/>
                      </w:divBdr>
                    </w:div>
                  </w:divsChild>
                </w:div>
                <w:div w:id="1892421873">
                  <w:marLeft w:val="0"/>
                  <w:marRight w:val="0"/>
                  <w:marTop w:val="0"/>
                  <w:marBottom w:val="0"/>
                  <w:divBdr>
                    <w:top w:val="none" w:sz="0" w:space="0" w:color="auto"/>
                    <w:left w:val="none" w:sz="0" w:space="0" w:color="auto"/>
                    <w:bottom w:val="none" w:sz="0" w:space="0" w:color="auto"/>
                    <w:right w:val="none" w:sz="0" w:space="0" w:color="auto"/>
                  </w:divBdr>
                  <w:divsChild>
                    <w:div w:id="607660418">
                      <w:marLeft w:val="0"/>
                      <w:marRight w:val="0"/>
                      <w:marTop w:val="0"/>
                      <w:marBottom w:val="0"/>
                      <w:divBdr>
                        <w:top w:val="none" w:sz="0" w:space="0" w:color="auto"/>
                        <w:left w:val="none" w:sz="0" w:space="0" w:color="auto"/>
                        <w:bottom w:val="none" w:sz="0" w:space="0" w:color="auto"/>
                        <w:right w:val="none" w:sz="0" w:space="0" w:color="auto"/>
                      </w:divBdr>
                    </w:div>
                  </w:divsChild>
                </w:div>
                <w:div w:id="1382250422">
                  <w:marLeft w:val="0"/>
                  <w:marRight w:val="0"/>
                  <w:marTop w:val="0"/>
                  <w:marBottom w:val="0"/>
                  <w:divBdr>
                    <w:top w:val="none" w:sz="0" w:space="0" w:color="auto"/>
                    <w:left w:val="none" w:sz="0" w:space="0" w:color="auto"/>
                    <w:bottom w:val="none" w:sz="0" w:space="0" w:color="auto"/>
                    <w:right w:val="none" w:sz="0" w:space="0" w:color="auto"/>
                  </w:divBdr>
                  <w:divsChild>
                    <w:div w:id="18918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075699">
          <w:marLeft w:val="0"/>
          <w:marRight w:val="0"/>
          <w:marTop w:val="0"/>
          <w:marBottom w:val="0"/>
          <w:divBdr>
            <w:top w:val="none" w:sz="0" w:space="0" w:color="auto"/>
            <w:left w:val="none" w:sz="0" w:space="0" w:color="auto"/>
            <w:bottom w:val="none" w:sz="0" w:space="0" w:color="auto"/>
            <w:right w:val="none" w:sz="0" w:space="0" w:color="auto"/>
          </w:divBdr>
        </w:div>
      </w:divsChild>
    </w:div>
    <w:div w:id="1110590604">
      <w:bodyDiv w:val="1"/>
      <w:marLeft w:val="0"/>
      <w:marRight w:val="0"/>
      <w:marTop w:val="0"/>
      <w:marBottom w:val="0"/>
      <w:divBdr>
        <w:top w:val="none" w:sz="0" w:space="0" w:color="auto"/>
        <w:left w:val="none" w:sz="0" w:space="0" w:color="auto"/>
        <w:bottom w:val="none" w:sz="0" w:space="0" w:color="auto"/>
        <w:right w:val="none" w:sz="0" w:space="0" w:color="auto"/>
      </w:divBdr>
    </w:div>
    <w:div w:id="1122920659">
      <w:bodyDiv w:val="1"/>
      <w:marLeft w:val="0"/>
      <w:marRight w:val="0"/>
      <w:marTop w:val="0"/>
      <w:marBottom w:val="0"/>
      <w:divBdr>
        <w:top w:val="none" w:sz="0" w:space="0" w:color="auto"/>
        <w:left w:val="none" w:sz="0" w:space="0" w:color="auto"/>
        <w:bottom w:val="none" w:sz="0" w:space="0" w:color="auto"/>
        <w:right w:val="none" w:sz="0" w:space="0" w:color="auto"/>
      </w:divBdr>
    </w:div>
    <w:div w:id="1167673669">
      <w:bodyDiv w:val="1"/>
      <w:marLeft w:val="0"/>
      <w:marRight w:val="0"/>
      <w:marTop w:val="0"/>
      <w:marBottom w:val="0"/>
      <w:divBdr>
        <w:top w:val="none" w:sz="0" w:space="0" w:color="auto"/>
        <w:left w:val="none" w:sz="0" w:space="0" w:color="auto"/>
        <w:bottom w:val="none" w:sz="0" w:space="0" w:color="auto"/>
        <w:right w:val="none" w:sz="0" w:space="0" w:color="auto"/>
      </w:divBdr>
    </w:div>
    <w:div w:id="1246305268">
      <w:bodyDiv w:val="1"/>
      <w:marLeft w:val="0"/>
      <w:marRight w:val="0"/>
      <w:marTop w:val="0"/>
      <w:marBottom w:val="0"/>
      <w:divBdr>
        <w:top w:val="none" w:sz="0" w:space="0" w:color="auto"/>
        <w:left w:val="none" w:sz="0" w:space="0" w:color="auto"/>
        <w:bottom w:val="none" w:sz="0" w:space="0" w:color="auto"/>
        <w:right w:val="none" w:sz="0" w:space="0" w:color="auto"/>
      </w:divBdr>
    </w:div>
    <w:div w:id="1291471045">
      <w:bodyDiv w:val="1"/>
      <w:marLeft w:val="0"/>
      <w:marRight w:val="0"/>
      <w:marTop w:val="0"/>
      <w:marBottom w:val="0"/>
      <w:divBdr>
        <w:top w:val="none" w:sz="0" w:space="0" w:color="auto"/>
        <w:left w:val="none" w:sz="0" w:space="0" w:color="auto"/>
        <w:bottom w:val="none" w:sz="0" w:space="0" w:color="auto"/>
        <w:right w:val="none" w:sz="0" w:space="0" w:color="auto"/>
      </w:divBdr>
    </w:div>
    <w:div w:id="1325622828">
      <w:bodyDiv w:val="1"/>
      <w:marLeft w:val="0"/>
      <w:marRight w:val="0"/>
      <w:marTop w:val="0"/>
      <w:marBottom w:val="0"/>
      <w:divBdr>
        <w:top w:val="none" w:sz="0" w:space="0" w:color="auto"/>
        <w:left w:val="none" w:sz="0" w:space="0" w:color="auto"/>
        <w:bottom w:val="none" w:sz="0" w:space="0" w:color="auto"/>
        <w:right w:val="none" w:sz="0" w:space="0" w:color="auto"/>
      </w:divBdr>
    </w:div>
    <w:div w:id="1348294532">
      <w:bodyDiv w:val="1"/>
      <w:marLeft w:val="0"/>
      <w:marRight w:val="0"/>
      <w:marTop w:val="0"/>
      <w:marBottom w:val="0"/>
      <w:divBdr>
        <w:top w:val="none" w:sz="0" w:space="0" w:color="auto"/>
        <w:left w:val="none" w:sz="0" w:space="0" w:color="auto"/>
        <w:bottom w:val="none" w:sz="0" w:space="0" w:color="auto"/>
        <w:right w:val="none" w:sz="0" w:space="0" w:color="auto"/>
      </w:divBdr>
    </w:div>
    <w:div w:id="1393118699">
      <w:bodyDiv w:val="1"/>
      <w:marLeft w:val="0"/>
      <w:marRight w:val="0"/>
      <w:marTop w:val="0"/>
      <w:marBottom w:val="0"/>
      <w:divBdr>
        <w:top w:val="none" w:sz="0" w:space="0" w:color="auto"/>
        <w:left w:val="none" w:sz="0" w:space="0" w:color="auto"/>
        <w:bottom w:val="none" w:sz="0" w:space="0" w:color="auto"/>
        <w:right w:val="none" w:sz="0" w:space="0" w:color="auto"/>
      </w:divBdr>
    </w:div>
    <w:div w:id="1426344197">
      <w:bodyDiv w:val="1"/>
      <w:marLeft w:val="0"/>
      <w:marRight w:val="0"/>
      <w:marTop w:val="0"/>
      <w:marBottom w:val="0"/>
      <w:divBdr>
        <w:top w:val="none" w:sz="0" w:space="0" w:color="auto"/>
        <w:left w:val="none" w:sz="0" w:space="0" w:color="auto"/>
        <w:bottom w:val="none" w:sz="0" w:space="0" w:color="auto"/>
        <w:right w:val="none" w:sz="0" w:space="0" w:color="auto"/>
      </w:divBdr>
    </w:div>
    <w:div w:id="1527714817">
      <w:bodyDiv w:val="1"/>
      <w:marLeft w:val="0"/>
      <w:marRight w:val="0"/>
      <w:marTop w:val="0"/>
      <w:marBottom w:val="0"/>
      <w:divBdr>
        <w:top w:val="none" w:sz="0" w:space="0" w:color="auto"/>
        <w:left w:val="none" w:sz="0" w:space="0" w:color="auto"/>
        <w:bottom w:val="none" w:sz="0" w:space="0" w:color="auto"/>
        <w:right w:val="none" w:sz="0" w:space="0" w:color="auto"/>
      </w:divBdr>
    </w:div>
    <w:div w:id="1531407017">
      <w:bodyDiv w:val="1"/>
      <w:marLeft w:val="0"/>
      <w:marRight w:val="0"/>
      <w:marTop w:val="0"/>
      <w:marBottom w:val="0"/>
      <w:divBdr>
        <w:top w:val="none" w:sz="0" w:space="0" w:color="auto"/>
        <w:left w:val="none" w:sz="0" w:space="0" w:color="auto"/>
        <w:bottom w:val="none" w:sz="0" w:space="0" w:color="auto"/>
        <w:right w:val="none" w:sz="0" w:space="0" w:color="auto"/>
      </w:divBdr>
    </w:div>
    <w:div w:id="1537504105">
      <w:bodyDiv w:val="1"/>
      <w:marLeft w:val="0"/>
      <w:marRight w:val="0"/>
      <w:marTop w:val="0"/>
      <w:marBottom w:val="0"/>
      <w:divBdr>
        <w:top w:val="none" w:sz="0" w:space="0" w:color="auto"/>
        <w:left w:val="none" w:sz="0" w:space="0" w:color="auto"/>
        <w:bottom w:val="none" w:sz="0" w:space="0" w:color="auto"/>
        <w:right w:val="none" w:sz="0" w:space="0" w:color="auto"/>
      </w:divBdr>
    </w:div>
    <w:div w:id="1563443533">
      <w:bodyDiv w:val="1"/>
      <w:marLeft w:val="0"/>
      <w:marRight w:val="0"/>
      <w:marTop w:val="0"/>
      <w:marBottom w:val="0"/>
      <w:divBdr>
        <w:top w:val="none" w:sz="0" w:space="0" w:color="auto"/>
        <w:left w:val="none" w:sz="0" w:space="0" w:color="auto"/>
        <w:bottom w:val="none" w:sz="0" w:space="0" w:color="auto"/>
        <w:right w:val="none" w:sz="0" w:space="0" w:color="auto"/>
      </w:divBdr>
    </w:div>
    <w:div w:id="1609652684">
      <w:bodyDiv w:val="1"/>
      <w:marLeft w:val="0"/>
      <w:marRight w:val="0"/>
      <w:marTop w:val="0"/>
      <w:marBottom w:val="0"/>
      <w:divBdr>
        <w:top w:val="none" w:sz="0" w:space="0" w:color="auto"/>
        <w:left w:val="none" w:sz="0" w:space="0" w:color="auto"/>
        <w:bottom w:val="none" w:sz="0" w:space="0" w:color="auto"/>
        <w:right w:val="none" w:sz="0" w:space="0" w:color="auto"/>
      </w:divBdr>
    </w:div>
    <w:div w:id="1717773083">
      <w:bodyDiv w:val="1"/>
      <w:marLeft w:val="0"/>
      <w:marRight w:val="0"/>
      <w:marTop w:val="0"/>
      <w:marBottom w:val="0"/>
      <w:divBdr>
        <w:top w:val="none" w:sz="0" w:space="0" w:color="auto"/>
        <w:left w:val="none" w:sz="0" w:space="0" w:color="auto"/>
        <w:bottom w:val="none" w:sz="0" w:space="0" w:color="auto"/>
        <w:right w:val="none" w:sz="0" w:space="0" w:color="auto"/>
      </w:divBdr>
    </w:div>
    <w:div w:id="1720058506">
      <w:bodyDiv w:val="1"/>
      <w:marLeft w:val="0"/>
      <w:marRight w:val="0"/>
      <w:marTop w:val="0"/>
      <w:marBottom w:val="0"/>
      <w:divBdr>
        <w:top w:val="none" w:sz="0" w:space="0" w:color="auto"/>
        <w:left w:val="none" w:sz="0" w:space="0" w:color="auto"/>
        <w:bottom w:val="none" w:sz="0" w:space="0" w:color="auto"/>
        <w:right w:val="none" w:sz="0" w:space="0" w:color="auto"/>
      </w:divBdr>
    </w:div>
    <w:div w:id="1739018471">
      <w:bodyDiv w:val="1"/>
      <w:marLeft w:val="0"/>
      <w:marRight w:val="0"/>
      <w:marTop w:val="0"/>
      <w:marBottom w:val="0"/>
      <w:divBdr>
        <w:top w:val="none" w:sz="0" w:space="0" w:color="auto"/>
        <w:left w:val="none" w:sz="0" w:space="0" w:color="auto"/>
        <w:bottom w:val="none" w:sz="0" w:space="0" w:color="auto"/>
        <w:right w:val="none" w:sz="0" w:space="0" w:color="auto"/>
      </w:divBdr>
    </w:div>
    <w:div w:id="1767655994">
      <w:bodyDiv w:val="1"/>
      <w:marLeft w:val="0"/>
      <w:marRight w:val="0"/>
      <w:marTop w:val="0"/>
      <w:marBottom w:val="0"/>
      <w:divBdr>
        <w:top w:val="none" w:sz="0" w:space="0" w:color="auto"/>
        <w:left w:val="none" w:sz="0" w:space="0" w:color="auto"/>
        <w:bottom w:val="none" w:sz="0" w:space="0" w:color="auto"/>
        <w:right w:val="none" w:sz="0" w:space="0" w:color="auto"/>
      </w:divBdr>
    </w:div>
    <w:div w:id="1780877872">
      <w:bodyDiv w:val="1"/>
      <w:marLeft w:val="0"/>
      <w:marRight w:val="0"/>
      <w:marTop w:val="0"/>
      <w:marBottom w:val="0"/>
      <w:divBdr>
        <w:top w:val="none" w:sz="0" w:space="0" w:color="auto"/>
        <w:left w:val="none" w:sz="0" w:space="0" w:color="auto"/>
        <w:bottom w:val="none" w:sz="0" w:space="0" w:color="auto"/>
        <w:right w:val="none" w:sz="0" w:space="0" w:color="auto"/>
      </w:divBdr>
    </w:div>
    <w:div w:id="1801260409">
      <w:bodyDiv w:val="1"/>
      <w:marLeft w:val="0"/>
      <w:marRight w:val="0"/>
      <w:marTop w:val="0"/>
      <w:marBottom w:val="0"/>
      <w:divBdr>
        <w:top w:val="none" w:sz="0" w:space="0" w:color="auto"/>
        <w:left w:val="none" w:sz="0" w:space="0" w:color="auto"/>
        <w:bottom w:val="none" w:sz="0" w:space="0" w:color="auto"/>
        <w:right w:val="none" w:sz="0" w:space="0" w:color="auto"/>
      </w:divBdr>
    </w:div>
    <w:div w:id="1832410707">
      <w:bodyDiv w:val="1"/>
      <w:marLeft w:val="0"/>
      <w:marRight w:val="0"/>
      <w:marTop w:val="0"/>
      <w:marBottom w:val="0"/>
      <w:divBdr>
        <w:top w:val="none" w:sz="0" w:space="0" w:color="auto"/>
        <w:left w:val="none" w:sz="0" w:space="0" w:color="auto"/>
        <w:bottom w:val="none" w:sz="0" w:space="0" w:color="auto"/>
        <w:right w:val="none" w:sz="0" w:space="0" w:color="auto"/>
      </w:divBdr>
    </w:div>
    <w:div w:id="1898929416">
      <w:bodyDiv w:val="1"/>
      <w:marLeft w:val="0"/>
      <w:marRight w:val="0"/>
      <w:marTop w:val="0"/>
      <w:marBottom w:val="0"/>
      <w:divBdr>
        <w:top w:val="none" w:sz="0" w:space="0" w:color="auto"/>
        <w:left w:val="none" w:sz="0" w:space="0" w:color="auto"/>
        <w:bottom w:val="none" w:sz="0" w:space="0" w:color="auto"/>
        <w:right w:val="none" w:sz="0" w:space="0" w:color="auto"/>
      </w:divBdr>
    </w:div>
    <w:div w:id="1902672589">
      <w:bodyDiv w:val="1"/>
      <w:marLeft w:val="0"/>
      <w:marRight w:val="0"/>
      <w:marTop w:val="0"/>
      <w:marBottom w:val="0"/>
      <w:divBdr>
        <w:top w:val="none" w:sz="0" w:space="0" w:color="auto"/>
        <w:left w:val="none" w:sz="0" w:space="0" w:color="auto"/>
        <w:bottom w:val="none" w:sz="0" w:space="0" w:color="auto"/>
        <w:right w:val="none" w:sz="0" w:space="0" w:color="auto"/>
      </w:divBdr>
    </w:div>
    <w:div w:id="1962029986">
      <w:bodyDiv w:val="1"/>
      <w:marLeft w:val="0"/>
      <w:marRight w:val="0"/>
      <w:marTop w:val="0"/>
      <w:marBottom w:val="0"/>
      <w:divBdr>
        <w:top w:val="none" w:sz="0" w:space="0" w:color="auto"/>
        <w:left w:val="none" w:sz="0" w:space="0" w:color="auto"/>
        <w:bottom w:val="none" w:sz="0" w:space="0" w:color="auto"/>
        <w:right w:val="none" w:sz="0" w:space="0" w:color="auto"/>
      </w:divBdr>
    </w:div>
    <w:div w:id="1968274727">
      <w:bodyDiv w:val="1"/>
      <w:marLeft w:val="0"/>
      <w:marRight w:val="0"/>
      <w:marTop w:val="0"/>
      <w:marBottom w:val="0"/>
      <w:divBdr>
        <w:top w:val="none" w:sz="0" w:space="0" w:color="auto"/>
        <w:left w:val="none" w:sz="0" w:space="0" w:color="auto"/>
        <w:bottom w:val="none" w:sz="0" w:space="0" w:color="auto"/>
        <w:right w:val="none" w:sz="0" w:space="0" w:color="auto"/>
      </w:divBdr>
    </w:div>
    <w:div w:id="1986666033">
      <w:bodyDiv w:val="1"/>
      <w:marLeft w:val="0"/>
      <w:marRight w:val="0"/>
      <w:marTop w:val="0"/>
      <w:marBottom w:val="0"/>
      <w:divBdr>
        <w:top w:val="none" w:sz="0" w:space="0" w:color="auto"/>
        <w:left w:val="none" w:sz="0" w:space="0" w:color="auto"/>
        <w:bottom w:val="none" w:sz="0" w:space="0" w:color="auto"/>
        <w:right w:val="none" w:sz="0" w:space="0" w:color="auto"/>
      </w:divBdr>
    </w:div>
    <w:div w:id="1998876652">
      <w:bodyDiv w:val="1"/>
      <w:marLeft w:val="0"/>
      <w:marRight w:val="0"/>
      <w:marTop w:val="0"/>
      <w:marBottom w:val="0"/>
      <w:divBdr>
        <w:top w:val="none" w:sz="0" w:space="0" w:color="auto"/>
        <w:left w:val="none" w:sz="0" w:space="0" w:color="auto"/>
        <w:bottom w:val="none" w:sz="0" w:space="0" w:color="auto"/>
        <w:right w:val="none" w:sz="0" w:space="0" w:color="auto"/>
      </w:divBdr>
    </w:div>
    <w:div w:id="2030444712">
      <w:bodyDiv w:val="1"/>
      <w:marLeft w:val="0"/>
      <w:marRight w:val="0"/>
      <w:marTop w:val="0"/>
      <w:marBottom w:val="0"/>
      <w:divBdr>
        <w:top w:val="none" w:sz="0" w:space="0" w:color="auto"/>
        <w:left w:val="none" w:sz="0" w:space="0" w:color="auto"/>
        <w:bottom w:val="none" w:sz="0" w:space="0" w:color="auto"/>
        <w:right w:val="none" w:sz="0" w:space="0" w:color="auto"/>
      </w:divBdr>
    </w:div>
    <w:div w:id="204336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admissions-appeals-code" TargetMode="External"/><Relationship Id="rId18" Type="http://schemas.openxmlformats.org/officeDocument/2006/relationships/hyperlink" Target="mailto:schooladmissions@warrington.gov.uk" TargetMode="External"/><Relationship Id="rId3" Type="http://schemas.openxmlformats.org/officeDocument/2006/relationships/customXml" Target="../customXml/item3.xml"/><Relationship Id="rId21" Type="http://schemas.openxmlformats.org/officeDocument/2006/relationships/hyperlink" Target="mailto:schoolsadmissions@warrington.gov.uk" TargetMode="External"/><Relationship Id="rId7" Type="http://schemas.openxmlformats.org/officeDocument/2006/relationships/settings" Target="settings.xml"/><Relationship Id="rId12" Type="http://schemas.openxmlformats.org/officeDocument/2006/relationships/hyperlink" Target="https://www.gov.uk/government/publications/school-admissions-code--2" TargetMode="External"/><Relationship Id="rId17" Type="http://schemas.openxmlformats.org/officeDocument/2006/relationships/hyperlink" Target="https://www.warrington.gov.uk/primary-school-admission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warrington.gov.uk/secondary-school-admissions" TargetMode="External"/><Relationship Id="rId20" Type="http://schemas.openxmlformats.org/officeDocument/2006/relationships/hyperlink" Target="https://www.warrington.gov.uk/school-admission-appe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arrington.gov.uk/secondary-school-admissio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arrington.gov.uk/year-transf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rrington.gov.uk/schools"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040851FEC244A9AB7B17282548A55" ma:contentTypeVersion="13" ma:contentTypeDescription="Create a new document." ma:contentTypeScope="" ma:versionID="d55ca9f2af8a8171596a10cba02d8a3d">
  <xsd:schema xmlns:xsd="http://www.w3.org/2001/XMLSchema" xmlns:xs="http://www.w3.org/2001/XMLSchema" xmlns:p="http://schemas.microsoft.com/office/2006/metadata/properties" xmlns:ns2="80439479-c869-43e5-8c58-f0d38e8381da" xmlns:ns3="687c4971-5c8e-4700-abee-ddd565d2b452" targetNamespace="http://schemas.microsoft.com/office/2006/metadata/properties" ma:root="true" ma:fieldsID="c4702afcd70cb877855b90e123a84818" ns2:_="" ns3:_="">
    <xsd:import namespace="80439479-c869-43e5-8c58-f0d38e8381da"/>
    <xsd:import namespace="687c4971-5c8e-4700-abee-ddd565d2b4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39479-c869-43e5-8c58-f0d38e838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c4971-5c8e-4700-abee-ddd565d2b4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87c4971-5c8e-4700-abee-ddd565d2b452">
      <UserInfo>
        <DisplayName/>
        <AccountId xsi:nil="true"/>
        <AccountType/>
      </UserInfo>
    </SharedWithUsers>
  </documentManagement>
</p:properties>
</file>

<file path=customXml/itemProps1.xml><?xml version="1.0" encoding="utf-8"?>
<ds:datastoreItem xmlns:ds="http://schemas.openxmlformats.org/officeDocument/2006/customXml" ds:itemID="{07EC460B-B932-4574-9EC6-78C09A42C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39479-c869-43e5-8c58-f0d38e8381da"/>
    <ds:schemaRef ds:uri="687c4971-5c8e-4700-abee-ddd565d2b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85EEE-B60A-4E23-9B17-4B65CDC09FE2}">
  <ds:schemaRefs>
    <ds:schemaRef ds:uri="http://schemas.openxmlformats.org/officeDocument/2006/bibliography"/>
  </ds:schemaRefs>
</ds:datastoreItem>
</file>

<file path=customXml/itemProps3.xml><?xml version="1.0" encoding="utf-8"?>
<ds:datastoreItem xmlns:ds="http://schemas.openxmlformats.org/officeDocument/2006/customXml" ds:itemID="{D3DCE624-1AE6-4B87-A19B-EB7EB0DF2119}">
  <ds:schemaRefs>
    <ds:schemaRef ds:uri="http://schemas.microsoft.com/sharepoint/v3/contenttype/forms"/>
  </ds:schemaRefs>
</ds:datastoreItem>
</file>

<file path=customXml/itemProps4.xml><?xml version="1.0" encoding="utf-8"?>
<ds:datastoreItem xmlns:ds="http://schemas.openxmlformats.org/officeDocument/2006/customXml" ds:itemID="{ADE5F7E7-9131-4680-B342-1F90CE862CDE}">
  <ds:schemaRefs>
    <ds:schemaRef ds:uri="http://schemas.microsoft.com/office/2006/metadata/properties"/>
    <ds:schemaRef ds:uri="http://schemas.microsoft.com/office/infopath/2007/PartnerControls"/>
    <ds:schemaRef ds:uri="687c4971-5c8e-4700-abee-ddd565d2b45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5425</Words>
  <Characters>30926</Characters>
  <Application>Microsoft Office Word</Application>
  <DocSecurity>0</DocSecurity>
  <Lines>257</Lines>
  <Paragraphs>72</Paragraphs>
  <ScaleCrop>false</ScaleCrop>
  <Company>PC</Company>
  <LinksUpToDate>false</LinksUpToDate>
  <CharactersWithSpaces>36279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A Roberts</dc:creator>
  <cp:keywords/>
  <cp:lastModifiedBy>Adrienne Laing</cp:lastModifiedBy>
  <cp:revision>7</cp:revision>
  <cp:lastPrinted>2024-02-12T11:24:00Z</cp:lastPrinted>
  <dcterms:created xsi:type="dcterms:W3CDTF">2024-12-04T13:59:00Z</dcterms:created>
  <dcterms:modified xsi:type="dcterms:W3CDTF">2024-12-05T08:09:00Z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3436500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0x010100662040851FEC244A9AB7B17282548A55</vt:lpwstr>
  </property>
</Properties>
</file>