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AB2A" w14:textId="77777777" w:rsidR="009F002F" w:rsidRPr="001E05BF" w:rsidRDefault="009F002F" w:rsidP="009F002F">
      <w:pPr>
        <w:spacing w:before="100" w:beforeAutospacing="1" w:after="100" w:afterAutospacing="1" w:line="240" w:lineRule="auto"/>
        <w:rPr>
          <w:rFonts w:eastAsia="Times New Roman" w:cstheme="minorHAnsi"/>
          <w:b/>
          <w:bCs/>
          <w:sz w:val="28"/>
          <w:szCs w:val="28"/>
          <w:u w:val="single"/>
          <w:lang w:eastAsia="en-GB"/>
        </w:rPr>
      </w:pPr>
      <w:r w:rsidRPr="001E05BF">
        <w:rPr>
          <w:rFonts w:eastAsia="Times New Roman" w:cstheme="minorHAnsi"/>
          <w:b/>
          <w:bCs/>
          <w:sz w:val="28"/>
          <w:szCs w:val="28"/>
          <w:u w:val="single"/>
          <w:lang w:eastAsia="en-GB"/>
        </w:rPr>
        <w:t xml:space="preserve">The Importance of Personal Development </w:t>
      </w:r>
    </w:p>
    <w:p w14:paraId="144366D4" w14:textId="0E01721A" w:rsidR="00D2243F" w:rsidRPr="001E05BF" w:rsidRDefault="00D2243F" w:rsidP="00D2243F">
      <w:pPr>
        <w:spacing w:before="100" w:beforeAutospacing="1" w:after="100" w:afterAutospacing="1" w:line="240" w:lineRule="auto"/>
        <w:rPr>
          <w:rFonts w:eastAsia="Times New Roman" w:cstheme="minorHAnsi"/>
          <w:sz w:val="28"/>
          <w:szCs w:val="28"/>
          <w:u w:val="single"/>
          <w:lang w:eastAsia="en-GB"/>
        </w:rPr>
      </w:pPr>
      <w:r w:rsidRPr="001E05BF">
        <w:rPr>
          <w:rFonts w:eastAsia="Times New Roman" w:cstheme="minorHAnsi"/>
          <w:sz w:val="28"/>
          <w:szCs w:val="28"/>
          <w:lang w:eastAsia="en-GB"/>
        </w:rPr>
        <w:t xml:space="preserve">Personal development helps young people understand themselves, manage challenges, and build the emotional skills they need for school, </w:t>
      </w:r>
      <w:r w:rsidR="00EA1345" w:rsidRPr="001E05BF">
        <w:rPr>
          <w:rFonts w:eastAsia="Times New Roman" w:cstheme="minorHAnsi"/>
          <w:sz w:val="28"/>
          <w:szCs w:val="28"/>
          <w:lang w:eastAsia="en-GB"/>
        </w:rPr>
        <w:t>relationships,</w:t>
      </w:r>
      <w:r w:rsidRPr="001E05BF">
        <w:rPr>
          <w:rFonts w:eastAsia="Times New Roman" w:cstheme="minorHAnsi"/>
          <w:sz w:val="28"/>
          <w:szCs w:val="28"/>
          <w:lang w:eastAsia="en-GB"/>
        </w:rPr>
        <w:t xml:space="preserve"> and adult life. During the teenage years, students experience rapid changes in their brains, </w:t>
      </w:r>
      <w:r w:rsidR="00EA1345" w:rsidRPr="001E05BF">
        <w:rPr>
          <w:rFonts w:eastAsia="Times New Roman" w:cstheme="minorHAnsi"/>
          <w:sz w:val="28"/>
          <w:szCs w:val="28"/>
          <w:lang w:eastAsia="en-GB"/>
        </w:rPr>
        <w:t>bodies,</w:t>
      </w:r>
      <w:r w:rsidRPr="001E05BF">
        <w:rPr>
          <w:rFonts w:eastAsia="Times New Roman" w:cstheme="minorHAnsi"/>
          <w:sz w:val="28"/>
          <w:szCs w:val="28"/>
          <w:lang w:eastAsia="en-GB"/>
        </w:rPr>
        <w:t xml:space="preserve"> and social worlds. Learning how to recognise emotions, cope with stress and develop healthy habits supports mental wellbeing, builds </w:t>
      </w:r>
      <w:r w:rsidR="00EA1345" w:rsidRPr="001E05BF">
        <w:rPr>
          <w:rFonts w:eastAsia="Times New Roman" w:cstheme="minorHAnsi"/>
          <w:sz w:val="28"/>
          <w:szCs w:val="28"/>
          <w:lang w:eastAsia="en-GB"/>
        </w:rPr>
        <w:t>resilience,</w:t>
      </w:r>
      <w:r w:rsidRPr="001E05BF">
        <w:rPr>
          <w:rFonts w:eastAsia="Times New Roman" w:cstheme="minorHAnsi"/>
          <w:sz w:val="28"/>
          <w:szCs w:val="28"/>
          <w:lang w:eastAsia="en-GB"/>
        </w:rPr>
        <w:t xml:space="preserve"> and helps students feel more confident and in control. When parents and carers talk openly about these topics at home, it reinforces learning and shows young people that their wellbeing really matters</w:t>
      </w:r>
    </w:p>
    <w:p w14:paraId="51447797" w14:textId="48CCF882" w:rsidR="00FC0584" w:rsidRPr="001E05BF" w:rsidRDefault="00FC0584" w:rsidP="00FC0584">
      <w:pPr>
        <w:spacing w:before="100" w:beforeAutospacing="1" w:after="100" w:afterAutospacing="1" w:line="240" w:lineRule="auto"/>
        <w:rPr>
          <w:rFonts w:eastAsia="Times New Roman" w:cstheme="minorHAnsi"/>
          <w:sz w:val="28"/>
          <w:szCs w:val="28"/>
          <w:u w:val="single"/>
          <w:lang w:eastAsia="en-GB"/>
        </w:rPr>
      </w:pPr>
      <w:r w:rsidRPr="001E05BF">
        <w:rPr>
          <w:rFonts w:eastAsia="Times New Roman" w:cstheme="minorHAnsi"/>
          <w:b/>
          <w:bCs/>
          <w:sz w:val="28"/>
          <w:szCs w:val="28"/>
          <w:u w:val="single"/>
          <w:lang w:eastAsia="en-GB"/>
        </w:rPr>
        <w:t xml:space="preserve">Curriculum Topic Overview – Year </w:t>
      </w:r>
      <w:r w:rsidR="001E05BF" w:rsidRPr="001E05BF">
        <w:rPr>
          <w:rFonts w:eastAsia="Times New Roman" w:cstheme="minorHAnsi"/>
          <w:b/>
          <w:bCs/>
          <w:sz w:val="28"/>
          <w:szCs w:val="28"/>
          <w:u w:val="single"/>
          <w:lang w:eastAsia="en-GB"/>
        </w:rPr>
        <w:t xml:space="preserve">10 </w:t>
      </w:r>
      <w:r w:rsidRPr="001E05BF">
        <w:rPr>
          <w:rFonts w:eastAsia="Times New Roman" w:cstheme="minorHAnsi"/>
          <w:b/>
          <w:bCs/>
          <w:sz w:val="28"/>
          <w:szCs w:val="28"/>
          <w:u w:val="single"/>
          <w:lang w:eastAsia="en-GB"/>
        </w:rPr>
        <w:t>Spring Half Term 2</w:t>
      </w:r>
    </w:p>
    <w:p w14:paraId="5C0A7AF3" w14:textId="77777777" w:rsidR="001E05BF" w:rsidRPr="001E05BF" w:rsidRDefault="001E05BF" w:rsidP="001E05BF">
      <w:pPr>
        <w:pStyle w:val="NormalWeb"/>
        <w:rPr>
          <w:rFonts w:asciiTheme="minorHAnsi" w:hAnsiTheme="minorHAnsi" w:cstheme="minorHAnsi"/>
          <w:sz w:val="28"/>
          <w:szCs w:val="28"/>
        </w:rPr>
      </w:pPr>
      <w:r w:rsidRPr="001E05BF">
        <w:rPr>
          <w:rStyle w:val="Strong"/>
          <w:rFonts w:asciiTheme="minorHAnsi" w:hAnsiTheme="minorHAnsi" w:cstheme="minorHAnsi"/>
          <w:sz w:val="28"/>
          <w:szCs w:val="28"/>
        </w:rPr>
        <w:t>Understanding Sexual Consent</w:t>
      </w:r>
      <w:r w:rsidRPr="001E05BF">
        <w:rPr>
          <w:rFonts w:asciiTheme="minorHAnsi" w:hAnsiTheme="minorHAnsi" w:cstheme="minorHAnsi"/>
          <w:sz w:val="28"/>
          <w:szCs w:val="28"/>
        </w:rPr>
        <w:br/>
        <w:t>Students learn about the meaning of consent, the importance of mutual agreement in relationships, and how to respect personal boundaries.</w:t>
      </w:r>
    </w:p>
    <w:p w14:paraId="191BAC73" w14:textId="77777777" w:rsidR="001E05BF" w:rsidRPr="001E05BF" w:rsidRDefault="001E05BF" w:rsidP="001E05BF">
      <w:pPr>
        <w:pStyle w:val="NormalWeb"/>
        <w:rPr>
          <w:rFonts w:asciiTheme="minorHAnsi" w:hAnsiTheme="minorHAnsi" w:cstheme="minorHAnsi"/>
          <w:sz w:val="28"/>
          <w:szCs w:val="28"/>
        </w:rPr>
      </w:pPr>
      <w:r w:rsidRPr="001E05BF">
        <w:rPr>
          <w:rStyle w:val="Strong"/>
          <w:rFonts w:asciiTheme="minorHAnsi" w:hAnsiTheme="minorHAnsi" w:cstheme="minorHAnsi"/>
          <w:sz w:val="28"/>
          <w:szCs w:val="28"/>
        </w:rPr>
        <w:t>Different Kinds of Intimacy</w:t>
      </w:r>
      <w:r w:rsidRPr="001E05BF">
        <w:rPr>
          <w:rFonts w:asciiTheme="minorHAnsi" w:hAnsiTheme="minorHAnsi" w:cstheme="minorHAnsi"/>
          <w:sz w:val="28"/>
          <w:szCs w:val="28"/>
        </w:rPr>
        <w:br/>
        <w:t>This topic explores the various forms of intimacy—emotional, physical, and social—and helps students understand healthy ways to express closeness in relationships.</w:t>
      </w:r>
    </w:p>
    <w:p w14:paraId="55B36808" w14:textId="77777777" w:rsidR="001E05BF" w:rsidRPr="001E05BF" w:rsidRDefault="001E05BF" w:rsidP="001E05BF">
      <w:pPr>
        <w:pStyle w:val="NormalWeb"/>
        <w:rPr>
          <w:rFonts w:asciiTheme="minorHAnsi" w:hAnsiTheme="minorHAnsi" w:cstheme="minorHAnsi"/>
          <w:sz w:val="28"/>
          <w:szCs w:val="28"/>
        </w:rPr>
      </w:pPr>
      <w:r w:rsidRPr="001E05BF">
        <w:rPr>
          <w:rStyle w:val="Strong"/>
          <w:rFonts w:asciiTheme="minorHAnsi" w:hAnsiTheme="minorHAnsi" w:cstheme="minorHAnsi"/>
          <w:sz w:val="28"/>
          <w:szCs w:val="28"/>
        </w:rPr>
        <w:t>Gender Identity &amp; Sexual Orientation</w:t>
      </w:r>
      <w:r w:rsidRPr="001E05BF">
        <w:rPr>
          <w:rFonts w:asciiTheme="minorHAnsi" w:hAnsiTheme="minorHAnsi" w:cstheme="minorHAnsi"/>
          <w:sz w:val="28"/>
          <w:szCs w:val="28"/>
        </w:rPr>
        <w:br/>
        <w:t>Students examine concepts of gender identity and sexual orientation, learn about diversity and inclusion, and reflect on respecting differences in themselves and others.</w:t>
      </w:r>
    </w:p>
    <w:p w14:paraId="5EAAD3D8" w14:textId="77777777" w:rsidR="001E05BF" w:rsidRPr="001E05BF" w:rsidRDefault="001E05BF" w:rsidP="001E05BF">
      <w:pPr>
        <w:pStyle w:val="NormalWeb"/>
        <w:rPr>
          <w:rFonts w:asciiTheme="minorHAnsi" w:hAnsiTheme="minorHAnsi" w:cstheme="minorHAnsi"/>
          <w:sz w:val="28"/>
          <w:szCs w:val="28"/>
        </w:rPr>
      </w:pPr>
      <w:r w:rsidRPr="001E05BF">
        <w:rPr>
          <w:rStyle w:val="Strong"/>
          <w:rFonts w:asciiTheme="minorHAnsi" w:hAnsiTheme="minorHAnsi" w:cstheme="minorHAnsi"/>
          <w:sz w:val="28"/>
          <w:szCs w:val="28"/>
        </w:rPr>
        <w:t>Female Genital Mutilation (FGM)</w:t>
      </w:r>
      <w:r w:rsidRPr="001E05BF">
        <w:rPr>
          <w:rFonts w:asciiTheme="minorHAnsi" w:hAnsiTheme="minorHAnsi" w:cstheme="minorHAnsi"/>
          <w:sz w:val="28"/>
          <w:szCs w:val="28"/>
        </w:rPr>
        <w:br/>
        <w:t>This area covers the dangers of FGM, why it is illegal, and the importance of protecting personal rights and health.</w:t>
      </w:r>
    </w:p>
    <w:p w14:paraId="5A8DF69C" w14:textId="77777777" w:rsidR="001E05BF" w:rsidRPr="001E05BF" w:rsidRDefault="001E05BF" w:rsidP="001E05BF">
      <w:pPr>
        <w:pStyle w:val="NormalWeb"/>
        <w:rPr>
          <w:rFonts w:asciiTheme="minorHAnsi" w:hAnsiTheme="minorHAnsi" w:cstheme="minorHAnsi"/>
          <w:sz w:val="28"/>
          <w:szCs w:val="28"/>
        </w:rPr>
      </w:pPr>
      <w:r w:rsidRPr="001E05BF">
        <w:rPr>
          <w:rStyle w:val="Strong"/>
          <w:rFonts w:asciiTheme="minorHAnsi" w:hAnsiTheme="minorHAnsi" w:cstheme="minorHAnsi"/>
          <w:sz w:val="28"/>
          <w:szCs w:val="28"/>
        </w:rPr>
        <w:t>Sharing Illegal Images</w:t>
      </w:r>
      <w:r w:rsidRPr="001E05BF">
        <w:rPr>
          <w:rFonts w:asciiTheme="minorHAnsi" w:hAnsiTheme="minorHAnsi" w:cstheme="minorHAnsi"/>
          <w:sz w:val="28"/>
          <w:szCs w:val="28"/>
        </w:rPr>
        <w:br/>
        <w:t>Students explore the legal, emotional, and social consequences of sharing explicit or illegal images, and strategies to make safe choices online.</w:t>
      </w:r>
    </w:p>
    <w:p w14:paraId="133AA327" w14:textId="77777777" w:rsidR="001E05BF" w:rsidRPr="001E05BF" w:rsidRDefault="001E05BF" w:rsidP="001E05BF">
      <w:pPr>
        <w:pStyle w:val="NormalWeb"/>
        <w:rPr>
          <w:rFonts w:asciiTheme="minorHAnsi" w:hAnsiTheme="minorHAnsi" w:cstheme="minorHAnsi"/>
          <w:sz w:val="28"/>
          <w:szCs w:val="28"/>
        </w:rPr>
      </w:pPr>
      <w:r w:rsidRPr="001E05BF">
        <w:rPr>
          <w:rStyle w:val="Strong"/>
          <w:rFonts w:asciiTheme="minorHAnsi" w:hAnsiTheme="minorHAnsi" w:cstheme="minorHAnsi"/>
          <w:sz w:val="28"/>
          <w:szCs w:val="28"/>
        </w:rPr>
        <w:t>The Psychology of Bullies</w:t>
      </w:r>
      <w:r w:rsidRPr="001E05BF">
        <w:rPr>
          <w:rFonts w:asciiTheme="minorHAnsi" w:hAnsiTheme="minorHAnsi" w:cstheme="minorHAnsi"/>
          <w:sz w:val="28"/>
          <w:szCs w:val="28"/>
        </w:rPr>
        <w:br/>
        <w:t>This topic examines why bullying happens, the effects on victims, and strategies to respond to and prevent bullying in school and online.</w:t>
      </w:r>
    </w:p>
    <w:p w14:paraId="260F81D1" w14:textId="13B7AE58" w:rsidR="00FC0584" w:rsidRPr="001E05BF" w:rsidRDefault="00FC0584" w:rsidP="00FC0584">
      <w:pPr>
        <w:spacing w:after="0" w:line="240" w:lineRule="auto"/>
        <w:rPr>
          <w:rFonts w:eastAsia="Times New Roman" w:cstheme="minorHAnsi"/>
          <w:sz w:val="28"/>
          <w:szCs w:val="28"/>
          <w:lang w:eastAsia="en-GB"/>
        </w:rPr>
      </w:pPr>
    </w:p>
    <w:p w14:paraId="73DFB792" w14:textId="77777777" w:rsidR="001E05BF" w:rsidRDefault="001E05BF" w:rsidP="00FC0584">
      <w:pPr>
        <w:spacing w:before="100" w:beforeAutospacing="1" w:after="100" w:afterAutospacing="1" w:line="240" w:lineRule="auto"/>
        <w:rPr>
          <w:rFonts w:eastAsia="Times New Roman" w:cstheme="minorHAnsi"/>
          <w:b/>
          <w:bCs/>
          <w:sz w:val="28"/>
          <w:szCs w:val="28"/>
          <w:u w:val="single"/>
          <w:lang w:eastAsia="en-GB"/>
        </w:rPr>
      </w:pPr>
    </w:p>
    <w:p w14:paraId="3BF3E579" w14:textId="480E9E67" w:rsidR="00FC0584" w:rsidRPr="001E05BF" w:rsidRDefault="00FC0584" w:rsidP="00FC0584">
      <w:pPr>
        <w:spacing w:before="100" w:beforeAutospacing="1" w:after="100" w:afterAutospacing="1" w:line="240" w:lineRule="auto"/>
        <w:rPr>
          <w:rFonts w:eastAsia="Times New Roman" w:cstheme="minorHAnsi"/>
          <w:sz w:val="28"/>
          <w:szCs w:val="28"/>
          <w:u w:val="single"/>
          <w:lang w:eastAsia="en-GB"/>
        </w:rPr>
      </w:pPr>
      <w:r w:rsidRPr="001E05BF">
        <w:rPr>
          <w:rFonts w:eastAsia="Times New Roman" w:cstheme="minorHAnsi"/>
          <w:b/>
          <w:bCs/>
          <w:sz w:val="28"/>
          <w:szCs w:val="28"/>
          <w:u w:val="single"/>
          <w:lang w:eastAsia="en-GB"/>
        </w:rPr>
        <w:lastRenderedPageBreak/>
        <w:t>Reflection Questions you can discuss at home</w:t>
      </w:r>
    </w:p>
    <w:p w14:paraId="0C39E313" w14:textId="7CB28D4E" w:rsidR="001E05BF" w:rsidRPr="001E05BF" w:rsidRDefault="001E05BF" w:rsidP="001E05BF">
      <w:pPr>
        <w:pStyle w:val="NormalWeb"/>
        <w:numPr>
          <w:ilvl w:val="0"/>
          <w:numId w:val="4"/>
        </w:numPr>
        <w:rPr>
          <w:rFonts w:asciiTheme="minorHAnsi" w:hAnsiTheme="minorHAnsi" w:cstheme="minorHAnsi"/>
          <w:sz w:val="28"/>
          <w:szCs w:val="28"/>
        </w:rPr>
      </w:pPr>
      <w:r w:rsidRPr="001E05BF">
        <w:rPr>
          <w:rFonts w:asciiTheme="minorHAnsi" w:hAnsiTheme="minorHAnsi" w:cstheme="minorHAnsi"/>
          <w:sz w:val="28"/>
          <w:szCs w:val="28"/>
        </w:rPr>
        <w:t>How do you know when someone’s boundaries should be respected, and what could you do if you are unsure about consen</w:t>
      </w:r>
      <w:r>
        <w:rPr>
          <w:rFonts w:asciiTheme="minorHAnsi" w:hAnsiTheme="minorHAnsi" w:cstheme="minorHAnsi"/>
          <w:sz w:val="28"/>
          <w:szCs w:val="28"/>
        </w:rPr>
        <w:t>t?</w:t>
      </w:r>
    </w:p>
    <w:p w14:paraId="3E92F803" w14:textId="77777777" w:rsidR="001E05BF" w:rsidRPr="001E05BF" w:rsidRDefault="001E05BF" w:rsidP="001E05BF">
      <w:pPr>
        <w:pStyle w:val="NormalWeb"/>
        <w:numPr>
          <w:ilvl w:val="0"/>
          <w:numId w:val="4"/>
        </w:numPr>
        <w:rPr>
          <w:rFonts w:asciiTheme="minorHAnsi" w:hAnsiTheme="minorHAnsi" w:cstheme="minorHAnsi"/>
          <w:sz w:val="28"/>
          <w:szCs w:val="28"/>
        </w:rPr>
      </w:pPr>
      <w:r w:rsidRPr="001E05BF">
        <w:rPr>
          <w:rFonts w:asciiTheme="minorHAnsi" w:hAnsiTheme="minorHAnsi" w:cstheme="minorHAnsi"/>
          <w:sz w:val="28"/>
          <w:szCs w:val="28"/>
        </w:rPr>
        <w:t>How can understanding gender identity and sexual orientation help you support yourself and others?</w:t>
      </w:r>
    </w:p>
    <w:p w14:paraId="27415A24" w14:textId="77777777" w:rsidR="001E05BF" w:rsidRPr="001E05BF" w:rsidRDefault="001E05BF" w:rsidP="001E05BF">
      <w:pPr>
        <w:pStyle w:val="NormalWeb"/>
        <w:numPr>
          <w:ilvl w:val="0"/>
          <w:numId w:val="4"/>
        </w:numPr>
        <w:rPr>
          <w:rFonts w:asciiTheme="minorHAnsi" w:hAnsiTheme="minorHAnsi" w:cstheme="minorHAnsi"/>
          <w:sz w:val="28"/>
          <w:szCs w:val="28"/>
        </w:rPr>
      </w:pPr>
      <w:r w:rsidRPr="001E05BF">
        <w:rPr>
          <w:rFonts w:asciiTheme="minorHAnsi" w:hAnsiTheme="minorHAnsi" w:cstheme="minorHAnsi"/>
          <w:sz w:val="28"/>
          <w:szCs w:val="28"/>
        </w:rPr>
        <w:t>Why is it important to speak up or seek help if you hear about or see someone at risk of harmful practices like FGM?</w:t>
      </w:r>
    </w:p>
    <w:p w14:paraId="112BE2C2" w14:textId="77777777" w:rsidR="001E05BF" w:rsidRPr="001E05BF" w:rsidRDefault="001E05BF" w:rsidP="001E05BF">
      <w:pPr>
        <w:pStyle w:val="NormalWeb"/>
        <w:numPr>
          <w:ilvl w:val="0"/>
          <w:numId w:val="4"/>
        </w:numPr>
        <w:rPr>
          <w:rFonts w:asciiTheme="minorHAnsi" w:hAnsiTheme="minorHAnsi" w:cstheme="minorHAnsi"/>
          <w:sz w:val="28"/>
          <w:szCs w:val="28"/>
        </w:rPr>
      </w:pPr>
      <w:r w:rsidRPr="001E05BF">
        <w:rPr>
          <w:rFonts w:asciiTheme="minorHAnsi" w:hAnsiTheme="minorHAnsi" w:cstheme="minorHAnsi"/>
          <w:sz w:val="28"/>
          <w:szCs w:val="28"/>
        </w:rPr>
        <w:t>How do you decide whether it’s safe or legal to share images or messages, and what strategies could help you protect yourself and others online?</w:t>
      </w:r>
    </w:p>
    <w:p w14:paraId="5BA6F17C" w14:textId="77777777" w:rsidR="001E05BF" w:rsidRPr="001E05BF" w:rsidRDefault="001E05BF" w:rsidP="001E05BF">
      <w:pPr>
        <w:pStyle w:val="NormalWeb"/>
        <w:numPr>
          <w:ilvl w:val="0"/>
          <w:numId w:val="4"/>
        </w:numPr>
        <w:rPr>
          <w:rFonts w:asciiTheme="minorHAnsi" w:hAnsiTheme="minorHAnsi" w:cstheme="minorHAnsi"/>
          <w:sz w:val="28"/>
          <w:szCs w:val="28"/>
        </w:rPr>
      </w:pPr>
      <w:r w:rsidRPr="001E05BF">
        <w:rPr>
          <w:rFonts w:asciiTheme="minorHAnsi" w:hAnsiTheme="minorHAnsi" w:cstheme="minorHAnsi"/>
          <w:sz w:val="28"/>
          <w:szCs w:val="28"/>
        </w:rPr>
        <w:t>Have you noticed situations where someone is being bullied, and what actions could help prevent bullying or support the person affected?</w:t>
      </w:r>
    </w:p>
    <w:p w14:paraId="2B23CC7B" w14:textId="6D6CA671" w:rsidR="007418DC" w:rsidRPr="001E05BF" w:rsidRDefault="007418DC" w:rsidP="007418DC">
      <w:pPr>
        <w:spacing w:before="100" w:beforeAutospacing="1" w:after="100" w:afterAutospacing="1" w:line="240" w:lineRule="auto"/>
        <w:rPr>
          <w:rFonts w:eastAsia="Times New Roman" w:cstheme="minorHAnsi"/>
          <w:sz w:val="28"/>
          <w:szCs w:val="28"/>
          <w:lang w:eastAsia="en-GB"/>
        </w:rPr>
      </w:pPr>
    </w:p>
    <w:p w14:paraId="4ABF34FC" w14:textId="7C3A33F5" w:rsidR="00D2243F" w:rsidRPr="007418DC" w:rsidRDefault="001E05BF" w:rsidP="007418DC">
      <w:pPr>
        <w:spacing w:before="100" w:beforeAutospacing="1" w:after="100" w:afterAutospacing="1" w:line="240" w:lineRule="auto"/>
        <w:rPr>
          <w:rFonts w:cstheme="minorHAnsi"/>
          <w:sz w:val="28"/>
          <w:szCs w:val="28"/>
        </w:rPr>
      </w:pPr>
      <w:r>
        <w:rPr>
          <w:noProof/>
        </w:rPr>
        <w:drawing>
          <wp:anchor distT="0" distB="0" distL="114300" distR="114300" simplePos="0" relativeHeight="251658240" behindDoc="1" locked="0" layoutInCell="1" allowOverlap="1" wp14:anchorId="385A88FE" wp14:editId="2110A67D">
            <wp:simplePos x="0" y="0"/>
            <wp:positionH relativeFrom="margin">
              <wp:align>center</wp:align>
            </wp:positionH>
            <wp:positionV relativeFrom="paragraph">
              <wp:posOffset>23495</wp:posOffset>
            </wp:positionV>
            <wp:extent cx="4495800" cy="3514725"/>
            <wp:effectExtent l="0" t="0" r="0" b="9525"/>
            <wp:wrapTight wrapText="bothSides">
              <wp:wrapPolygon edited="0">
                <wp:start x="0" y="0"/>
                <wp:lineTo x="0" y="21541"/>
                <wp:lineTo x="21508" y="21541"/>
                <wp:lineTo x="21508" y="0"/>
                <wp:lineTo x="0" y="0"/>
              </wp:wrapPolygon>
            </wp:wrapTight>
            <wp:docPr id="2" name="Picture 2" descr="Personal Development | The Clar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al Development | The Clare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5800" cy="3514725"/>
                    </a:xfrm>
                    <a:prstGeom prst="rect">
                      <a:avLst/>
                    </a:prstGeom>
                    <a:noFill/>
                    <a:ln>
                      <a:noFill/>
                    </a:ln>
                  </pic:spPr>
                </pic:pic>
              </a:graphicData>
            </a:graphic>
          </wp:anchor>
        </w:drawing>
      </w:r>
    </w:p>
    <w:sectPr w:rsidR="00D2243F" w:rsidRPr="007418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64A5"/>
    <w:multiLevelType w:val="multilevel"/>
    <w:tmpl w:val="8F38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0645AF"/>
    <w:multiLevelType w:val="multilevel"/>
    <w:tmpl w:val="008C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984748"/>
    <w:multiLevelType w:val="multilevel"/>
    <w:tmpl w:val="B400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127CBE"/>
    <w:multiLevelType w:val="multilevel"/>
    <w:tmpl w:val="C68C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287685">
    <w:abstractNumId w:val="1"/>
  </w:num>
  <w:num w:numId="2" w16cid:durableId="1945653576">
    <w:abstractNumId w:val="2"/>
  </w:num>
  <w:num w:numId="3" w16cid:durableId="658117266">
    <w:abstractNumId w:val="3"/>
  </w:num>
  <w:num w:numId="4" w16cid:durableId="109320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F"/>
    <w:rsid w:val="001A2DDB"/>
    <w:rsid w:val="001E05BF"/>
    <w:rsid w:val="00374B2F"/>
    <w:rsid w:val="004D6A65"/>
    <w:rsid w:val="006138F4"/>
    <w:rsid w:val="007418DC"/>
    <w:rsid w:val="008337D6"/>
    <w:rsid w:val="009F002F"/>
    <w:rsid w:val="00AD6C4B"/>
    <w:rsid w:val="00D2243F"/>
    <w:rsid w:val="00EA1345"/>
    <w:rsid w:val="00FC0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B73F"/>
  <w15:chartTrackingRefBased/>
  <w15:docId w15:val="{5CE52080-B71D-4E31-9B19-76E1193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24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43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22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243F"/>
    <w:rPr>
      <w:b/>
      <w:bCs/>
    </w:rPr>
  </w:style>
  <w:style w:type="paragraph" w:styleId="ListParagraph">
    <w:name w:val="List Paragraph"/>
    <w:basedOn w:val="Normal"/>
    <w:uiPriority w:val="34"/>
    <w:qFormat/>
    <w:rsid w:val="00D22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62">
      <w:bodyDiv w:val="1"/>
      <w:marLeft w:val="0"/>
      <w:marRight w:val="0"/>
      <w:marTop w:val="0"/>
      <w:marBottom w:val="0"/>
      <w:divBdr>
        <w:top w:val="none" w:sz="0" w:space="0" w:color="auto"/>
        <w:left w:val="none" w:sz="0" w:space="0" w:color="auto"/>
        <w:bottom w:val="none" w:sz="0" w:space="0" w:color="auto"/>
        <w:right w:val="none" w:sz="0" w:space="0" w:color="auto"/>
      </w:divBdr>
    </w:div>
    <w:div w:id="571938787">
      <w:bodyDiv w:val="1"/>
      <w:marLeft w:val="0"/>
      <w:marRight w:val="0"/>
      <w:marTop w:val="0"/>
      <w:marBottom w:val="0"/>
      <w:divBdr>
        <w:top w:val="none" w:sz="0" w:space="0" w:color="auto"/>
        <w:left w:val="none" w:sz="0" w:space="0" w:color="auto"/>
        <w:bottom w:val="none" w:sz="0" w:space="0" w:color="auto"/>
        <w:right w:val="none" w:sz="0" w:space="0" w:color="auto"/>
      </w:divBdr>
    </w:div>
    <w:div w:id="1266766877">
      <w:bodyDiv w:val="1"/>
      <w:marLeft w:val="0"/>
      <w:marRight w:val="0"/>
      <w:marTop w:val="0"/>
      <w:marBottom w:val="0"/>
      <w:divBdr>
        <w:top w:val="none" w:sz="0" w:space="0" w:color="auto"/>
        <w:left w:val="none" w:sz="0" w:space="0" w:color="auto"/>
        <w:bottom w:val="none" w:sz="0" w:space="0" w:color="auto"/>
        <w:right w:val="none" w:sz="0" w:space="0" w:color="auto"/>
      </w:divBdr>
    </w:div>
    <w:div w:id="1427340193">
      <w:bodyDiv w:val="1"/>
      <w:marLeft w:val="0"/>
      <w:marRight w:val="0"/>
      <w:marTop w:val="0"/>
      <w:marBottom w:val="0"/>
      <w:divBdr>
        <w:top w:val="none" w:sz="0" w:space="0" w:color="auto"/>
        <w:left w:val="none" w:sz="0" w:space="0" w:color="auto"/>
        <w:bottom w:val="none" w:sz="0" w:space="0" w:color="auto"/>
        <w:right w:val="none" w:sz="0" w:space="0" w:color="auto"/>
      </w:divBdr>
    </w:div>
    <w:div w:id="1431662754">
      <w:bodyDiv w:val="1"/>
      <w:marLeft w:val="0"/>
      <w:marRight w:val="0"/>
      <w:marTop w:val="0"/>
      <w:marBottom w:val="0"/>
      <w:divBdr>
        <w:top w:val="none" w:sz="0" w:space="0" w:color="auto"/>
        <w:left w:val="none" w:sz="0" w:space="0" w:color="auto"/>
        <w:bottom w:val="none" w:sz="0" w:space="0" w:color="auto"/>
        <w:right w:val="none" w:sz="0" w:space="0" w:color="auto"/>
      </w:divBdr>
    </w:div>
    <w:div w:id="1455640532">
      <w:bodyDiv w:val="1"/>
      <w:marLeft w:val="0"/>
      <w:marRight w:val="0"/>
      <w:marTop w:val="0"/>
      <w:marBottom w:val="0"/>
      <w:divBdr>
        <w:top w:val="none" w:sz="0" w:space="0" w:color="auto"/>
        <w:left w:val="none" w:sz="0" w:space="0" w:color="auto"/>
        <w:bottom w:val="none" w:sz="0" w:space="0" w:color="auto"/>
        <w:right w:val="none" w:sz="0" w:space="0" w:color="auto"/>
      </w:divBdr>
    </w:div>
    <w:div w:id="1493450173">
      <w:bodyDiv w:val="1"/>
      <w:marLeft w:val="0"/>
      <w:marRight w:val="0"/>
      <w:marTop w:val="0"/>
      <w:marBottom w:val="0"/>
      <w:divBdr>
        <w:top w:val="none" w:sz="0" w:space="0" w:color="auto"/>
        <w:left w:val="none" w:sz="0" w:space="0" w:color="auto"/>
        <w:bottom w:val="none" w:sz="0" w:space="0" w:color="auto"/>
        <w:right w:val="none" w:sz="0" w:space="0" w:color="auto"/>
      </w:divBdr>
    </w:div>
    <w:div w:id="1601333058">
      <w:bodyDiv w:val="1"/>
      <w:marLeft w:val="0"/>
      <w:marRight w:val="0"/>
      <w:marTop w:val="0"/>
      <w:marBottom w:val="0"/>
      <w:divBdr>
        <w:top w:val="none" w:sz="0" w:space="0" w:color="auto"/>
        <w:left w:val="none" w:sz="0" w:space="0" w:color="auto"/>
        <w:bottom w:val="none" w:sz="0" w:space="0" w:color="auto"/>
        <w:right w:val="none" w:sz="0" w:space="0" w:color="auto"/>
      </w:divBdr>
    </w:div>
    <w:div w:id="189218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359</Words>
  <Characters>2047</Characters>
  <Application>Microsoft Office Word</Application>
  <DocSecurity>0</DocSecurity>
  <Lines>17</Lines>
  <Paragraphs>4</Paragraphs>
  <ScaleCrop>false</ScaleCrop>
  <Company>Bridgewater High School</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Magee</dc:creator>
  <cp:keywords/>
  <dc:description/>
  <cp:lastModifiedBy>Miss. E. Magee</cp:lastModifiedBy>
  <cp:revision>12</cp:revision>
  <dcterms:created xsi:type="dcterms:W3CDTF">2026-01-08T13:19:00Z</dcterms:created>
  <dcterms:modified xsi:type="dcterms:W3CDTF">2026-01-30T13:18:00Z</dcterms:modified>
</cp:coreProperties>
</file>