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77777777" w:rsidR="009F002F" w:rsidRPr="00FD00E1"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FD00E1">
        <w:rPr>
          <w:rFonts w:eastAsia="Times New Roman" w:cstheme="minorHAnsi"/>
          <w:b/>
          <w:bCs/>
          <w:sz w:val="28"/>
          <w:szCs w:val="28"/>
          <w:u w:val="single"/>
          <w:lang w:eastAsia="en-GB"/>
        </w:rPr>
        <w:t xml:space="preserve">The Importance of Personal Development </w:t>
      </w:r>
    </w:p>
    <w:p w14:paraId="144366D4" w14:textId="0E01721A" w:rsidR="00D2243F" w:rsidRPr="00FD00E1" w:rsidRDefault="00D2243F" w:rsidP="00D2243F">
      <w:pPr>
        <w:spacing w:before="100" w:beforeAutospacing="1" w:after="100" w:afterAutospacing="1" w:line="240" w:lineRule="auto"/>
        <w:rPr>
          <w:rFonts w:eastAsia="Times New Roman" w:cstheme="minorHAnsi"/>
          <w:sz w:val="28"/>
          <w:szCs w:val="28"/>
          <w:u w:val="single"/>
          <w:lang w:eastAsia="en-GB"/>
        </w:rPr>
      </w:pPr>
      <w:r w:rsidRPr="00FD00E1">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FD00E1">
        <w:rPr>
          <w:rFonts w:eastAsia="Times New Roman" w:cstheme="minorHAnsi"/>
          <w:sz w:val="28"/>
          <w:szCs w:val="28"/>
          <w:lang w:eastAsia="en-GB"/>
        </w:rPr>
        <w:t>relationships,</w:t>
      </w:r>
      <w:r w:rsidRPr="00FD00E1">
        <w:rPr>
          <w:rFonts w:eastAsia="Times New Roman" w:cstheme="minorHAnsi"/>
          <w:sz w:val="28"/>
          <w:szCs w:val="28"/>
          <w:lang w:eastAsia="en-GB"/>
        </w:rPr>
        <w:t xml:space="preserve"> and adult life. During the teenage years, students experience rapid changes in their brains, </w:t>
      </w:r>
      <w:r w:rsidR="00EA1345" w:rsidRPr="00FD00E1">
        <w:rPr>
          <w:rFonts w:eastAsia="Times New Roman" w:cstheme="minorHAnsi"/>
          <w:sz w:val="28"/>
          <w:szCs w:val="28"/>
          <w:lang w:eastAsia="en-GB"/>
        </w:rPr>
        <w:t>bodies,</w:t>
      </w:r>
      <w:r w:rsidRPr="00FD00E1">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FD00E1">
        <w:rPr>
          <w:rFonts w:eastAsia="Times New Roman" w:cstheme="minorHAnsi"/>
          <w:sz w:val="28"/>
          <w:szCs w:val="28"/>
          <w:lang w:eastAsia="en-GB"/>
        </w:rPr>
        <w:t>resilience,</w:t>
      </w:r>
      <w:r w:rsidRPr="00FD00E1">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51447797" w14:textId="2B05BAC7" w:rsidR="00FC0584" w:rsidRPr="00FD00E1" w:rsidRDefault="00FC0584" w:rsidP="00FC0584">
      <w:pPr>
        <w:spacing w:before="100" w:beforeAutospacing="1" w:after="100" w:afterAutospacing="1" w:line="240" w:lineRule="auto"/>
        <w:rPr>
          <w:rFonts w:eastAsia="Times New Roman" w:cstheme="minorHAnsi"/>
          <w:sz w:val="28"/>
          <w:szCs w:val="28"/>
          <w:u w:val="single"/>
          <w:lang w:eastAsia="en-GB"/>
        </w:rPr>
      </w:pPr>
      <w:r w:rsidRPr="00FD00E1">
        <w:rPr>
          <w:rFonts w:eastAsia="Times New Roman" w:cstheme="minorHAnsi"/>
          <w:b/>
          <w:bCs/>
          <w:sz w:val="28"/>
          <w:szCs w:val="28"/>
          <w:u w:val="single"/>
          <w:lang w:eastAsia="en-GB"/>
        </w:rPr>
        <w:t xml:space="preserve">Curriculum Topic Overview – Year </w:t>
      </w:r>
      <w:r w:rsidR="001E05BF" w:rsidRPr="00FD00E1">
        <w:rPr>
          <w:rFonts w:eastAsia="Times New Roman" w:cstheme="minorHAnsi"/>
          <w:b/>
          <w:bCs/>
          <w:sz w:val="28"/>
          <w:szCs w:val="28"/>
          <w:u w:val="single"/>
          <w:lang w:eastAsia="en-GB"/>
        </w:rPr>
        <w:t>1</w:t>
      </w:r>
      <w:r w:rsidR="00FD00E1" w:rsidRPr="00FD00E1">
        <w:rPr>
          <w:rFonts w:eastAsia="Times New Roman" w:cstheme="minorHAnsi"/>
          <w:b/>
          <w:bCs/>
          <w:sz w:val="28"/>
          <w:szCs w:val="28"/>
          <w:u w:val="single"/>
          <w:lang w:eastAsia="en-GB"/>
        </w:rPr>
        <w:t>1</w:t>
      </w:r>
      <w:r w:rsidR="001E05BF" w:rsidRPr="00FD00E1">
        <w:rPr>
          <w:rFonts w:eastAsia="Times New Roman" w:cstheme="minorHAnsi"/>
          <w:b/>
          <w:bCs/>
          <w:sz w:val="28"/>
          <w:szCs w:val="28"/>
          <w:u w:val="single"/>
          <w:lang w:eastAsia="en-GB"/>
        </w:rPr>
        <w:t xml:space="preserve"> </w:t>
      </w:r>
      <w:r w:rsidRPr="00FD00E1">
        <w:rPr>
          <w:rFonts w:eastAsia="Times New Roman" w:cstheme="minorHAnsi"/>
          <w:b/>
          <w:bCs/>
          <w:sz w:val="28"/>
          <w:szCs w:val="28"/>
          <w:u w:val="single"/>
          <w:lang w:eastAsia="en-GB"/>
        </w:rPr>
        <w:t>Spring Half Term 2</w:t>
      </w:r>
    </w:p>
    <w:p w14:paraId="52D98D4A" w14:textId="77777777" w:rsidR="00FD00E1" w:rsidRPr="00FD00E1" w:rsidRDefault="00FD00E1" w:rsidP="00FD00E1">
      <w:pPr>
        <w:pStyle w:val="NormalWeb"/>
        <w:rPr>
          <w:rFonts w:asciiTheme="minorHAnsi" w:hAnsiTheme="minorHAnsi" w:cstheme="minorHAnsi"/>
          <w:sz w:val="28"/>
          <w:szCs w:val="28"/>
        </w:rPr>
      </w:pPr>
      <w:r w:rsidRPr="00FD00E1">
        <w:rPr>
          <w:rStyle w:val="Strong"/>
          <w:rFonts w:asciiTheme="minorHAnsi" w:hAnsiTheme="minorHAnsi" w:cstheme="minorHAnsi"/>
          <w:sz w:val="28"/>
          <w:szCs w:val="28"/>
        </w:rPr>
        <w:t>Building Resilience</w:t>
      </w:r>
      <w:r w:rsidRPr="00FD00E1">
        <w:rPr>
          <w:rFonts w:asciiTheme="minorHAnsi" w:hAnsiTheme="minorHAnsi" w:cstheme="minorHAnsi"/>
          <w:sz w:val="28"/>
          <w:szCs w:val="28"/>
        </w:rPr>
        <w:br/>
        <w:t>Students explore strategies to cope with challenges, bounce back from setbacks, and develop a positive mindset to handle everyday pressures.</w:t>
      </w:r>
    </w:p>
    <w:p w14:paraId="7F0E3003" w14:textId="77777777" w:rsidR="00FD00E1" w:rsidRPr="00FD00E1" w:rsidRDefault="00FD00E1" w:rsidP="00FD00E1">
      <w:pPr>
        <w:pStyle w:val="NormalWeb"/>
        <w:rPr>
          <w:rFonts w:asciiTheme="minorHAnsi" w:hAnsiTheme="minorHAnsi" w:cstheme="minorHAnsi"/>
          <w:sz w:val="28"/>
          <w:szCs w:val="28"/>
        </w:rPr>
      </w:pPr>
      <w:r w:rsidRPr="00FD00E1">
        <w:rPr>
          <w:rStyle w:val="Strong"/>
          <w:rFonts w:asciiTheme="minorHAnsi" w:hAnsiTheme="minorHAnsi" w:cstheme="minorHAnsi"/>
          <w:sz w:val="28"/>
          <w:szCs w:val="28"/>
        </w:rPr>
        <w:t>Party Drugs</w:t>
      </w:r>
      <w:r w:rsidRPr="00FD00E1">
        <w:rPr>
          <w:rFonts w:asciiTheme="minorHAnsi" w:hAnsiTheme="minorHAnsi" w:cstheme="minorHAnsi"/>
          <w:sz w:val="28"/>
          <w:szCs w:val="28"/>
        </w:rPr>
        <w:br/>
        <w:t>This topic examines the effects, risks, and legal consequences of recreational drugs often encountered in social settings, helping students make informed decisions.</w:t>
      </w:r>
    </w:p>
    <w:p w14:paraId="5E54E504" w14:textId="77777777" w:rsidR="00FD00E1" w:rsidRPr="00FD00E1" w:rsidRDefault="00FD00E1" w:rsidP="00FD00E1">
      <w:pPr>
        <w:pStyle w:val="NormalWeb"/>
        <w:rPr>
          <w:rFonts w:asciiTheme="minorHAnsi" w:hAnsiTheme="minorHAnsi" w:cstheme="minorHAnsi"/>
          <w:sz w:val="28"/>
          <w:szCs w:val="28"/>
        </w:rPr>
      </w:pPr>
      <w:r w:rsidRPr="00FD00E1">
        <w:rPr>
          <w:rStyle w:val="Strong"/>
          <w:rFonts w:asciiTheme="minorHAnsi" w:hAnsiTheme="minorHAnsi" w:cstheme="minorHAnsi"/>
          <w:sz w:val="28"/>
          <w:szCs w:val="28"/>
        </w:rPr>
        <w:t>Alcohol Dependence &amp; Excessive Drinking</w:t>
      </w:r>
      <w:r w:rsidRPr="00FD00E1">
        <w:rPr>
          <w:rFonts w:asciiTheme="minorHAnsi" w:hAnsiTheme="minorHAnsi" w:cstheme="minorHAnsi"/>
          <w:sz w:val="28"/>
          <w:szCs w:val="28"/>
        </w:rPr>
        <w:br/>
        <w:t>Students learn about the short- and long-term effects of alcohol, signs of dependence, and strategies to make safe and responsible choices.</w:t>
      </w:r>
    </w:p>
    <w:p w14:paraId="79E2A317" w14:textId="77777777" w:rsidR="00FD00E1" w:rsidRPr="00FD00E1" w:rsidRDefault="00FD00E1" w:rsidP="00FD00E1">
      <w:pPr>
        <w:pStyle w:val="NormalWeb"/>
        <w:rPr>
          <w:rFonts w:asciiTheme="minorHAnsi" w:hAnsiTheme="minorHAnsi" w:cstheme="minorHAnsi"/>
          <w:sz w:val="28"/>
          <w:szCs w:val="28"/>
        </w:rPr>
      </w:pPr>
      <w:r w:rsidRPr="00FD00E1">
        <w:rPr>
          <w:rStyle w:val="Strong"/>
          <w:rFonts w:asciiTheme="minorHAnsi" w:hAnsiTheme="minorHAnsi" w:cstheme="minorHAnsi"/>
          <w:sz w:val="28"/>
          <w:szCs w:val="28"/>
        </w:rPr>
        <w:t>Reframing Failure</w:t>
      </w:r>
      <w:r w:rsidRPr="00FD00E1">
        <w:rPr>
          <w:rFonts w:asciiTheme="minorHAnsi" w:hAnsiTheme="minorHAnsi" w:cstheme="minorHAnsi"/>
          <w:sz w:val="28"/>
          <w:szCs w:val="28"/>
        </w:rPr>
        <w:br/>
        <w:t>This area focuses on seeing mistakes and setbacks as learning opportunities, building self-confidence, and developing problem-solving skills.</w:t>
      </w:r>
    </w:p>
    <w:p w14:paraId="0697A4FE" w14:textId="77777777" w:rsidR="00FD00E1" w:rsidRPr="00FD00E1" w:rsidRDefault="00FD00E1" w:rsidP="00FD00E1">
      <w:pPr>
        <w:pStyle w:val="NormalWeb"/>
        <w:rPr>
          <w:rFonts w:asciiTheme="minorHAnsi" w:hAnsiTheme="minorHAnsi" w:cstheme="minorHAnsi"/>
          <w:sz w:val="28"/>
          <w:szCs w:val="28"/>
        </w:rPr>
      </w:pPr>
      <w:r w:rsidRPr="00FD00E1">
        <w:rPr>
          <w:rStyle w:val="Strong"/>
          <w:rFonts w:asciiTheme="minorHAnsi" w:hAnsiTheme="minorHAnsi" w:cstheme="minorHAnsi"/>
          <w:sz w:val="28"/>
          <w:szCs w:val="28"/>
        </w:rPr>
        <w:t>Setting Goals that Drive Success</w:t>
      </w:r>
      <w:r w:rsidRPr="00FD00E1">
        <w:rPr>
          <w:rFonts w:asciiTheme="minorHAnsi" w:hAnsiTheme="minorHAnsi" w:cstheme="minorHAnsi"/>
          <w:sz w:val="28"/>
          <w:szCs w:val="28"/>
        </w:rPr>
        <w:br/>
        <w:t>Students explore how to set realistic, achievable goals, plan steps to reach them, and maintain motivation along the way.</w:t>
      </w:r>
    </w:p>
    <w:p w14:paraId="02A14CAA" w14:textId="77777777" w:rsidR="00FD00E1" w:rsidRPr="00FD00E1" w:rsidRDefault="00FD00E1" w:rsidP="00FD00E1">
      <w:pPr>
        <w:pStyle w:val="NormalWeb"/>
        <w:rPr>
          <w:rFonts w:asciiTheme="minorHAnsi" w:hAnsiTheme="minorHAnsi" w:cstheme="minorHAnsi"/>
          <w:sz w:val="28"/>
          <w:szCs w:val="28"/>
        </w:rPr>
      </w:pPr>
      <w:r w:rsidRPr="00FD00E1">
        <w:rPr>
          <w:rStyle w:val="Strong"/>
          <w:rFonts w:asciiTheme="minorHAnsi" w:hAnsiTheme="minorHAnsi" w:cstheme="minorHAnsi"/>
          <w:sz w:val="28"/>
          <w:szCs w:val="28"/>
        </w:rPr>
        <w:t>Exam Stress</w:t>
      </w:r>
      <w:r w:rsidRPr="00FD00E1">
        <w:rPr>
          <w:rFonts w:asciiTheme="minorHAnsi" w:hAnsiTheme="minorHAnsi" w:cstheme="minorHAnsi"/>
          <w:sz w:val="28"/>
          <w:szCs w:val="28"/>
        </w:rPr>
        <w:br/>
        <w:t>This topic covers common causes of exam stress, its effects on mental and physical wellbeing, and strategies to manage pressure and perform effectively.</w:t>
      </w:r>
    </w:p>
    <w:p w14:paraId="260F81D1" w14:textId="13B7AE58" w:rsidR="00FC0584" w:rsidRPr="00FD00E1" w:rsidRDefault="00FC0584" w:rsidP="00FC0584">
      <w:pPr>
        <w:spacing w:after="0" w:line="240" w:lineRule="auto"/>
        <w:rPr>
          <w:rFonts w:eastAsia="Times New Roman" w:cstheme="minorHAnsi"/>
          <w:sz w:val="28"/>
          <w:szCs w:val="28"/>
          <w:lang w:eastAsia="en-GB"/>
        </w:rPr>
      </w:pPr>
    </w:p>
    <w:p w14:paraId="73DFB792" w14:textId="77777777" w:rsidR="001E05BF" w:rsidRPr="00FD00E1" w:rsidRDefault="001E05BF" w:rsidP="00FC0584">
      <w:pPr>
        <w:spacing w:before="100" w:beforeAutospacing="1" w:after="100" w:afterAutospacing="1" w:line="240" w:lineRule="auto"/>
        <w:rPr>
          <w:rFonts w:eastAsia="Times New Roman" w:cstheme="minorHAnsi"/>
          <w:b/>
          <w:bCs/>
          <w:sz w:val="28"/>
          <w:szCs w:val="28"/>
          <w:u w:val="single"/>
          <w:lang w:eastAsia="en-GB"/>
        </w:rPr>
      </w:pPr>
    </w:p>
    <w:p w14:paraId="3BF3E579" w14:textId="480E9E67" w:rsidR="00FC0584" w:rsidRPr="00FD00E1" w:rsidRDefault="00FC0584" w:rsidP="00FC0584">
      <w:pPr>
        <w:spacing w:before="100" w:beforeAutospacing="1" w:after="100" w:afterAutospacing="1" w:line="240" w:lineRule="auto"/>
        <w:rPr>
          <w:rFonts w:eastAsia="Times New Roman" w:cstheme="minorHAnsi"/>
          <w:sz w:val="28"/>
          <w:szCs w:val="28"/>
          <w:u w:val="single"/>
          <w:lang w:eastAsia="en-GB"/>
        </w:rPr>
      </w:pPr>
      <w:r w:rsidRPr="00FD00E1">
        <w:rPr>
          <w:rFonts w:eastAsia="Times New Roman" w:cstheme="minorHAnsi"/>
          <w:b/>
          <w:bCs/>
          <w:sz w:val="28"/>
          <w:szCs w:val="28"/>
          <w:u w:val="single"/>
          <w:lang w:eastAsia="en-GB"/>
        </w:rPr>
        <w:lastRenderedPageBreak/>
        <w:t>Reflection Questions you can discuss at home</w:t>
      </w:r>
    </w:p>
    <w:p w14:paraId="606F07AD" w14:textId="3F935BF5" w:rsidR="00FD00E1" w:rsidRPr="00FD00E1" w:rsidRDefault="00FD00E1" w:rsidP="00FD00E1">
      <w:pPr>
        <w:pStyle w:val="NormalWeb"/>
        <w:rPr>
          <w:rFonts w:asciiTheme="minorHAnsi" w:hAnsiTheme="minorHAnsi" w:cstheme="minorHAnsi"/>
          <w:sz w:val="28"/>
          <w:szCs w:val="28"/>
        </w:rPr>
      </w:pPr>
      <w:r w:rsidRPr="00FD00E1">
        <w:rPr>
          <w:rFonts w:asciiTheme="minorHAnsi" w:hAnsiTheme="minorHAnsi" w:cstheme="minorHAnsi"/>
          <w:sz w:val="28"/>
          <w:szCs w:val="28"/>
        </w:rPr>
        <w:t>When faced with challenges or setbacks, what strategies help you stay calm and keep trying?</w:t>
      </w:r>
    </w:p>
    <w:p w14:paraId="1E867461" w14:textId="02EC7413" w:rsidR="00FD00E1" w:rsidRPr="00FD00E1" w:rsidRDefault="00FD00E1" w:rsidP="00FD00E1">
      <w:pPr>
        <w:pStyle w:val="NormalWeb"/>
        <w:rPr>
          <w:rFonts w:asciiTheme="minorHAnsi" w:hAnsiTheme="minorHAnsi" w:cstheme="minorHAnsi"/>
          <w:sz w:val="28"/>
          <w:szCs w:val="28"/>
        </w:rPr>
      </w:pPr>
      <w:r w:rsidRPr="00FD00E1">
        <w:rPr>
          <w:rFonts w:asciiTheme="minorHAnsi" w:hAnsiTheme="minorHAnsi" w:cstheme="minorHAnsi"/>
          <w:sz w:val="28"/>
          <w:szCs w:val="28"/>
        </w:rPr>
        <w:t>What do you know about the risks of party drugs, and how would you make safe choices in social situations?</w:t>
      </w:r>
    </w:p>
    <w:p w14:paraId="272B82BC" w14:textId="4FE0D907" w:rsidR="00FD00E1" w:rsidRPr="00FD00E1" w:rsidRDefault="00FD00E1" w:rsidP="00FD00E1">
      <w:pPr>
        <w:pStyle w:val="NormalWeb"/>
        <w:rPr>
          <w:rFonts w:asciiTheme="minorHAnsi" w:hAnsiTheme="minorHAnsi" w:cstheme="minorHAnsi"/>
          <w:sz w:val="28"/>
          <w:szCs w:val="28"/>
        </w:rPr>
      </w:pPr>
      <w:r w:rsidRPr="00FD00E1">
        <w:rPr>
          <w:rFonts w:asciiTheme="minorHAnsi" w:hAnsiTheme="minorHAnsi" w:cstheme="minorHAnsi"/>
          <w:sz w:val="28"/>
          <w:szCs w:val="28"/>
        </w:rPr>
        <w:t>How do you think alcohol affects your body and mind, and what would help you make responsible decisions around drinking?</w:t>
      </w:r>
    </w:p>
    <w:p w14:paraId="4B432370" w14:textId="1A5EC129" w:rsidR="00FD00E1" w:rsidRPr="00FD00E1" w:rsidRDefault="00FD00E1" w:rsidP="00FD00E1">
      <w:pPr>
        <w:pStyle w:val="NormalWeb"/>
        <w:rPr>
          <w:rFonts w:asciiTheme="minorHAnsi" w:hAnsiTheme="minorHAnsi" w:cstheme="minorHAnsi"/>
          <w:sz w:val="28"/>
          <w:szCs w:val="28"/>
        </w:rPr>
      </w:pPr>
      <w:r w:rsidRPr="00FD00E1">
        <w:rPr>
          <w:rFonts w:asciiTheme="minorHAnsi" w:hAnsiTheme="minorHAnsi" w:cstheme="minorHAnsi"/>
          <w:sz w:val="28"/>
          <w:szCs w:val="28"/>
        </w:rPr>
        <w:t>How do you respond to failure or mistakes, and what could help you see them as opportunities to learn?</w:t>
      </w:r>
    </w:p>
    <w:p w14:paraId="69B361EB" w14:textId="2FE6CD02" w:rsidR="00FD00E1" w:rsidRPr="00FD00E1" w:rsidRDefault="00FD00E1" w:rsidP="00FD00E1">
      <w:pPr>
        <w:pStyle w:val="NormalWeb"/>
        <w:rPr>
          <w:rFonts w:asciiTheme="minorHAnsi" w:hAnsiTheme="minorHAnsi" w:cstheme="minorHAnsi"/>
          <w:sz w:val="28"/>
          <w:szCs w:val="28"/>
        </w:rPr>
      </w:pPr>
      <w:r w:rsidRPr="00FD00E1">
        <w:rPr>
          <w:rFonts w:asciiTheme="minorHAnsi" w:hAnsiTheme="minorHAnsi" w:cstheme="minorHAnsi"/>
          <w:sz w:val="28"/>
          <w:szCs w:val="28"/>
        </w:rPr>
        <w:t>What goals are important to you right now, and how can you plan steps to achieve them without feeling overwhelmed?</w:t>
      </w:r>
    </w:p>
    <w:p w14:paraId="21C0533C" w14:textId="45C6D969" w:rsidR="00FD00E1" w:rsidRPr="00FD00E1" w:rsidRDefault="00FD00E1" w:rsidP="00FD00E1">
      <w:pPr>
        <w:pStyle w:val="NormalWeb"/>
        <w:rPr>
          <w:rFonts w:asciiTheme="minorHAnsi" w:hAnsiTheme="minorHAnsi" w:cstheme="minorHAnsi"/>
          <w:sz w:val="28"/>
          <w:szCs w:val="28"/>
        </w:rPr>
      </w:pPr>
      <w:r w:rsidRPr="00FD00E1">
        <w:rPr>
          <w:rFonts w:asciiTheme="minorHAnsi" w:hAnsiTheme="minorHAnsi" w:cstheme="minorHAnsi"/>
          <w:sz w:val="28"/>
          <w:szCs w:val="28"/>
        </w:rPr>
        <w:t>How does exam or school-related stress affect your mood, focus, or sleep, and what techniques help you stay balanced and prepared?</w:t>
      </w:r>
    </w:p>
    <w:p w14:paraId="4ABF34FC" w14:textId="21B5676B" w:rsidR="00D2243F" w:rsidRPr="00FD00E1" w:rsidRDefault="00FD00E1" w:rsidP="00FD00E1">
      <w:pPr>
        <w:pStyle w:val="NormalWeb"/>
        <w:ind w:left="720"/>
        <w:rPr>
          <w:rFonts w:asciiTheme="minorHAnsi" w:hAnsiTheme="minorHAnsi" w:cstheme="minorHAnsi"/>
          <w:sz w:val="28"/>
          <w:szCs w:val="28"/>
        </w:rPr>
      </w:pPr>
      <w:r w:rsidRPr="00FD00E1">
        <w:rPr>
          <w:rFonts w:asciiTheme="minorHAnsi" w:hAnsiTheme="minorHAnsi" w:cstheme="minorHAnsi"/>
          <w:noProof/>
          <w:sz w:val="28"/>
          <w:szCs w:val="28"/>
        </w:rPr>
        <w:drawing>
          <wp:anchor distT="0" distB="0" distL="114300" distR="114300" simplePos="0" relativeHeight="251658240" behindDoc="1" locked="0" layoutInCell="1" allowOverlap="1" wp14:anchorId="2FE7FD3E" wp14:editId="184F4078">
            <wp:simplePos x="0" y="0"/>
            <wp:positionH relativeFrom="column">
              <wp:posOffset>457200</wp:posOffset>
            </wp:positionH>
            <wp:positionV relativeFrom="paragraph">
              <wp:posOffset>-3175</wp:posOffset>
            </wp:positionV>
            <wp:extent cx="4495800" cy="3514725"/>
            <wp:effectExtent l="0" t="0" r="0" b="9525"/>
            <wp:wrapTight wrapText="bothSides">
              <wp:wrapPolygon edited="0">
                <wp:start x="0" y="0"/>
                <wp:lineTo x="0" y="21541"/>
                <wp:lineTo x="21508" y="21541"/>
                <wp:lineTo x="21508" y="0"/>
                <wp:lineTo x="0" y="0"/>
              </wp:wrapPolygon>
            </wp:wrapTight>
            <wp:docPr id="1" name="Picture 1" descr="Personal Development | The Clar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 Development | The Clare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0" cy="3514725"/>
                    </a:xfrm>
                    <a:prstGeom prst="rect">
                      <a:avLst/>
                    </a:prstGeom>
                    <a:noFill/>
                    <a:ln>
                      <a:noFill/>
                    </a:ln>
                  </pic:spPr>
                </pic:pic>
              </a:graphicData>
            </a:graphic>
          </wp:anchor>
        </w:drawing>
      </w:r>
    </w:p>
    <w:sectPr w:rsidR="00D2243F" w:rsidRPr="00FD0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64A5"/>
    <w:multiLevelType w:val="multilevel"/>
    <w:tmpl w:val="8F38D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1"/>
  </w:num>
  <w:num w:numId="2" w16cid:durableId="1945653576">
    <w:abstractNumId w:val="2"/>
  </w:num>
  <w:num w:numId="3" w16cid:durableId="658117266">
    <w:abstractNumId w:val="3"/>
  </w:num>
  <w:num w:numId="4" w16cid:durableId="10932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1A2DDB"/>
    <w:rsid w:val="001E05BF"/>
    <w:rsid w:val="00374B2F"/>
    <w:rsid w:val="004D6A65"/>
    <w:rsid w:val="006138F4"/>
    <w:rsid w:val="007418DC"/>
    <w:rsid w:val="008337D6"/>
    <w:rsid w:val="009F002F"/>
    <w:rsid w:val="00AD6C4B"/>
    <w:rsid w:val="00D2243F"/>
    <w:rsid w:val="00EA1345"/>
    <w:rsid w:val="00FC0584"/>
    <w:rsid w:val="00FD0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452596977">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793791508">
      <w:bodyDiv w:val="1"/>
      <w:marLeft w:val="0"/>
      <w:marRight w:val="0"/>
      <w:marTop w:val="0"/>
      <w:marBottom w:val="0"/>
      <w:divBdr>
        <w:top w:val="none" w:sz="0" w:space="0" w:color="auto"/>
        <w:left w:val="none" w:sz="0" w:space="0" w:color="auto"/>
        <w:bottom w:val="none" w:sz="0" w:space="0" w:color="auto"/>
        <w:right w:val="none" w:sz="0" w:space="0" w:color="auto"/>
      </w:divBdr>
    </w:div>
    <w:div w:id="1266766877">
      <w:bodyDiv w:val="1"/>
      <w:marLeft w:val="0"/>
      <w:marRight w:val="0"/>
      <w:marTop w:val="0"/>
      <w:marBottom w:val="0"/>
      <w:divBdr>
        <w:top w:val="none" w:sz="0" w:space="0" w:color="auto"/>
        <w:left w:val="none" w:sz="0" w:space="0" w:color="auto"/>
        <w:bottom w:val="none" w:sz="0" w:space="0" w:color="auto"/>
        <w:right w:val="none" w:sz="0" w:space="0" w:color="auto"/>
      </w:divBdr>
    </w:div>
    <w:div w:id="1427340193">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455640532">
      <w:bodyDiv w:val="1"/>
      <w:marLeft w:val="0"/>
      <w:marRight w:val="0"/>
      <w:marTop w:val="0"/>
      <w:marBottom w:val="0"/>
      <w:divBdr>
        <w:top w:val="none" w:sz="0" w:space="0" w:color="auto"/>
        <w:left w:val="none" w:sz="0" w:space="0" w:color="auto"/>
        <w:bottom w:val="none" w:sz="0" w:space="0" w:color="auto"/>
        <w:right w:val="none" w:sz="0" w:space="0" w:color="auto"/>
      </w:divBdr>
    </w:div>
    <w:div w:id="1493450173">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359</Words>
  <Characters>2049</Characters>
  <Application>Microsoft Office Word</Application>
  <DocSecurity>0</DocSecurity>
  <Lines>17</Lines>
  <Paragraphs>4</Paragraphs>
  <ScaleCrop>false</ScaleCrop>
  <Company>Bridgewater High School</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13</cp:revision>
  <dcterms:created xsi:type="dcterms:W3CDTF">2026-01-08T13:19:00Z</dcterms:created>
  <dcterms:modified xsi:type="dcterms:W3CDTF">2026-01-30T13:21:00Z</dcterms:modified>
</cp:coreProperties>
</file>